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249" w:rsidRDefault="00876B00">
      <w:pPr>
        <w:spacing w:beforeAutospacing="1" w:after="0"/>
        <w:ind w:left="709"/>
        <w:jc w:val="center"/>
        <w:rPr>
          <w:rFonts w:eastAsia="Times New Roman" w:cs="Times New Roman"/>
          <w:b/>
          <w:sz w:val="24"/>
          <w:szCs w:val="24"/>
          <w:lang w:eastAsia="cs-CZ"/>
        </w:rPr>
      </w:pPr>
      <w:r>
        <w:rPr>
          <w:rFonts w:eastAsia="Times New Roman" w:cs="Times New Roman"/>
          <w:b/>
          <w:sz w:val="24"/>
          <w:szCs w:val="24"/>
          <w:lang w:eastAsia="cs-CZ"/>
        </w:rPr>
        <w:t xml:space="preserve"> Mateřská škola a Základní </w:t>
      </w:r>
      <w:proofErr w:type="gramStart"/>
      <w:r>
        <w:rPr>
          <w:rFonts w:eastAsia="Times New Roman" w:cs="Times New Roman"/>
          <w:b/>
          <w:sz w:val="24"/>
          <w:szCs w:val="24"/>
          <w:lang w:eastAsia="cs-CZ"/>
        </w:rPr>
        <w:t>škola,  Duhový</w:t>
      </w:r>
      <w:proofErr w:type="gramEnd"/>
      <w:r>
        <w:rPr>
          <w:rFonts w:eastAsia="Times New Roman" w:cs="Times New Roman"/>
          <w:b/>
          <w:sz w:val="24"/>
          <w:szCs w:val="24"/>
          <w:lang w:eastAsia="cs-CZ"/>
        </w:rPr>
        <w:t xml:space="preserve"> svět, s.r.o.</w:t>
      </w:r>
    </w:p>
    <w:p w:rsidR="00B40249" w:rsidRDefault="00B40249">
      <w:pPr>
        <w:spacing w:beforeAutospacing="1" w:after="0"/>
        <w:ind w:left="709"/>
        <w:jc w:val="both"/>
        <w:rPr>
          <w:rFonts w:eastAsia="Times New Roman" w:cs="Times New Roman"/>
          <w:sz w:val="24"/>
          <w:szCs w:val="24"/>
          <w:lang w:eastAsia="cs-CZ"/>
        </w:rPr>
      </w:pPr>
    </w:p>
    <w:p w:rsidR="00B40249" w:rsidRDefault="00876B00">
      <w:pPr>
        <w:spacing w:beforeAutospacing="1" w:after="0"/>
        <w:ind w:left="709"/>
        <w:rPr>
          <w:rFonts w:eastAsia="Times New Roman" w:cs="Times New Roman"/>
          <w:b/>
          <w:sz w:val="36"/>
          <w:szCs w:val="36"/>
          <w:lang w:eastAsia="cs-CZ"/>
        </w:rPr>
      </w:pPr>
      <w:r>
        <w:rPr>
          <w:rFonts w:eastAsia="Times New Roman" w:cs="Times New Roman"/>
          <w:b/>
          <w:sz w:val="36"/>
          <w:szCs w:val="36"/>
          <w:lang w:eastAsia="cs-CZ"/>
        </w:rPr>
        <w:t>ŠKOLNÍ VZDĚLÁVACÍ PROGRAM PRO PŘEDŠKOLNÍ VZDĚLÁVÁNÍ</w:t>
      </w:r>
    </w:p>
    <w:p w:rsidR="00B40249" w:rsidRDefault="00876B00">
      <w:pPr>
        <w:spacing w:beforeAutospacing="1" w:after="0"/>
        <w:jc w:val="center"/>
        <w:rPr>
          <w:rFonts w:eastAsia="Times New Roman" w:cs="Times New Roman"/>
          <w:b/>
          <w:sz w:val="24"/>
          <w:szCs w:val="24"/>
          <w:lang w:eastAsia="cs-CZ"/>
        </w:rPr>
      </w:pPr>
      <w:r>
        <w:rPr>
          <w:rFonts w:eastAsia="Times New Roman" w:cs="Times New Roman"/>
          <w:b/>
          <w:sz w:val="24"/>
          <w:szCs w:val="24"/>
          <w:lang w:eastAsia="cs-CZ"/>
        </w:rPr>
        <w:t xml:space="preserve">Zpracovaný podle </w:t>
      </w:r>
      <w:proofErr w:type="gramStart"/>
      <w:r>
        <w:rPr>
          <w:rFonts w:eastAsia="Times New Roman" w:cs="Times New Roman"/>
          <w:b/>
          <w:sz w:val="24"/>
          <w:szCs w:val="24"/>
          <w:lang w:eastAsia="cs-CZ"/>
        </w:rPr>
        <w:t>Rámcového  vzdělávacího</w:t>
      </w:r>
      <w:proofErr w:type="gramEnd"/>
      <w:r>
        <w:rPr>
          <w:rFonts w:eastAsia="Times New Roman" w:cs="Times New Roman"/>
          <w:b/>
          <w:sz w:val="24"/>
          <w:szCs w:val="24"/>
          <w:lang w:eastAsia="cs-CZ"/>
        </w:rPr>
        <w:t xml:space="preserve"> programu pro předškolní vzdělávání</w:t>
      </w:r>
    </w:p>
    <w:p w:rsidR="00B40249" w:rsidRDefault="00B40249">
      <w:pPr>
        <w:spacing w:beforeAutospacing="1" w:after="0"/>
        <w:ind w:left="709"/>
        <w:jc w:val="center"/>
        <w:rPr>
          <w:rFonts w:eastAsia="Times New Roman" w:cs="Times New Roman"/>
          <w:b/>
          <w:sz w:val="24"/>
          <w:szCs w:val="24"/>
          <w:lang w:eastAsia="cs-CZ"/>
        </w:rPr>
      </w:pPr>
    </w:p>
    <w:p w:rsidR="00B40249" w:rsidRDefault="00876B00">
      <w:pPr>
        <w:spacing w:beforeAutospacing="1" w:after="0"/>
        <w:ind w:left="709"/>
        <w:jc w:val="center"/>
        <w:rPr>
          <w:rFonts w:eastAsia="Times New Roman" w:cs="Times New Roman"/>
          <w:b/>
          <w:sz w:val="24"/>
          <w:szCs w:val="24"/>
          <w:lang w:eastAsia="cs-CZ"/>
        </w:rPr>
      </w:pPr>
      <w:r>
        <w:rPr>
          <w:noProof/>
          <w:lang w:eastAsia="cs-CZ"/>
        </w:rPr>
        <w:drawing>
          <wp:inline distT="0" distB="0" distL="0" distR="0">
            <wp:extent cx="3944620" cy="1914525"/>
            <wp:effectExtent l="0" t="0" r="0" b="0"/>
            <wp:docPr id="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7"/>
                    <pic:cNvPicPr>
                      <a:picLocks noChangeAspect="1" noChangeArrowheads="1"/>
                    </pic:cNvPicPr>
                  </pic:nvPicPr>
                  <pic:blipFill>
                    <a:blip r:embed="rId13"/>
                    <a:stretch>
                      <a:fillRect/>
                    </a:stretch>
                  </pic:blipFill>
                  <pic:spPr bwMode="auto">
                    <a:xfrm>
                      <a:off x="0" y="0"/>
                      <a:ext cx="3944620" cy="1914525"/>
                    </a:xfrm>
                    <a:prstGeom prst="rect">
                      <a:avLst/>
                    </a:prstGeom>
                  </pic:spPr>
                </pic:pic>
              </a:graphicData>
            </a:graphic>
          </wp:inline>
        </w:drawing>
      </w:r>
    </w:p>
    <w:p w:rsidR="00B40249" w:rsidRDefault="00B40249">
      <w:pPr>
        <w:spacing w:beforeAutospacing="1" w:after="0"/>
        <w:ind w:left="709"/>
        <w:jc w:val="center"/>
        <w:rPr>
          <w:rFonts w:eastAsia="Times New Roman" w:cs="Times New Roman"/>
          <w:b/>
          <w:sz w:val="24"/>
          <w:szCs w:val="24"/>
          <w:lang w:eastAsia="cs-CZ"/>
        </w:rPr>
      </w:pPr>
    </w:p>
    <w:p w:rsidR="00B40249" w:rsidRDefault="00876B00">
      <w:pPr>
        <w:spacing w:beforeAutospacing="1" w:after="0"/>
        <w:jc w:val="center"/>
        <w:rPr>
          <w:rFonts w:eastAsia="Times New Roman" w:cs="Times New Roman"/>
          <w:b/>
          <w:caps/>
          <w:color w:val="FF0000"/>
          <w:sz w:val="56"/>
          <w:szCs w:val="56"/>
          <w:lang w:eastAsia="cs-CZ"/>
        </w:rPr>
      </w:pPr>
      <w:r>
        <w:rPr>
          <w:rFonts w:eastAsia="Times New Roman" w:cs="Times New Roman"/>
          <w:b/>
          <w:caps/>
          <w:color w:val="FF0000"/>
          <w:sz w:val="56"/>
          <w:szCs w:val="56"/>
          <w:lang w:eastAsia="cs-CZ"/>
        </w:rPr>
        <w:t>Přes duhový most do světa dětí</w:t>
      </w:r>
    </w:p>
    <w:p w:rsidR="00B40249" w:rsidRDefault="00876B00">
      <w:pPr>
        <w:shd w:val="clear" w:color="auto" w:fill="FFFF99"/>
        <w:rPr>
          <w:b/>
          <w:i/>
        </w:rPr>
      </w:pPr>
      <w:r>
        <w:rPr>
          <w:b/>
          <w:i/>
        </w:rPr>
        <w:tab/>
      </w:r>
    </w:p>
    <w:p w:rsidR="00B40249" w:rsidRDefault="00876B00">
      <w:pPr>
        <w:shd w:val="clear" w:color="auto" w:fill="FFFF99"/>
      </w:pPr>
      <w:r>
        <w:rPr>
          <w:b/>
        </w:rPr>
        <w:t>Účinnost:</w:t>
      </w:r>
      <w:r>
        <w:t xml:space="preserve">        1. 9. 2017</w:t>
      </w:r>
      <w:bookmarkStart w:id="0" w:name="_Toc451870421"/>
      <w:r>
        <w:t xml:space="preserve"> Zpracovatelé:</w:t>
      </w:r>
      <w:r>
        <w:tab/>
      </w:r>
      <w:bookmarkEnd w:id="0"/>
      <w:r>
        <w:t>Lenka Koubová, Renata Novotná a kolektiv</w:t>
      </w:r>
    </w:p>
    <w:p w:rsidR="00B40249" w:rsidRDefault="00876B00">
      <w:pPr>
        <w:shd w:val="clear" w:color="auto" w:fill="FFFF99"/>
      </w:pPr>
      <w:r>
        <w:t xml:space="preserve">Projednáno na pedagogické poradě dne </w:t>
      </w:r>
      <w:proofErr w:type="gramStart"/>
      <w:r>
        <w:t>22.8. 2017</w:t>
      </w:r>
      <w:proofErr w:type="gramEnd"/>
    </w:p>
    <w:p w:rsidR="00B40249" w:rsidRDefault="00876B00">
      <w:pPr>
        <w:shd w:val="clear" w:color="auto" w:fill="FFFF99"/>
        <w:spacing w:beforeAutospacing="1" w:after="0"/>
        <w:jc w:val="both"/>
        <w:rPr>
          <w:rFonts w:eastAsia="Times New Roman" w:cs="Times New Roman"/>
          <w:sz w:val="24"/>
          <w:szCs w:val="24"/>
          <w:lang w:eastAsia="cs-CZ"/>
        </w:rPr>
      </w:pPr>
      <w:r>
        <w:rPr>
          <w:rFonts w:eastAsia="Times New Roman" w:cs="Times New Roman"/>
          <w:b/>
          <w:sz w:val="24"/>
          <w:szCs w:val="24"/>
          <w:lang w:eastAsia="cs-CZ"/>
        </w:rPr>
        <w:t>Aktualizace ŠVP:</w:t>
      </w:r>
      <w:r>
        <w:rPr>
          <w:rFonts w:eastAsia="Times New Roman" w:cs="Times New Roman"/>
          <w:sz w:val="24"/>
          <w:szCs w:val="24"/>
          <w:lang w:eastAsia="cs-CZ"/>
        </w:rPr>
        <w:t xml:space="preserve">     Renata Novotná a kolektiv </w:t>
      </w:r>
    </w:p>
    <w:p w:rsidR="00B40249" w:rsidRDefault="00876B00">
      <w:pPr>
        <w:shd w:val="clear" w:color="auto" w:fill="FFFF99"/>
        <w:spacing w:beforeAutospacing="1" w:after="0"/>
        <w:jc w:val="both"/>
        <w:rPr>
          <w:rFonts w:eastAsia="Times New Roman" w:cs="Times New Roman"/>
          <w:sz w:val="24"/>
          <w:szCs w:val="24"/>
          <w:lang w:eastAsia="cs-CZ"/>
        </w:rPr>
      </w:pPr>
      <w:r>
        <w:rPr>
          <w:rFonts w:eastAsia="Times New Roman" w:cs="Times New Roman"/>
          <w:sz w:val="24"/>
          <w:szCs w:val="24"/>
          <w:lang w:eastAsia="cs-CZ"/>
        </w:rPr>
        <w:t xml:space="preserve">Projednáno na pedagogické poradě dne </w:t>
      </w:r>
      <w:proofErr w:type="gramStart"/>
      <w:r>
        <w:rPr>
          <w:rFonts w:eastAsia="Times New Roman" w:cs="Times New Roman"/>
          <w:sz w:val="24"/>
          <w:szCs w:val="24"/>
          <w:lang w:eastAsia="cs-CZ"/>
        </w:rPr>
        <w:t>30.8.2024</w:t>
      </w:r>
      <w:proofErr w:type="gramEnd"/>
    </w:p>
    <w:p w:rsidR="00B40249" w:rsidRDefault="00876B00">
      <w:pPr>
        <w:shd w:val="clear" w:color="auto" w:fill="FFFF99"/>
        <w:spacing w:beforeAutospacing="1" w:after="0"/>
        <w:jc w:val="both"/>
        <w:rPr>
          <w:rFonts w:eastAsia="Times New Roman" w:cs="Times New Roman"/>
          <w:sz w:val="24"/>
          <w:szCs w:val="24"/>
          <w:lang w:eastAsia="cs-CZ"/>
        </w:rPr>
      </w:pPr>
      <w:r>
        <w:rPr>
          <w:rFonts w:eastAsia="Times New Roman" w:cs="Times New Roman"/>
          <w:b/>
          <w:sz w:val="24"/>
          <w:szCs w:val="24"/>
          <w:lang w:eastAsia="cs-CZ"/>
        </w:rPr>
        <w:t>Účinnost:</w:t>
      </w:r>
      <w:r>
        <w:rPr>
          <w:rFonts w:eastAsia="Times New Roman" w:cs="Times New Roman"/>
          <w:sz w:val="24"/>
          <w:szCs w:val="24"/>
          <w:lang w:eastAsia="cs-CZ"/>
        </w:rPr>
        <w:t xml:space="preserve">  </w:t>
      </w:r>
      <w:proofErr w:type="gramStart"/>
      <w:r>
        <w:rPr>
          <w:rFonts w:eastAsia="Times New Roman" w:cs="Times New Roman"/>
          <w:sz w:val="24"/>
          <w:szCs w:val="24"/>
          <w:lang w:eastAsia="cs-CZ"/>
        </w:rPr>
        <w:t>1.9.2024</w:t>
      </w:r>
      <w:proofErr w:type="gramEnd"/>
    </w:p>
    <w:p w:rsidR="00B40249" w:rsidRDefault="00876B00">
      <w:pPr>
        <w:shd w:val="clear" w:color="auto" w:fill="FFFF99"/>
        <w:spacing w:beforeAutospacing="1" w:after="0"/>
        <w:jc w:val="both"/>
        <w:rPr>
          <w:rFonts w:eastAsia="Times New Roman" w:cs="Times New Roman"/>
          <w:b/>
          <w:sz w:val="24"/>
          <w:szCs w:val="24"/>
          <w:lang w:eastAsia="cs-CZ"/>
        </w:rPr>
      </w:pPr>
      <w:r>
        <w:rPr>
          <w:rFonts w:eastAsia="Times New Roman" w:cs="Times New Roman"/>
          <w:b/>
          <w:sz w:val="24"/>
          <w:szCs w:val="24"/>
          <w:lang w:eastAsia="cs-CZ"/>
        </w:rPr>
        <w:t xml:space="preserve">Číslo </w:t>
      </w:r>
      <w:proofErr w:type="gramStart"/>
      <w:r>
        <w:rPr>
          <w:rFonts w:eastAsia="Times New Roman" w:cs="Times New Roman"/>
          <w:b/>
          <w:sz w:val="24"/>
          <w:szCs w:val="24"/>
          <w:lang w:eastAsia="cs-CZ"/>
        </w:rPr>
        <w:t>jednací :  9/2023_MŠ</w:t>
      </w:r>
      <w:proofErr w:type="gramEnd"/>
      <w:r>
        <w:rPr>
          <w:rFonts w:eastAsia="Times New Roman" w:cs="Times New Roman"/>
          <w:b/>
          <w:sz w:val="24"/>
          <w:szCs w:val="24"/>
          <w:lang w:eastAsia="cs-CZ"/>
        </w:rPr>
        <w:tab/>
      </w:r>
    </w:p>
    <w:p w:rsidR="00B40249" w:rsidRDefault="00876B00">
      <w:pPr>
        <w:spacing w:beforeAutospacing="1" w:after="0"/>
        <w:ind w:left="709"/>
        <w:rPr>
          <w:rFonts w:eastAsia="Times New Roman" w:cs="Times New Roman"/>
          <w:sz w:val="24"/>
          <w:szCs w:val="24"/>
          <w:lang w:eastAsia="cs-CZ"/>
        </w:rPr>
      </w:pPr>
      <w:r>
        <w:rPr>
          <w:rFonts w:eastAsia="Times New Roman" w:cs="Times New Roman"/>
          <w:b/>
          <w:sz w:val="24"/>
          <w:szCs w:val="24"/>
          <w:lang w:eastAsia="cs-CZ"/>
        </w:rPr>
        <w:tab/>
      </w:r>
      <w:r>
        <w:rPr>
          <w:rFonts w:eastAsia="Times New Roman" w:cs="Times New Roman"/>
          <w:b/>
          <w:sz w:val="24"/>
          <w:szCs w:val="24"/>
          <w:lang w:eastAsia="cs-CZ"/>
        </w:rPr>
        <w:tab/>
      </w:r>
      <w:r>
        <w:rPr>
          <w:rFonts w:eastAsia="Times New Roman" w:cs="Times New Roman"/>
          <w:b/>
          <w:sz w:val="24"/>
          <w:szCs w:val="24"/>
          <w:lang w:eastAsia="cs-CZ"/>
        </w:rPr>
        <w:tab/>
      </w:r>
      <w:r>
        <w:rPr>
          <w:rFonts w:eastAsia="Times New Roman" w:cs="Times New Roman"/>
          <w:b/>
          <w:sz w:val="24"/>
          <w:szCs w:val="24"/>
          <w:lang w:eastAsia="cs-CZ"/>
        </w:rPr>
        <w:tab/>
      </w:r>
      <w:r>
        <w:rPr>
          <w:rFonts w:eastAsia="Times New Roman" w:cs="Times New Roman"/>
          <w:sz w:val="24"/>
          <w:szCs w:val="24"/>
          <w:lang w:eastAsia="cs-CZ"/>
        </w:rPr>
        <w:tab/>
        <w:t xml:space="preserve">            Renata Novotná </w:t>
      </w:r>
    </w:p>
    <w:p w:rsidR="00B40249" w:rsidRDefault="00876B00">
      <w:pPr>
        <w:spacing w:beforeAutospacing="1" w:after="0"/>
        <w:ind w:left="709"/>
        <w:rPr>
          <w:rFonts w:eastAsia="Times New Roman" w:cs="Times New Roman"/>
          <w:sz w:val="24"/>
          <w:szCs w:val="24"/>
          <w:lang w:eastAsia="cs-CZ"/>
        </w:rPr>
        <w:sectPr w:rsidR="00B40249">
          <w:headerReference w:type="even" r:id="rId14"/>
          <w:headerReference w:type="default" r:id="rId15"/>
          <w:footerReference w:type="even" r:id="rId16"/>
          <w:footerReference w:type="default" r:id="rId17"/>
          <w:headerReference w:type="first" r:id="rId18"/>
          <w:footerReference w:type="first" r:id="rId19"/>
          <w:pgSz w:w="11906" w:h="16838"/>
          <w:pgMar w:top="765" w:right="707" w:bottom="765" w:left="1276" w:header="708" w:footer="708" w:gutter="0"/>
          <w:cols w:space="708"/>
          <w:formProt w:val="0"/>
          <w:titlePg/>
          <w:docGrid w:linePitch="360" w:charSpace="8192"/>
        </w:sectPr>
      </w:pPr>
      <w:r>
        <w:rPr>
          <w:rFonts w:eastAsia="Times New Roman" w:cs="Times New Roman"/>
          <w:sz w:val="24"/>
          <w:szCs w:val="24"/>
          <w:lang w:eastAsia="cs-CZ"/>
        </w:rPr>
        <w:t xml:space="preserve">                                                                              Ředitelka MŠ</w:t>
      </w:r>
      <w:r>
        <w:rPr>
          <w:rFonts w:eastAsia="Times New Roman" w:cs="Times New Roman"/>
          <w:sz w:val="24"/>
          <w:szCs w:val="24"/>
          <w:lang w:eastAsia="cs-CZ"/>
        </w:rPr>
        <w:tab/>
      </w:r>
    </w:p>
    <w:p w:rsidR="00B40249" w:rsidRDefault="00876B00">
      <w:pPr>
        <w:spacing w:beforeAutospacing="1" w:after="0"/>
        <w:jc w:val="both"/>
        <w:rPr>
          <w:b/>
          <w:sz w:val="24"/>
          <w:szCs w:val="24"/>
        </w:rPr>
      </w:pPr>
      <w:r>
        <w:rPr>
          <w:b/>
          <w:sz w:val="24"/>
          <w:szCs w:val="24"/>
        </w:rPr>
        <w:lastRenderedPageBreak/>
        <w:t>Obsah</w:t>
      </w:r>
    </w:p>
    <w:tbl>
      <w:tblPr>
        <w:tblStyle w:val="Mkatabulky"/>
        <w:tblW w:w="8755" w:type="dxa"/>
        <w:tblInd w:w="709" w:type="dxa"/>
        <w:tblLayout w:type="fixed"/>
        <w:tblLook w:val="04A0" w:firstRow="1" w:lastRow="0" w:firstColumn="1" w:lastColumn="0" w:noHBand="0" w:noVBand="1"/>
      </w:tblPr>
      <w:tblGrid>
        <w:gridCol w:w="956"/>
        <w:gridCol w:w="569"/>
        <w:gridCol w:w="6663"/>
        <w:gridCol w:w="567"/>
      </w:tblGrid>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b/>
                <w:sz w:val="24"/>
                <w:szCs w:val="24"/>
                <w:lang w:eastAsia="cs-CZ"/>
              </w:rPr>
            </w:pPr>
            <w:r>
              <w:rPr>
                <w:rFonts w:eastAsia="Times New Roman" w:cs="Times New Roman"/>
                <w:b/>
                <w:sz w:val="24"/>
                <w:szCs w:val="24"/>
                <w:lang w:eastAsia="cs-CZ"/>
              </w:rPr>
              <w:t>1</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b/>
                <w:sz w:val="24"/>
                <w:szCs w:val="24"/>
                <w:lang w:eastAsia="cs-CZ"/>
              </w:rPr>
            </w:pPr>
            <w:r>
              <w:rPr>
                <w:rFonts w:ascii="TimesNewRomanPS-BoldMT" w:eastAsia="Calibri" w:hAnsi="TimesNewRomanPS-BoldMT" w:cs="TimesNewRomanPS-BoldMT"/>
                <w:b/>
                <w:bCs/>
              </w:rPr>
              <w:t>Škola a její vzdělávací program</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1.1</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Identifikační údaje</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b/>
                <w:sz w:val="24"/>
                <w:szCs w:val="24"/>
                <w:lang w:eastAsia="cs-CZ"/>
              </w:rPr>
            </w:pPr>
            <w:r>
              <w:rPr>
                <w:rFonts w:eastAsia="Times New Roman" w:cs="Times New Roman"/>
                <w:b/>
                <w:sz w:val="24"/>
                <w:szCs w:val="24"/>
                <w:lang w:eastAsia="cs-CZ"/>
              </w:rPr>
              <w:t>2</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b/>
                <w:sz w:val="24"/>
                <w:szCs w:val="24"/>
                <w:lang w:eastAsia="cs-CZ"/>
              </w:rPr>
            </w:pPr>
            <w:r>
              <w:rPr>
                <w:rFonts w:eastAsia="Times New Roman" w:cs="Times New Roman"/>
                <w:b/>
                <w:sz w:val="24"/>
                <w:szCs w:val="24"/>
                <w:lang w:eastAsia="cs-CZ"/>
              </w:rPr>
              <w:t>Obecná charakteristika školy</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2.1</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Charakter budovy a okolí</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b/>
                <w:sz w:val="24"/>
                <w:szCs w:val="24"/>
                <w:lang w:eastAsia="cs-CZ"/>
              </w:rPr>
            </w:pPr>
            <w:r>
              <w:rPr>
                <w:rFonts w:eastAsia="Times New Roman" w:cs="Times New Roman"/>
                <w:b/>
                <w:sz w:val="24"/>
                <w:szCs w:val="24"/>
                <w:lang w:eastAsia="cs-CZ"/>
              </w:rPr>
              <w:t>3</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b/>
                <w:sz w:val="24"/>
                <w:szCs w:val="24"/>
                <w:lang w:eastAsia="cs-CZ"/>
              </w:rPr>
            </w:pPr>
            <w:r>
              <w:rPr>
                <w:rFonts w:eastAsia="Times New Roman" w:cs="Times New Roman"/>
                <w:b/>
                <w:sz w:val="24"/>
                <w:szCs w:val="24"/>
                <w:lang w:eastAsia="cs-CZ"/>
              </w:rPr>
              <w:t>Podmínky předškolního vzdělávání</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3.1</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Věcné podmínky</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3.2</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Životospráva</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3.3</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Psychosociální podmínky</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3.3.1</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Podnětná atmosféra</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3.3.2</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Individuální potřeby dětí</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3.3.3</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Adaptační proces</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3.4</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Organizace</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3.5</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Řízení mateřské školy</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3.6</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Personální a pedagogické zajištění</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3.6.1</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 xml:space="preserve">Vzdělávání </w:t>
            </w:r>
            <w:proofErr w:type="gramStart"/>
            <w:r>
              <w:rPr>
                <w:rFonts w:eastAsia="Times New Roman" w:cs="Times New Roman"/>
                <w:sz w:val="24"/>
                <w:szCs w:val="24"/>
                <w:lang w:eastAsia="cs-CZ"/>
              </w:rPr>
              <w:t>dětí s SVP</w:t>
            </w:r>
            <w:proofErr w:type="gramEnd"/>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3.6.2</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Systém péče o děti s přiznaným podpůrným opatřením</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3.6.3</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Vzdělávání dětí nadaných a mimořádně nadaných</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3.7</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Vzdělávání dětí se speciálními vzdělávacími potřebami</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3.7.1</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Systém péče o děti s přiznanými podpůrnými opatřeními</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3.7.2</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Vzdělávání dětí nadaných a mimořádně nadaných</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3.7.3</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Jazyková příprava dětí s nedostatečnou znalostí českého jazyka</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3.8</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Vzdělávání dětí od dvou do tří let</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3.9</w:t>
            </w:r>
          </w:p>
        </w:tc>
        <w:tc>
          <w:tcPr>
            <w:tcW w:w="7231" w:type="dxa"/>
            <w:gridSpan w:val="2"/>
            <w:tcBorders>
              <w:top w:val="nil"/>
              <w:left w:val="nil"/>
              <w:bottom w:val="nil"/>
              <w:right w:val="nil"/>
            </w:tcBorders>
          </w:tcPr>
          <w:p w:rsidR="00B40249" w:rsidRDefault="00876B00">
            <w:pPr>
              <w:tabs>
                <w:tab w:val="left" w:pos="4307"/>
              </w:tabs>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Spoluúčast rodičů</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b/>
                <w:sz w:val="24"/>
                <w:szCs w:val="24"/>
                <w:lang w:eastAsia="cs-CZ"/>
              </w:rPr>
            </w:pPr>
            <w:r>
              <w:rPr>
                <w:rFonts w:eastAsia="Times New Roman" w:cs="Times New Roman"/>
                <w:b/>
                <w:sz w:val="24"/>
                <w:szCs w:val="24"/>
                <w:lang w:eastAsia="cs-CZ"/>
              </w:rPr>
              <w:t>4.</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b/>
                <w:sz w:val="24"/>
                <w:szCs w:val="24"/>
                <w:lang w:eastAsia="cs-CZ"/>
              </w:rPr>
            </w:pPr>
            <w:r>
              <w:rPr>
                <w:rFonts w:eastAsia="Times New Roman" w:cs="Times New Roman"/>
                <w:b/>
                <w:sz w:val="24"/>
                <w:szCs w:val="24"/>
                <w:lang w:eastAsia="cs-CZ"/>
              </w:rPr>
              <w:t>Organizace vzdělávání</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4.1</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Charakteristika jednotlivých tříd</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4.2.1</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proofErr w:type="gramStart"/>
            <w:r>
              <w:rPr>
                <w:rFonts w:eastAsia="Times New Roman" w:cs="Times New Roman"/>
                <w:sz w:val="24"/>
                <w:szCs w:val="24"/>
                <w:lang w:eastAsia="cs-CZ"/>
              </w:rPr>
              <w:t>Charakteristika  třídy</w:t>
            </w:r>
            <w:proofErr w:type="gramEnd"/>
            <w:r>
              <w:rPr>
                <w:rFonts w:eastAsia="Times New Roman" w:cs="Times New Roman"/>
                <w:sz w:val="24"/>
                <w:szCs w:val="24"/>
                <w:lang w:eastAsia="cs-CZ"/>
              </w:rPr>
              <w:t xml:space="preserve"> Sluníčkové</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4.2.2.</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Charakteristika třídy Obláčkové</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4.2.3</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Charakteristika třídy Duhové</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b/>
                <w:sz w:val="24"/>
                <w:szCs w:val="24"/>
                <w:lang w:eastAsia="cs-CZ"/>
              </w:rPr>
            </w:pPr>
            <w:r>
              <w:rPr>
                <w:rFonts w:eastAsia="Times New Roman" w:cs="Times New Roman"/>
                <w:b/>
                <w:sz w:val="24"/>
                <w:szCs w:val="24"/>
                <w:lang w:eastAsia="cs-CZ"/>
              </w:rPr>
              <w:t>5.</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b/>
                <w:sz w:val="24"/>
                <w:szCs w:val="24"/>
                <w:lang w:eastAsia="cs-CZ"/>
              </w:rPr>
            </w:pPr>
            <w:r>
              <w:rPr>
                <w:rFonts w:eastAsia="Times New Roman" w:cs="Times New Roman"/>
                <w:b/>
                <w:sz w:val="24"/>
                <w:szCs w:val="24"/>
                <w:lang w:eastAsia="cs-CZ"/>
              </w:rPr>
              <w:t>Charakteristika výchovně vzdělávacího programu</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5.1</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Základní cíle a filozofie</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5.2</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Formy a metody výchovně vzdělávací práce</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b/>
                <w:sz w:val="24"/>
                <w:szCs w:val="24"/>
                <w:lang w:eastAsia="cs-CZ"/>
              </w:rPr>
            </w:pPr>
            <w:r>
              <w:rPr>
                <w:rFonts w:eastAsia="Times New Roman" w:cs="Times New Roman"/>
                <w:b/>
                <w:sz w:val="24"/>
                <w:szCs w:val="24"/>
                <w:lang w:eastAsia="cs-CZ"/>
              </w:rPr>
              <w:t>6.</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b/>
                <w:sz w:val="24"/>
                <w:szCs w:val="24"/>
                <w:lang w:eastAsia="cs-CZ"/>
              </w:rPr>
            </w:pPr>
            <w:r>
              <w:rPr>
                <w:rFonts w:eastAsia="Times New Roman" w:cs="Times New Roman"/>
                <w:b/>
                <w:sz w:val="24"/>
                <w:szCs w:val="24"/>
                <w:lang w:eastAsia="cs-CZ"/>
              </w:rPr>
              <w:t>Obsah výchovně vzdělávacího programu</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6.1</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Naplňování klíčových kompetencí na úrovni školy a vzdělávání</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6.2.</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Integrované bloky</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6.2.1</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Hola, hola školka volá“</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6.2.2</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 xml:space="preserve">Podzim je tu </w:t>
            </w:r>
            <w:proofErr w:type="gramStart"/>
            <w:r>
              <w:rPr>
                <w:rFonts w:eastAsia="Times New Roman" w:cs="Times New Roman"/>
                <w:sz w:val="24"/>
                <w:szCs w:val="24"/>
                <w:lang w:eastAsia="cs-CZ"/>
              </w:rPr>
              <w:t>ať..</w:t>
            </w:r>
            <w:proofErr w:type="gramEnd"/>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6.2.3</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Jak je podzim barevný“</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6.2.4</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Bílý vánoční čas</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6.2.5</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Zima je, zima je, cestička bílá je</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6.2.6</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Povídám, povídám pohádku“</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6.2.7</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Zaťukalo jaro</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6.2.8</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 xml:space="preserve">Sluníčko, </w:t>
            </w:r>
            <w:proofErr w:type="gramStart"/>
            <w:r>
              <w:rPr>
                <w:rFonts w:eastAsia="Times New Roman" w:cs="Times New Roman"/>
                <w:sz w:val="24"/>
                <w:szCs w:val="24"/>
                <w:lang w:eastAsia="cs-CZ"/>
              </w:rPr>
              <w:t>sluníčko,  usměj</w:t>
            </w:r>
            <w:proofErr w:type="gramEnd"/>
            <w:r>
              <w:rPr>
                <w:rFonts w:eastAsia="Times New Roman" w:cs="Times New Roman"/>
                <w:sz w:val="24"/>
                <w:szCs w:val="24"/>
                <w:lang w:eastAsia="cs-CZ"/>
              </w:rPr>
              <w:t xml:space="preserve"> se maličko</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6.2.9</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 xml:space="preserve">Jen si děti </w:t>
            </w:r>
            <w:proofErr w:type="gramStart"/>
            <w:r>
              <w:rPr>
                <w:rFonts w:eastAsia="Times New Roman" w:cs="Times New Roman"/>
                <w:sz w:val="24"/>
                <w:szCs w:val="24"/>
                <w:lang w:eastAsia="cs-CZ"/>
              </w:rPr>
              <w:t>všimněte</w:t>
            </w:r>
            <w:proofErr w:type="gramEnd"/>
            <w:r>
              <w:rPr>
                <w:rFonts w:eastAsia="Times New Roman" w:cs="Times New Roman"/>
                <w:sz w:val="24"/>
                <w:szCs w:val="24"/>
                <w:lang w:eastAsia="cs-CZ"/>
              </w:rPr>
              <w:t>, co je krásy na světě</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proofErr w:type="gramStart"/>
            <w:r>
              <w:rPr>
                <w:rFonts w:eastAsia="Times New Roman" w:cs="Times New Roman"/>
                <w:sz w:val="24"/>
                <w:szCs w:val="24"/>
                <w:lang w:eastAsia="cs-CZ"/>
              </w:rPr>
              <w:t>6.2.10</w:t>
            </w:r>
            <w:proofErr w:type="gramEnd"/>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Léto hraje na kamínky</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lastRenderedPageBreak/>
              <w:t>6.3</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Preventivní program</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6.3.1</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Každý začátek je těžký</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6.3.2</w:t>
            </w:r>
          </w:p>
        </w:tc>
        <w:tc>
          <w:tcPr>
            <w:tcW w:w="7231" w:type="dxa"/>
            <w:gridSpan w:val="2"/>
            <w:tcBorders>
              <w:top w:val="nil"/>
              <w:left w:val="nil"/>
              <w:bottom w:val="nil"/>
              <w:right w:val="nil"/>
            </w:tcBorders>
          </w:tcPr>
          <w:p w:rsidR="00B40249" w:rsidRDefault="00876B00">
            <w:pPr>
              <w:spacing w:after="0" w:line="240" w:lineRule="auto"/>
              <w:rPr>
                <w:rFonts w:eastAsia="Times New Roman" w:cs="Times New Roman"/>
                <w:sz w:val="24"/>
                <w:szCs w:val="24"/>
                <w:lang w:eastAsia="cs-CZ"/>
              </w:rPr>
            </w:pPr>
            <w:r>
              <w:rPr>
                <w:rFonts w:eastAsia="Times New Roman" w:cs="Times New Roman"/>
                <w:sz w:val="24"/>
                <w:szCs w:val="24"/>
                <w:lang w:eastAsia="cs-CZ"/>
              </w:rPr>
              <w:t>Moje narozeniny</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6.3.3</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Malý pěstitel</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6.3.4</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Zdravé zoubky</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6.4.</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 xml:space="preserve">Doplňující aktivity zaměřené na podporu a </w:t>
            </w:r>
            <w:proofErr w:type="gramStart"/>
            <w:r>
              <w:rPr>
                <w:rFonts w:eastAsia="Times New Roman" w:cs="Times New Roman"/>
                <w:sz w:val="24"/>
                <w:szCs w:val="24"/>
                <w:lang w:eastAsia="cs-CZ"/>
              </w:rPr>
              <w:t>rozvoj  schopností</w:t>
            </w:r>
            <w:proofErr w:type="gramEnd"/>
            <w:r>
              <w:rPr>
                <w:rFonts w:eastAsia="Times New Roman" w:cs="Times New Roman"/>
                <w:sz w:val="24"/>
                <w:szCs w:val="24"/>
                <w:lang w:eastAsia="cs-CZ"/>
              </w:rPr>
              <w:t xml:space="preserve"> dětí</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6.4.1</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V zdravém těle zdravý duch</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6.4.2</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Turistický den</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6.4.3</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Brousek pro tvůj jazýček</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6.4.4</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Letem světem za poznáním</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6.4.5</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Věda nás baví</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6.5</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Nadstandartní aktivity</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6.5.1</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Abeceda plavání</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6.5.2</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Solná jeskyně</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6.5.3</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Abeceda plavání</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6.6</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Doplňující činnosti</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6.7</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Letní školka</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6.7.1</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sz w:val="24"/>
                <w:szCs w:val="24"/>
                <w:lang w:eastAsia="cs-CZ"/>
              </w:rPr>
            </w:pPr>
            <w:r>
              <w:rPr>
                <w:rFonts w:eastAsia="Times New Roman" w:cs="Times New Roman"/>
                <w:sz w:val="24"/>
                <w:szCs w:val="24"/>
                <w:lang w:eastAsia="cs-CZ"/>
              </w:rPr>
              <w:t>Prázdninová témata</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876B00">
            <w:pPr>
              <w:spacing w:beforeAutospacing="1" w:after="0" w:line="240" w:lineRule="auto"/>
              <w:jc w:val="both"/>
              <w:rPr>
                <w:rFonts w:eastAsia="Times New Roman" w:cs="Times New Roman"/>
                <w:b/>
                <w:sz w:val="24"/>
                <w:szCs w:val="24"/>
                <w:lang w:eastAsia="cs-CZ"/>
              </w:rPr>
            </w:pPr>
            <w:r>
              <w:rPr>
                <w:rFonts w:eastAsia="Times New Roman" w:cs="Times New Roman"/>
                <w:b/>
                <w:sz w:val="24"/>
                <w:szCs w:val="24"/>
                <w:lang w:eastAsia="cs-CZ"/>
              </w:rPr>
              <w:t>7</w:t>
            </w:r>
          </w:p>
        </w:tc>
        <w:tc>
          <w:tcPr>
            <w:tcW w:w="7231" w:type="dxa"/>
            <w:gridSpan w:val="2"/>
            <w:tcBorders>
              <w:top w:val="nil"/>
              <w:left w:val="nil"/>
              <w:bottom w:val="nil"/>
              <w:right w:val="nil"/>
            </w:tcBorders>
          </w:tcPr>
          <w:p w:rsidR="00B40249" w:rsidRDefault="00876B00">
            <w:pPr>
              <w:spacing w:beforeAutospacing="1" w:after="0" w:line="240" w:lineRule="auto"/>
              <w:jc w:val="both"/>
              <w:rPr>
                <w:rFonts w:eastAsia="Times New Roman" w:cs="Times New Roman"/>
                <w:b/>
                <w:sz w:val="24"/>
                <w:szCs w:val="24"/>
                <w:lang w:eastAsia="cs-CZ"/>
              </w:rPr>
            </w:pPr>
            <w:proofErr w:type="spellStart"/>
            <w:r>
              <w:rPr>
                <w:rFonts w:eastAsia="Times New Roman" w:cs="Times New Roman"/>
                <w:b/>
                <w:sz w:val="24"/>
                <w:szCs w:val="24"/>
                <w:lang w:eastAsia="cs-CZ"/>
              </w:rPr>
              <w:t>Autoevaluační</w:t>
            </w:r>
            <w:proofErr w:type="spellEnd"/>
            <w:r>
              <w:rPr>
                <w:rFonts w:eastAsia="Times New Roman" w:cs="Times New Roman"/>
                <w:b/>
                <w:sz w:val="24"/>
                <w:szCs w:val="24"/>
                <w:lang w:eastAsia="cs-CZ"/>
              </w:rPr>
              <w:t xml:space="preserve"> systém</w:t>
            </w: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r w:rsidR="00B40249">
        <w:tc>
          <w:tcPr>
            <w:tcW w:w="956"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c>
          <w:tcPr>
            <w:tcW w:w="569"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c>
          <w:tcPr>
            <w:tcW w:w="6662" w:type="dxa"/>
            <w:tcBorders>
              <w:top w:val="nil"/>
              <w:left w:val="nil"/>
              <w:bottom w:val="nil"/>
              <w:right w:val="nil"/>
            </w:tcBorders>
          </w:tcPr>
          <w:p w:rsidR="00B40249" w:rsidRDefault="00B40249">
            <w:pPr>
              <w:spacing w:after="0" w:line="240" w:lineRule="auto"/>
              <w:rPr>
                <w:rFonts w:ascii="Calibri" w:eastAsia="Calibri" w:hAnsi="Calibri"/>
              </w:rPr>
            </w:pPr>
          </w:p>
        </w:tc>
        <w:tc>
          <w:tcPr>
            <w:tcW w:w="567" w:type="dxa"/>
            <w:tcBorders>
              <w:top w:val="nil"/>
              <w:left w:val="nil"/>
              <w:bottom w:val="nil"/>
              <w:right w:val="nil"/>
            </w:tcBorders>
          </w:tcPr>
          <w:p w:rsidR="00B40249" w:rsidRDefault="00B40249">
            <w:pPr>
              <w:spacing w:after="0" w:line="240" w:lineRule="auto"/>
              <w:rPr>
                <w:rFonts w:ascii="Calibri" w:eastAsia="Calibri" w:hAnsi="Calibri"/>
              </w:rPr>
            </w:pPr>
          </w:p>
        </w:tc>
      </w:tr>
      <w:tr w:rsidR="00B40249">
        <w:tc>
          <w:tcPr>
            <w:tcW w:w="956"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c>
          <w:tcPr>
            <w:tcW w:w="569"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c>
          <w:tcPr>
            <w:tcW w:w="6662" w:type="dxa"/>
            <w:tcBorders>
              <w:top w:val="nil"/>
              <w:left w:val="nil"/>
              <w:bottom w:val="nil"/>
              <w:right w:val="nil"/>
            </w:tcBorders>
          </w:tcPr>
          <w:p w:rsidR="00B40249" w:rsidRDefault="00B40249">
            <w:pPr>
              <w:spacing w:after="0" w:line="240" w:lineRule="auto"/>
              <w:rPr>
                <w:rFonts w:ascii="Calibri" w:eastAsia="Calibri" w:hAnsi="Calibri"/>
              </w:rPr>
            </w:pPr>
          </w:p>
        </w:tc>
        <w:tc>
          <w:tcPr>
            <w:tcW w:w="567" w:type="dxa"/>
            <w:tcBorders>
              <w:top w:val="nil"/>
              <w:left w:val="nil"/>
              <w:bottom w:val="nil"/>
              <w:right w:val="nil"/>
            </w:tcBorders>
          </w:tcPr>
          <w:p w:rsidR="00B40249" w:rsidRDefault="00B40249">
            <w:pPr>
              <w:spacing w:after="0" w:line="240" w:lineRule="auto"/>
              <w:rPr>
                <w:rFonts w:ascii="Calibri" w:eastAsia="Calibri" w:hAnsi="Calibri"/>
              </w:rPr>
            </w:pPr>
          </w:p>
        </w:tc>
      </w:tr>
      <w:tr w:rsidR="00B40249">
        <w:tc>
          <w:tcPr>
            <w:tcW w:w="956"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c>
          <w:tcPr>
            <w:tcW w:w="7231" w:type="dxa"/>
            <w:gridSpan w:val="2"/>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c>
          <w:tcPr>
            <w:tcW w:w="567" w:type="dxa"/>
            <w:tcBorders>
              <w:top w:val="nil"/>
              <w:left w:val="nil"/>
              <w:bottom w:val="nil"/>
              <w:right w:val="nil"/>
            </w:tcBorders>
          </w:tcPr>
          <w:p w:rsidR="00B40249" w:rsidRDefault="00B40249">
            <w:pPr>
              <w:spacing w:beforeAutospacing="1" w:after="0" w:line="240" w:lineRule="auto"/>
              <w:jc w:val="both"/>
              <w:rPr>
                <w:rFonts w:eastAsia="Times New Roman" w:cs="Times New Roman"/>
                <w:sz w:val="24"/>
                <w:szCs w:val="24"/>
                <w:lang w:eastAsia="cs-CZ"/>
              </w:rPr>
            </w:pPr>
          </w:p>
        </w:tc>
      </w:tr>
    </w:tbl>
    <w:p w:rsidR="00B40249" w:rsidRDefault="00B40249">
      <w:pPr>
        <w:spacing w:beforeAutospacing="1" w:after="0"/>
        <w:ind w:left="709"/>
        <w:jc w:val="both"/>
        <w:rPr>
          <w:rFonts w:eastAsia="Times New Roman" w:cs="Times New Roman"/>
          <w:sz w:val="24"/>
          <w:szCs w:val="24"/>
          <w:lang w:eastAsia="cs-CZ"/>
        </w:rPr>
      </w:pPr>
    </w:p>
    <w:p w:rsidR="00B40249" w:rsidRDefault="00B40249">
      <w:pPr>
        <w:pStyle w:val="Odstavecseseznamem"/>
        <w:tabs>
          <w:tab w:val="left" w:pos="6705"/>
        </w:tabs>
        <w:ind w:left="0"/>
        <w:rPr>
          <w:b/>
          <w:sz w:val="24"/>
          <w:szCs w:val="24"/>
        </w:rPr>
      </w:pPr>
    </w:p>
    <w:p w:rsidR="00B40249" w:rsidRDefault="00B40249">
      <w:pPr>
        <w:pStyle w:val="Odstavecseseznamem"/>
        <w:ind w:left="0"/>
        <w:rPr>
          <w:b/>
          <w:sz w:val="24"/>
          <w:szCs w:val="24"/>
        </w:rPr>
      </w:pPr>
    </w:p>
    <w:p w:rsidR="00B40249" w:rsidRDefault="00B40249">
      <w:pPr>
        <w:pStyle w:val="Odstavecseseznamem"/>
        <w:ind w:left="0"/>
        <w:rPr>
          <w:b/>
          <w:sz w:val="24"/>
          <w:szCs w:val="24"/>
        </w:rPr>
        <w:sectPr w:rsidR="00B40249">
          <w:headerReference w:type="even" r:id="rId20"/>
          <w:headerReference w:type="default" r:id="rId21"/>
          <w:footerReference w:type="even" r:id="rId22"/>
          <w:footerReference w:type="default" r:id="rId23"/>
          <w:headerReference w:type="first" r:id="rId24"/>
          <w:footerReference w:type="first" r:id="rId25"/>
          <w:pgSz w:w="11906" w:h="16838"/>
          <w:pgMar w:top="765" w:right="707" w:bottom="765" w:left="1276" w:header="708" w:footer="708" w:gutter="0"/>
          <w:cols w:space="708"/>
          <w:formProt w:val="0"/>
          <w:titlePg/>
          <w:docGrid w:linePitch="360" w:charSpace="8192"/>
        </w:sectPr>
      </w:pPr>
    </w:p>
    <w:p w:rsidR="00B40249" w:rsidRDefault="00876B00">
      <w:pPr>
        <w:pStyle w:val="Odstavecseseznamem"/>
        <w:numPr>
          <w:ilvl w:val="0"/>
          <w:numId w:val="26"/>
        </w:numPr>
        <w:ind w:left="426" w:firstLine="0"/>
        <w:rPr>
          <w:b/>
          <w:sz w:val="24"/>
          <w:szCs w:val="24"/>
        </w:rPr>
      </w:pPr>
      <w:proofErr w:type="gramStart"/>
      <w:r>
        <w:rPr>
          <w:b/>
          <w:caps/>
          <w:sz w:val="24"/>
          <w:szCs w:val="24"/>
        </w:rPr>
        <w:lastRenderedPageBreak/>
        <w:t>Škola a  její</w:t>
      </w:r>
      <w:proofErr w:type="gramEnd"/>
      <w:r>
        <w:rPr>
          <w:b/>
          <w:caps/>
          <w:sz w:val="24"/>
          <w:szCs w:val="24"/>
        </w:rPr>
        <w:t xml:space="preserve">  vzdělávací program</w:t>
      </w:r>
    </w:p>
    <w:p w:rsidR="00B40249" w:rsidRDefault="00876B00">
      <w:pPr>
        <w:pStyle w:val="Nadpis1"/>
        <w:keepLines w:val="0"/>
        <w:numPr>
          <w:ilvl w:val="1"/>
          <w:numId w:val="26"/>
        </w:numPr>
        <w:shd w:val="clear" w:color="auto" w:fill="auto"/>
        <w:spacing w:before="0" w:after="240" w:line="360" w:lineRule="auto"/>
        <w:jc w:val="left"/>
        <w:rPr>
          <w:rFonts w:asciiTheme="minorHAnsi" w:hAnsiTheme="minorHAnsi" w:cstheme="minorHAnsi"/>
          <w:caps/>
          <w:sz w:val="24"/>
          <w:szCs w:val="24"/>
        </w:rPr>
      </w:pPr>
      <w:r>
        <w:rPr>
          <w:rFonts w:asciiTheme="minorHAnsi" w:hAnsiTheme="minorHAnsi" w:cstheme="minorHAnsi"/>
          <w:caps/>
          <w:sz w:val="24"/>
          <w:szCs w:val="24"/>
        </w:rPr>
        <w:t xml:space="preserve">identifikační údaje </w:t>
      </w:r>
    </w:p>
    <w:p w:rsidR="00B40249" w:rsidRDefault="00876B00">
      <w:pPr>
        <w:rPr>
          <w:b/>
        </w:rPr>
      </w:pPr>
      <w:r>
        <w:rPr>
          <w:rFonts w:cs="Arial"/>
          <w:b/>
        </w:rPr>
        <w:t>Název školy:</w:t>
      </w:r>
      <w:r>
        <w:rPr>
          <w:rFonts w:cs="Arial"/>
        </w:rPr>
        <w:t xml:space="preserve">   </w:t>
      </w:r>
      <w:r>
        <w:rPr>
          <w:rFonts w:cs="Arial"/>
        </w:rPr>
        <w:tab/>
      </w:r>
      <w:r>
        <w:rPr>
          <w:rFonts w:cs="Arial"/>
        </w:rPr>
        <w:tab/>
      </w:r>
      <w:r>
        <w:rPr>
          <w:rFonts w:cs="Arial"/>
        </w:rPr>
        <w:tab/>
      </w:r>
      <w:r>
        <w:rPr>
          <w:rFonts w:cs="Arial"/>
        </w:rPr>
        <w:tab/>
        <w:t xml:space="preserve">Mateřská škola a Základní škola Duhový svět, </w:t>
      </w:r>
      <w:proofErr w:type="spellStart"/>
      <w:r>
        <w:rPr>
          <w:rFonts w:cs="Arial"/>
        </w:rPr>
        <w:t>s.r.o</w:t>
      </w:r>
      <w:proofErr w:type="spellEnd"/>
    </w:p>
    <w:p w:rsidR="00B40249" w:rsidRDefault="00876B00">
      <w:pPr>
        <w:rPr>
          <w:b/>
        </w:rPr>
      </w:pPr>
      <w:proofErr w:type="gramStart"/>
      <w:r>
        <w:rPr>
          <w:rFonts w:cs="Arial"/>
          <w:b/>
        </w:rPr>
        <w:t>Adresa  sídla</w:t>
      </w:r>
      <w:proofErr w:type="gramEnd"/>
      <w:r>
        <w:rPr>
          <w:rFonts w:cs="Arial"/>
          <w:b/>
        </w:rPr>
        <w:t>:</w:t>
      </w:r>
      <w:r>
        <w:rPr>
          <w:rFonts w:cs="Arial"/>
        </w:rPr>
        <w:t xml:space="preserve">      </w:t>
      </w:r>
      <w:r>
        <w:rPr>
          <w:rFonts w:cs="Arial"/>
        </w:rPr>
        <w:tab/>
      </w:r>
      <w:r>
        <w:rPr>
          <w:rFonts w:cs="Arial"/>
        </w:rPr>
        <w:tab/>
      </w:r>
      <w:r>
        <w:rPr>
          <w:rFonts w:cs="Arial"/>
        </w:rPr>
        <w:tab/>
        <w:t>Bendlova 2168  272 01 Kladno</w:t>
      </w:r>
    </w:p>
    <w:p w:rsidR="00B40249" w:rsidRDefault="00876B00">
      <w:pPr>
        <w:spacing w:line="360" w:lineRule="auto"/>
        <w:rPr>
          <w:rFonts w:cs="Arial"/>
        </w:rPr>
      </w:pPr>
      <w:r>
        <w:rPr>
          <w:rFonts w:cs="Arial"/>
          <w:b/>
        </w:rPr>
        <w:t>Detašované pracoviště:</w:t>
      </w:r>
      <w:r>
        <w:rPr>
          <w:rFonts w:cs="Arial"/>
        </w:rPr>
        <w:t xml:space="preserve"> </w:t>
      </w:r>
      <w:r>
        <w:rPr>
          <w:rFonts w:cs="Arial"/>
        </w:rPr>
        <w:tab/>
      </w:r>
      <w:r>
        <w:rPr>
          <w:rFonts w:cs="Arial"/>
        </w:rPr>
        <w:tab/>
        <w:t xml:space="preserve">J. Hory 1376  272 01 Kladno </w:t>
      </w:r>
    </w:p>
    <w:p w:rsidR="00B40249" w:rsidRDefault="00876B00">
      <w:pPr>
        <w:spacing w:line="360" w:lineRule="auto"/>
        <w:rPr>
          <w:rFonts w:cs="Arial"/>
        </w:rPr>
      </w:pPr>
      <w:r>
        <w:rPr>
          <w:rFonts w:cs="Arial"/>
          <w:b/>
        </w:rPr>
        <w:t>Ředitelka MŠ:</w:t>
      </w:r>
      <w:r>
        <w:rPr>
          <w:rFonts w:cs="Arial"/>
        </w:rPr>
        <w:tab/>
      </w:r>
      <w:r>
        <w:rPr>
          <w:rFonts w:cs="Arial"/>
        </w:rPr>
        <w:tab/>
        <w:t xml:space="preserve"> </w:t>
      </w:r>
      <w:r>
        <w:rPr>
          <w:rFonts w:cs="Arial"/>
        </w:rPr>
        <w:tab/>
      </w:r>
      <w:r>
        <w:rPr>
          <w:rFonts w:cs="Arial"/>
        </w:rPr>
        <w:tab/>
        <w:t xml:space="preserve">Renata Novotná       </w:t>
      </w:r>
      <w:proofErr w:type="gramStart"/>
      <w:r>
        <w:rPr>
          <w:rFonts w:cs="Arial"/>
          <w:b/>
        </w:rPr>
        <w:t>Telefon :</w:t>
      </w:r>
      <w:r>
        <w:rPr>
          <w:rFonts w:cs="Arial"/>
        </w:rPr>
        <w:t xml:space="preserve"> 606 737 460</w:t>
      </w:r>
      <w:proofErr w:type="gramEnd"/>
    </w:p>
    <w:p w:rsidR="00B40249" w:rsidRDefault="00876B00">
      <w:pPr>
        <w:spacing w:line="360" w:lineRule="auto"/>
        <w:rPr>
          <w:rFonts w:cs="Arial"/>
        </w:rPr>
      </w:pPr>
      <w:r>
        <w:rPr>
          <w:rFonts w:cs="Arial"/>
          <w:b/>
        </w:rPr>
        <w:t>Právní forma:</w:t>
      </w:r>
      <w:r>
        <w:rPr>
          <w:rFonts w:cs="Arial"/>
        </w:rPr>
        <w:tab/>
      </w:r>
      <w:r>
        <w:rPr>
          <w:rFonts w:cs="Arial"/>
        </w:rPr>
        <w:tab/>
      </w:r>
      <w:r>
        <w:rPr>
          <w:rFonts w:cs="Arial"/>
        </w:rPr>
        <w:tab/>
      </w:r>
      <w:r>
        <w:rPr>
          <w:rFonts w:cs="Arial"/>
        </w:rPr>
        <w:tab/>
        <w:t>Společnost s ručením omezeným</w:t>
      </w:r>
    </w:p>
    <w:p w:rsidR="00B40249" w:rsidRDefault="00876B00">
      <w:pPr>
        <w:spacing w:line="360" w:lineRule="auto"/>
        <w:rPr>
          <w:rFonts w:cs="Arial"/>
        </w:rPr>
      </w:pPr>
      <w:r>
        <w:rPr>
          <w:rFonts w:cs="Arial"/>
          <w:b/>
        </w:rPr>
        <w:t xml:space="preserve">Statutární zástupce: </w:t>
      </w:r>
      <w:r>
        <w:rPr>
          <w:rFonts w:cs="Arial"/>
          <w:b/>
        </w:rPr>
        <w:tab/>
      </w:r>
      <w:r>
        <w:rPr>
          <w:rFonts w:cs="Arial"/>
          <w:b/>
        </w:rPr>
        <w:tab/>
      </w:r>
      <w:r>
        <w:rPr>
          <w:rFonts w:cs="Arial"/>
          <w:b/>
        </w:rPr>
        <w:tab/>
      </w:r>
      <w:r>
        <w:rPr>
          <w:rFonts w:cs="Arial"/>
        </w:rPr>
        <w:t xml:space="preserve">Bc. Martin </w:t>
      </w:r>
      <w:proofErr w:type="spellStart"/>
      <w:r>
        <w:rPr>
          <w:rFonts w:cs="Arial"/>
        </w:rPr>
        <w:t>Stránký</w:t>
      </w:r>
      <w:proofErr w:type="spellEnd"/>
      <w:r>
        <w:rPr>
          <w:rFonts w:cs="Arial"/>
        </w:rPr>
        <w:t xml:space="preserve"> - jednatel</w:t>
      </w:r>
    </w:p>
    <w:p w:rsidR="00B40249" w:rsidRDefault="00876B00">
      <w:pPr>
        <w:spacing w:line="360" w:lineRule="auto"/>
        <w:rPr>
          <w:rFonts w:cs="Arial"/>
          <w:b/>
        </w:rPr>
      </w:pPr>
      <w:r>
        <w:rPr>
          <w:rFonts w:cs="Arial"/>
          <w:b/>
        </w:rPr>
        <w:t>IČO:</w:t>
      </w:r>
      <w:r>
        <w:rPr>
          <w:rFonts w:cs="Arial"/>
          <w:b/>
        </w:rPr>
        <w:tab/>
      </w:r>
      <w:r>
        <w:rPr>
          <w:rFonts w:cs="Arial"/>
          <w:b/>
        </w:rPr>
        <w:tab/>
      </w:r>
      <w:r>
        <w:rPr>
          <w:rFonts w:cs="Arial"/>
          <w:b/>
        </w:rPr>
        <w:tab/>
      </w:r>
      <w:r>
        <w:rPr>
          <w:rFonts w:cs="Arial"/>
          <w:b/>
        </w:rPr>
        <w:tab/>
      </w:r>
      <w:r>
        <w:rPr>
          <w:rFonts w:cs="Arial"/>
          <w:b/>
        </w:rPr>
        <w:tab/>
      </w:r>
      <w:r>
        <w:rPr>
          <w:rFonts w:cs="Arial"/>
        </w:rPr>
        <w:t>242 52 832</w:t>
      </w:r>
    </w:p>
    <w:p w:rsidR="00B40249" w:rsidRDefault="00876B00">
      <w:pPr>
        <w:spacing w:line="360" w:lineRule="auto"/>
        <w:rPr>
          <w:rFonts w:cs="Arial"/>
          <w:b/>
        </w:rPr>
      </w:pPr>
      <w:r>
        <w:rPr>
          <w:rFonts w:cs="Arial"/>
          <w:b/>
        </w:rPr>
        <w:t>RED IZO:</w:t>
      </w:r>
      <w:r>
        <w:rPr>
          <w:rFonts w:cs="Arial"/>
          <w:b/>
        </w:rPr>
        <w:tab/>
      </w:r>
      <w:r>
        <w:rPr>
          <w:rFonts w:cs="Arial"/>
          <w:b/>
        </w:rPr>
        <w:tab/>
      </w:r>
      <w:r>
        <w:rPr>
          <w:rFonts w:cs="Arial"/>
          <w:b/>
        </w:rPr>
        <w:tab/>
      </w:r>
      <w:r>
        <w:rPr>
          <w:rFonts w:cs="Arial"/>
          <w:b/>
        </w:rPr>
        <w:tab/>
      </w:r>
      <w:r>
        <w:rPr>
          <w:rFonts w:cs="Arial"/>
        </w:rPr>
        <w:t>691004528</w:t>
      </w:r>
      <w:r>
        <w:rPr>
          <w:rFonts w:cs="Arial"/>
        </w:rPr>
        <w:tab/>
      </w:r>
    </w:p>
    <w:p w:rsidR="00B40249" w:rsidRDefault="00876B00">
      <w:pPr>
        <w:spacing w:line="360" w:lineRule="auto"/>
        <w:rPr>
          <w:rFonts w:cs="Arial"/>
        </w:rPr>
      </w:pPr>
      <w:r>
        <w:rPr>
          <w:rFonts w:cs="Arial"/>
          <w:b/>
        </w:rPr>
        <w:t xml:space="preserve">Datum založení organizace:    </w:t>
      </w:r>
      <w:r>
        <w:rPr>
          <w:rFonts w:cs="Arial"/>
          <w:b/>
        </w:rPr>
        <w:tab/>
      </w:r>
      <w:r>
        <w:rPr>
          <w:rFonts w:cs="Arial"/>
          <w:b/>
        </w:rPr>
        <w:tab/>
      </w:r>
      <w:r>
        <w:rPr>
          <w:rFonts w:cs="Arial"/>
        </w:rPr>
        <w:t>25. 7. 2012</w:t>
      </w:r>
    </w:p>
    <w:p w:rsidR="00B40249" w:rsidRDefault="00876B00">
      <w:pPr>
        <w:spacing w:line="360" w:lineRule="auto"/>
        <w:rPr>
          <w:rFonts w:cs="Arial"/>
        </w:rPr>
      </w:pPr>
      <w:r>
        <w:rPr>
          <w:rFonts w:cs="Arial"/>
          <w:b/>
        </w:rPr>
        <w:t>Zřizovatel:</w:t>
      </w:r>
      <w:r>
        <w:rPr>
          <w:rFonts w:cs="Arial"/>
        </w:rPr>
        <w:t xml:space="preserve">     VTIC, s.r.o., IČ: 282 01 647    MARLYLE GROUP INT, s.</w:t>
      </w:r>
      <w:proofErr w:type="gramStart"/>
      <w:r>
        <w:rPr>
          <w:rFonts w:cs="Arial"/>
        </w:rPr>
        <w:t>r.o..</w:t>
      </w:r>
      <w:proofErr w:type="gramEnd"/>
      <w:r>
        <w:rPr>
          <w:rFonts w:cs="Arial"/>
        </w:rPr>
        <w:t xml:space="preserve"> IČ: 282 23 829</w:t>
      </w:r>
    </w:p>
    <w:p w:rsidR="00B40249" w:rsidRDefault="00876B00">
      <w:pPr>
        <w:spacing w:line="360" w:lineRule="auto"/>
        <w:rPr>
          <w:rFonts w:cs="Arial"/>
        </w:rPr>
      </w:pPr>
      <w:r>
        <w:rPr>
          <w:rFonts w:cs="Arial"/>
        </w:rPr>
        <w:t xml:space="preserve">Mgr. Jana </w:t>
      </w:r>
      <w:proofErr w:type="spellStart"/>
      <w:r>
        <w:rPr>
          <w:rFonts w:cs="Arial"/>
        </w:rPr>
        <w:t>Čejpová</w:t>
      </w:r>
      <w:proofErr w:type="spellEnd"/>
    </w:p>
    <w:p w:rsidR="00B40249" w:rsidRDefault="00876B00">
      <w:pPr>
        <w:spacing w:line="360" w:lineRule="auto"/>
        <w:rPr>
          <w:rFonts w:cstheme="minorHAnsi"/>
          <w:b/>
        </w:rPr>
      </w:pPr>
      <w:r>
        <w:rPr>
          <w:rFonts w:cstheme="minorHAnsi"/>
          <w:b/>
        </w:rPr>
        <w:t>Datum zařazení do Rejstříku škol a školských zařízení:</w:t>
      </w:r>
    </w:p>
    <w:p w:rsidR="00B40249" w:rsidRDefault="00876B00">
      <w:pPr>
        <w:spacing w:after="0" w:line="360" w:lineRule="auto"/>
        <w:ind w:left="3686" w:firstLine="562"/>
        <w:rPr>
          <w:rFonts w:cstheme="minorHAnsi"/>
        </w:rPr>
      </w:pPr>
      <w:r>
        <w:rPr>
          <w:rFonts w:cstheme="minorHAnsi"/>
        </w:rPr>
        <w:t xml:space="preserve">1. 9. 2012 Mateřská škola Bendlova 2168 </w:t>
      </w:r>
    </w:p>
    <w:p w:rsidR="00B40249" w:rsidRDefault="00876B00">
      <w:pPr>
        <w:spacing w:after="0" w:line="360" w:lineRule="auto"/>
        <w:ind w:left="3686"/>
        <w:rPr>
          <w:rFonts w:cstheme="minorHAnsi"/>
        </w:rPr>
      </w:pPr>
      <w:r>
        <w:rPr>
          <w:rFonts w:cstheme="minorHAnsi"/>
        </w:rPr>
        <w:t xml:space="preserve"> </w:t>
      </w:r>
      <w:r>
        <w:rPr>
          <w:rFonts w:cstheme="minorHAnsi"/>
        </w:rPr>
        <w:tab/>
        <w:t>1. 9. 2016 Mateřská škola J. Hory 1376</w:t>
      </w:r>
    </w:p>
    <w:p w:rsidR="00B40249" w:rsidRDefault="00876B00">
      <w:pPr>
        <w:spacing w:after="0" w:line="360" w:lineRule="auto"/>
        <w:ind w:left="3686" w:firstLine="562"/>
        <w:rPr>
          <w:rFonts w:cstheme="minorHAnsi"/>
        </w:rPr>
      </w:pPr>
      <w:r>
        <w:rPr>
          <w:rFonts w:cstheme="minorHAnsi"/>
        </w:rPr>
        <w:t xml:space="preserve">1. 9. </w:t>
      </w:r>
      <w:proofErr w:type="gramStart"/>
      <w:r>
        <w:rPr>
          <w:rFonts w:cstheme="minorHAnsi"/>
        </w:rPr>
        <w:t>2014  Základní</w:t>
      </w:r>
      <w:proofErr w:type="gramEnd"/>
      <w:r>
        <w:rPr>
          <w:rFonts w:cstheme="minorHAnsi"/>
        </w:rPr>
        <w:t xml:space="preserve"> škola  J. Hory 1376</w:t>
      </w:r>
    </w:p>
    <w:p w:rsidR="00B40249" w:rsidRDefault="00876B00">
      <w:pPr>
        <w:spacing w:after="0" w:line="360" w:lineRule="auto"/>
        <w:ind w:left="3686" w:firstLine="562"/>
        <w:rPr>
          <w:rFonts w:cstheme="minorHAnsi"/>
        </w:rPr>
      </w:pPr>
      <w:r>
        <w:rPr>
          <w:rFonts w:cstheme="minorHAnsi"/>
        </w:rPr>
        <w:t xml:space="preserve">1. 9. </w:t>
      </w:r>
      <w:proofErr w:type="gramStart"/>
      <w:r>
        <w:rPr>
          <w:rFonts w:cstheme="minorHAnsi"/>
        </w:rPr>
        <w:t>2012  Školní</w:t>
      </w:r>
      <w:proofErr w:type="gramEnd"/>
      <w:r>
        <w:rPr>
          <w:rFonts w:cstheme="minorHAnsi"/>
        </w:rPr>
        <w:t xml:space="preserve"> jídelna-výdejna, Bendlova 2168 </w:t>
      </w:r>
    </w:p>
    <w:p w:rsidR="00B40249" w:rsidRDefault="00876B00">
      <w:pPr>
        <w:spacing w:after="0" w:line="360" w:lineRule="auto"/>
        <w:ind w:left="3686" w:firstLine="562"/>
        <w:rPr>
          <w:rFonts w:cstheme="minorHAnsi"/>
        </w:rPr>
      </w:pPr>
      <w:r>
        <w:rPr>
          <w:rFonts w:cstheme="minorHAnsi"/>
        </w:rPr>
        <w:t xml:space="preserve">1. 9. </w:t>
      </w:r>
      <w:proofErr w:type="gramStart"/>
      <w:r>
        <w:rPr>
          <w:rFonts w:cstheme="minorHAnsi"/>
        </w:rPr>
        <w:t>2016  Školní</w:t>
      </w:r>
      <w:proofErr w:type="gramEnd"/>
      <w:r>
        <w:rPr>
          <w:rFonts w:cstheme="minorHAnsi"/>
        </w:rPr>
        <w:t xml:space="preserve"> jídelna-výdejna, J. Hory 1376</w:t>
      </w:r>
    </w:p>
    <w:p w:rsidR="00B40249" w:rsidRDefault="00876B00">
      <w:pPr>
        <w:spacing w:after="0" w:line="360" w:lineRule="auto"/>
        <w:rPr>
          <w:rFonts w:cstheme="minorHAnsi"/>
        </w:rPr>
      </w:pPr>
      <w:r>
        <w:rPr>
          <w:rFonts w:cstheme="minorHAnsi"/>
          <w:b/>
        </w:rPr>
        <w:t>Kapacita mateřské školy:</w:t>
      </w:r>
      <w:r>
        <w:rPr>
          <w:rFonts w:cstheme="minorHAnsi"/>
          <w:b/>
        </w:rPr>
        <w:tab/>
      </w:r>
      <w:r>
        <w:rPr>
          <w:rFonts w:cstheme="minorHAnsi"/>
          <w:b/>
        </w:rPr>
        <w:tab/>
      </w:r>
      <w:r>
        <w:rPr>
          <w:rFonts w:cstheme="minorHAnsi"/>
        </w:rPr>
        <w:t>52 dětí</w:t>
      </w:r>
    </w:p>
    <w:p w:rsidR="00B40249" w:rsidRDefault="00876B00">
      <w:pPr>
        <w:spacing w:after="0" w:line="360" w:lineRule="auto"/>
        <w:rPr>
          <w:rFonts w:cstheme="minorHAnsi"/>
        </w:rPr>
      </w:pPr>
      <w:r>
        <w:rPr>
          <w:rFonts w:cstheme="minorHAnsi"/>
          <w:b/>
        </w:rPr>
        <w:t>Kapacita školní jídelny – výdejny:</w:t>
      </w:r>
      <w:r>
        <w:rPr>
          <w:rFonts w:cstheme="minorHAnsi"/>
        </w:rPr>
        <w:tab/>
      </w:r>
      <w:proofErr w:type="gramStart"/>
      <w:r>
        <w:rPr>
          <w:rFonts w:cstheme="minorHAnsi"/>
        </w:rPr>
        <w:t>100  strávníků</w:t>
      </w:r>
      <w:proofErr w:type="gramEnd"/>
    </w:p>
    <w:p w:rsidR="00B40249" w:rsidRDefault="00876B00">
      <w:pPr>
        <w:spacing w:line="360" w:lineRule="auto"/>
        <w:rPr>
          <w:rFonts w:cs="Arial"/>
          <w:b/>
          <w:color w:val="7030A0"/>
        </w:rPr>
      </w:pPr>
      <w:r>
        <w:rPr>
          <w:rFonts w:cs="Arial"/>
          <w:b/>
        </w:rPr>
        <w:t>ID datové schránky:</w:t>
      </w:r>
      <w:r>
        <w:rPr>
          <w:rFonts w:cs="Arial"/>
          <w:b/>
        </w:rPr>
        <w:tab/>
      </w:r>
      <w:r>
        <w:rPr>
          <w:rFonts w:cs="Arial"/>
          <w:b/>
        </w:rPr>
        <w:tab/>
      </w:r>
      <w:r>
        <w:rPr>
          <w:rFonts w:cs="Arial"/>
          <w:b/>
        </w:rPr>
        <w:tab/>
      </w:r>
      <w:r>
        <w:rPr>
          <w:rFonts w:cstheme="minorHAnsi"/>
          <w:color w:val="000000"/>
          <w:szCs w:val="24"/>
        </w:rPr>
        <w:t>q3xivh3</w:t>
      </w:r>
      <w:r>
        <w:rPr>
          <w:rFonts w:cstheme="minorHAnsi"/>
          <w:b/>
          <w:szCs w:val="24"/>
        </w:rPr>
        <w:tab/>
      </w:r>
      <w:r>
        <w:rPr>
          <w:rFonts w:cs="Arial"/>
          <w:b/>
        </w:rPr>
        <w:tab/>
      </w:r>
    </w:p>
    <w:p w:rsidR="00B40249" w:rsidRDefault="00876B00">
      <w:pPr>
        <w:spacing w:line="360" w:lineRule="auto"/>
        <w:rPr>
          <w:color w:val="0070C0"/>
        </w:rPr>
      </w:pPr>
      <w:r>
        <w:rPr>
          <w:rFonts w:cs="Arial"/>
          <w:b/>
        </w:rPr>
        <w:t>e-mail:</w:t>
      </w:r>
      <w:r>
        <w:rPr>
          <w:rFonts w:cs="Arial"/>
        </w:rPr>
        <w:t xml:space="preserve">               </w:t>
      </w:r>
      <w:r>
        <w:rPr>
          <w:rFonts w:cs="Arial"/>
          <w:color w:val="7030A0"/>
        </w:rPr>
        <w:tab/>
      </w:r>
      <w:r>
        <w:rPr>
          <w:rFonts w:cs="Arial"/>
          <w:color w:val="7030A0"/>
        </w:rPr>
        <w:tab/>
      </w:r>
      <w:r>
        <w:rPr>
          <w:rFonts w:cs="Arial"/>
          <w:color w:val="7030A0"/>
        </w:rPr>
        <w:tab/>
      </w:r>
      <w:r>
        <w:rPr>
          <w:rFonts w:cs="Arial"/>
          <w:color w:val="7030A0"/>
        </w:rPr>
        <w:tab/>
      </w:r>
      <w:hyperlink r:id="rId26">
        <w:r>
          <w:rPr>
            <w:rStyle w:val="Hypertextovodkaz"/>
            <w:rFonts w:cs="Arial"/>
          </w:rPr>
          <w:t>renata.novotna@msduhovysvet.cz</w:t>
        </w:r>
      </w:hyperlink>
    </w:p>
    <w:p w:rsidR="00B40249" w:rsidRDefault="00876B00">
      <w:pPr>
        <w:spacing w:line="360" w:lineRule="auto"/>
        <w:rPr>
          <w:color w:val="0070C0"/>
        </w:rPr>
      </w:pPr>
      <w:r>
        <w:rPr>
          <w:rFonts w:cs="Arial"/>
          <w:b/>
        </w:rPr>
        <w:t>web:</w:t>
      </w:r>
      <w:r>
        <w:rPr>
          <w:rFonts w:cs="Arial"/>
        </w:rPr>
        <w:t xml:space="preserve">                   </w:t>
      </w:r>
      <w:r>
        <w:rPr>
          <w:rFonts w:cs="Arial"/>
        </w:rPr>
        <w:tab/>
      </w:r>
      <w:r>
        <w:rPr>
          <w:rFonts w:cs="Arial"/>
        </w:rPr>
        <w:tab/>
      </w:r>
      <w:r>
        <w:rPr>
          <w:rFonts w:cs="Arial"/>
        </w:rPr>
        <w:tab/>
      </w:r>
      <w:r>
        <w:rPr>
          <w:rFonts w:cs="Arial"/>
        </w:rPr>
        <w:tab/>
      </w:r>
      <w:hyperlink r:id="rId27">
        <w:r>
          <w:rPr>
            <w:rStyle w:val="Hypertextovodkaz"/>
            <w:rFonts w:eastAsiaTheme="majorEastAsia" w:cs="Arial"/>
          </w:rPr>
          <w:t>www.msduhovysvet.cz</w:t>
        </w:r>
      </w:hyperlink>
    </w:p>
    <w:p w:rsidR="00B40249" w:rsidRDefault="00876B00">
      <w:pPr>
        <w:spacing w:line="360" w:lineRule="auto"/>
        <w:rPr>
          <w:rFonts w:cs="Arial"/>
        </w:rPr>
      </w:pPr>
      <w:r>
        <w:rPr>
          <w:rFonts w:cs="Arial"/>
          <w:b/>
        </w:rPr>
        <w:t>Bankovní spojení:</w:t>
      </w:r>
      <w:r>
        <w:rPr>
          <w:rFonts w:cs="Arial"/>
          <w:b/>
        </w:rPr>
        <w:tab/>
        <w:t xml:space="preserve"> </w:t>
      </w:r>
      <w:r>
        <w:rPr>
          <w:rFonts w:cs="Arial"/>
          <w:b/>
        </w:rPr>
        <w:tab/>
      </w:r>
      <w:r>
        <w:rPr>
          <w:rFonts w:cs="Arial"/>
          <w:b/>
        </w:rPr>
        <w:tab/>
      </w:r>
      <w:proofErr w:type="spellStart"/>
      <w:proofErr w:type="gramStart"/>
      <w:r>
        <w:rPr>
          <w:rFonts w:cs="Arial"/>
        </w:rPr>
        <w:t>č.ú</w:t>
      </w:r>
      <w:proofErr w:type="spellEnd"/>
      <w:r>
        <w:rPr>
          <w:rFonts w:cs="Arial"/>
        </w:rPr>
        <w:t>: 2500285697/2010   2100285698/2010</w:t>
      </w:r>
      <w:proofErr w:type="gramEnd"/>
    </w:p>
    <w:p w:rsidR="00B40249" w:rsidRDefault="00B40249">
      <w:pPr>
        <w:spacing w:line="360" w:lineRule="auto"/>
        <w:ind w:left="2832" w:hanging="2832"/>
        <w:rPr>
          <w:b/>
        </w:rPr>
      </w:pPr>
    </w:p>
    <w:p w:rsidR="00B40249" w:rsidRDefault="00876B00">
      <w:pPr>
        <w:rPr>
          <w:b/>
        </w:rPr>
      </w:pPr>
      <w:proofErr w:type="gramStart"/>
      <w:r>
        <w:rPr>
          <w:rFonts w:eastAsia="Times New Roman" w:cstheme="minorHAnsi"/>
          <w:b/>
          <w:sz w:val="24"/>
          <w:szCs w:val="24"/>
          <w:lang w:eastAsia="cs-CZ"/>
        </w:rPr>
        <w:t xml:space="preserve">2 </w:t>
      </w:r>
      <w:r>
        <w:rPr>
          <w:rFonts w:eastAsia="Times New Roman" w:cstheme="minorHAnsi"/>
          <w:sz w:val="20"/>
          <w:szCs w:val="20"/>
          <w:lang w:eastAsia="cs-CZ"/>
        </w:rPr>
        <w:t xml:space="preserve">    </w:t>
      </w:r>
      <w:r>
        <w:rPr>
          <w:rFonts w:cs="Times New Roman"/>
          <w:b/>
          <w:bCs/>
          <w:caps/>
        </w:rPr>
        <w:t>Obecná</w:t>
      </w:r>
      <w:proofErr w:type="gramEnd"/>
      <w:r>
        <w:rPr>
          <w:rFonts w:cs="Times New Roman"/>
          <w:b/>
          <w:bCs/>
          <w:caps/>
        </w:rPr>
        <w:t xml:space="preserve"> charakteristika školy </w:t>
      </w:r>
    </w:p>
    <w:p w:rsidR="00B40249" w:rsidRDefault="00876B00">
      <w:pPr>
        <w:tabs>
          <w:tab w:val="left" w:pos="5610"/>
        </w:tabs>
        <w:spacing w:beforeAutospacing="1" w:after="0"/>
        <w:jc w:val="both"/>
        <w:rPr>
          <w:rFonts w:eastAsia="Times New Roman" w:cs="Times New Roman"/>
          <w:caps/>
          <w:lang w:eastAsia="cs-CZ"/>
        </w:rPr>
      </w:pPr>
      <w:r>
        <w:t xml:space="preserve">Mateřská škola a Základní škola Duhový svět (dále jen školy Duhový </w:t>
      </w:r>
      <w:proofErr w:type="gramStart"/>
      <w:r>
        <w:t>svět)  je</w:t>
      </w:r>
      <w:proofErr w:type="gramEnd"/>
      <w:r>
        <w:t xml:space="preserve"> samostatný  právní subjekt  pro předškolní a základní vzdělávání,  zřízený Vysokou školou manažerské informatiky, ekonomiky a práva, a.s., která rozhodnutím Valné hromady ze dne 4. dubna 2016 změnila název  na společnost  </w:t>
      </w:r>
      <w:proofErr w:type="spellStart"/>
      <w:r>
        <w:t>Education</w:t>
      </w:r>
      <w:proofErr w:type="spellEnd"/>
      <w:r>
        <w:t xml:space="preserve"> 4 </w:t>
      </w:r>
      <w:proofErr w:type="spellStart"/>
      <w:r>
        <w:t>You</w:t>
      </w:r>
      <w:proofErr w:type="spellEnd"/>
      <w:r>
        <w:t xml:space="preserve">,  a. s. </w:t>
      </w:r>
      <w:proofErr w:type="gramStart"/>
      <w:r>
        <w:t>Od  černa</w:t>
      </w:r>
      <w:proofErr w:type="gramEnd"/>
      <w:r>
        <w:t xml:space="preserve"> 2020 jsou zřizovateli školy společnosti VTIC, s.r.o., Na </w:t>
      </w:r>
      <w:proofErr w:type="spellStart"/>
      <w:r>
        <w:t>Cihlářce</w:t>
      </w:r>
      <w:proofErr w:type="spellEnd"/>
      <w:r>
        <w:t xml:space="preserve"> 3177/30, Smíchov, 150 00 Praha, </w:t>
      </w:r>
      <w:r>
        <w:rPr>
          <w:b/>
        </w:rPr>
        <w:t xml:space="preserve"> </w:t>
      </w:r>
      <w:proofErr w:type="spellStart"/>
      <w:r>
        <w:t>Marlyle</w:t>
      </w:r>
      <w:proofErr w:type="spellEnd"/>
      <w:r>
        <w:t xml:space="preserve"> Group INT, s.r.o., Švédská 1036/19 Smíchov, 150 00 Praha a Mgr.  Jana </w:t>
      </w:r>
      <w:proofErr w:type="spellStart"/>
      <w:r>
        <w:t>Čejpová</w:t>
      </w:r>
      <w:proofErr w:type="spellEnd"/>
      <w:r>
        <w:t xml:space="preserve">, </w:t>
      </w:r>
      <w:r>
        <w:rPr>
          <w:rFonts w:ascii="Verdana" w:hAnsi="Verdana"/>
          <w:sz w:val="18"/>
          <w:szCs w:val="18"/>
          <w:shd w:val="clear" w:color="auto" w:fill="FFFFFF"/>
        </w:rPr>
        <w:t>Denisovo nábřeží 666, 547 01 Náchod.</w:t>
      </w:r>
      <w:r>
        <w:rPr>
          <w:b/>
        </w:rPr>
        <w:tab/>
      </w:r>
    </w:p>
    <w:p w:rsidR="00B40249" w:rsidRDefault="00876B00">
      <w:pPr>
        <w:jc w:val="both"/>
      </w:pPr>
      <w:bookmarkStart w:id="1" w:name="_Toc451870423"/>
      <w:r>
        <w:t xml:space="preserve">Školy Duhový svět mají jedno pracoviště pro předškolní vzdělávání v místě svého a detašované </w:t>
      </w:r>
      <w:proofErr w:type="gramStart"/>
      <w:r>
        <w:t>pracoviště  J.</w:t>
      </w:r>
      <w:proofErr w:type="gramEnd"/>
      <w:r>
        <w:t xml:space="preserve"> Hory 1376   Kladno, které je určeno pro předškolní a základní vzdělávání.</w:t>
      </w:r>
      <w:bookmarkEnd w:id="1"/>
    </w:p>
    <w:p w:rsidR="00B40249" w:rsidRDefault="00B40249">
      <w:pPr>
        <w:pStyle w:val="Nadpis1"/>
        <w:shd w:val="clear" w:color="auto" w:fill="auto"/>
        <w:spacing w:before="0" w:line="276" w:lineRule="auto"/>
        <w:ind w:left="567" w:right="401"/>
        <w:jc w:val="both"/>
        <w:rPr>
          <w:rFonts w:asciiTheme="minorHAnsi" w:hAnsiTheme="minorHAnsi" w:cstheme="minorHAnsi"/>
          <w:b w:val="0"/>
          <w:sz w:val="22"/>
          <w:szCs w:val="22"/>
        </w:rPr>
      </w:pPr>
    </w:p>
    <w:p w:rsidR="00B40249" w:rsidRDefault="00876B00">
      <w:bookmarkStart w:id="2" w:name="_Toc451870424"/>
      <w:r>
        <w:t xml:space="preserve">Prostory školy Bendlova 2168 Kladno byly zkolaudovány:   </w:t>
      </w:r>
      <w:r>
        <w:tab/>
      </w:r>
      <w:r>
        <w:tab/>
        <w:t>28. srpna 2012</w:t>
      </w:r>
      <w:bookmarkEnd w:id="2"/>
    </w:p>
    <w:p w:rsidR="00B40249" w:rsidRDefault="00876B00">
      <w:bookmarkStart w:id="3" w:name="_Toc451870425"/>
      <w:r>
        <w:t xml:space="preserve">Provoz školy byl zahájen: </w:t>
      </w:r>
      <w:r>
        <w:tab/>
      </w:r>
      <w:r>
        <w:tab/>
      </w:r>
      <w:r>
        <w:tab/>
      </w:r>
      <w:r>
        <w:tab/>
      </w:r>
      <w:r>
        <w:tab/>
      </w:r>
      <w:r>
        <w:tab/>
        <w:t>1. listopadu 2012</w:t>
      </w:r>
      <w:bookmarkEnd w:id="3"/>
      <w:r>
        <w:t xml:space="preserve"> </w:t>
      </w:r>
    </w:p>
    <w:p w:rsidR="00B40249" w:rsidRDefault="00B40249"/>
    <w:p w:rsidR="00B40249" w:rsidRDefault="00876B00">
      <w:bookmarkStart w:id="4" w:name="_Toc451870426"/>
      <w:r>
        <w:t xml:space="preserve">Prostory školy J. Hory byly zkolaudovány: </w:t>
      </w:r>
      <w:r>
        <w:tab/>
      </w:r>
      <w:r>
        <w:tab/>
      </w:r>
      <w:r>
        <w:tab/>
      </w:r>
      <w:r>
        <w:tab/>
        <w:t xml:space="preserve"> 1. etapa</w:t>
      </w:r>
      <w:bookmarkEnd w:id="4"/>
      <w:r>
        <w:t xml:space="preserve"> 29. 6. 2016</w:t>
      </w:r>
    </w:p>
    <w:p w:rsidR="00B40249" w:rsidRDefault="00876B00">
      <w:r>
        <w:tab/>
      </w:r>
      <w:r>
        <w:tab/>
      </w:r>
      <w:r>
        <w:tab/>
      </w:r>
      <w:r>
        <w:tab/>
      </w:r>
      <w:r>
        <w:tab/>
      </w:r>
      <w:r>
        <w:tab/>
      </w:r>
      <w:r>
        <w:tab/>
      </w:r>
      <w:r>
        <w:tab/>
      </w:r>
      <w:r>
        <w:tab/>
        <w:t xml:space="preserve"> 2. etapa 8. 8. 2017</w:t>
      </w:r>
    </w:p>
    <w:p w:rsidR="00B40249" w:rsidRDefault="00876B00">
      <w:bookmarkStart w:id="5" w:name="_Toc451870427"/>
      <w:r>
        <w:t>Provoz školy byl zahájen:</w:t>
      </w:r>
      <w:r>
        <w:tab/>
      </w:r>
      <w:r>
        <w:tab/>
      </w:r>
      <w:r>
        <w:tab/>
      </w:r>
      <w:r>
        <w:tab/>
      </w:r>
      <w:r>
        <w:tab/>
      </w:r>
      <w:r>
        <w:tab/>
        <w:t xml:space="preserve"> 1. září 2016</w:t>
      </w:r>
      <w:bookmarkEnd w:id="5"/>
      <w:r>
        <w:t xml:space="preserve">  </w:t>
      </w:r>
    </w:p>
    <w:p w:rsidR="00B40249" w:rsidRDefault="00B40249"/>
    <w:p w:rsidR="00B40249" w:rsidRDefault="00876B00">
      <w:r>
        <w:t xml:space="preserve">Kapacita mateřské </w:t>
      </w:r>
      <w:proofErr w:type="gramStart"/>
      <w:r>
        <w:t>školy  Bendlova</w:t>
      </w:r>
      <w:proofErr w:type="gramEnd"/>
      <w:r>
        <w:t xml:space="preserve"> 2168:</w:t>
      </w:r>
      <w:r>
        <w:tab/>
      </w:r>
      <w:r>
        <w:tab/>
      </w:r>
      <w:r>
        <w:tab/>
      </w:r>
      <w:r>
        <w:tab/>
        <w:t>35 dětí</w:t>
      </w:r>
    </w:p>
    <w:p w:rsidR="00B40249" w:rsidRDefault="00876B00">
      <w:r>
        <w:t xml:space="preserve">Kapacita mateřské </w:t>
      </w:r>
      <w:proofErr w:type="gramStart"/>
      <w:r>
        <w:t>školy  J.</w:t>
      </w:r>
      <w:proofErr w:type="gramEnd"/>
      <w:r>
        <w:t xml:space="preserve"> Hory:</w:t>
      </w:r>
      <w:r>
        <w:tab/>
      </w:r>
      <w:r>
        <w:tab/>
      </w:r>
      <w:r>
        <w:tab/>
      </w:r>
      <w:r>
        <w:tab/>
      </w:r>
      <w:r>
        <w:tab/>
        <w:t>17 dětí</w:t>
      </w:r>
    </w:p>
    <w:p w:rsidR="00B40249" w:rsidRDefault="00876B00">
      <w:r>
        <w:tab/>
      </w:r>
    </w:p>
    <w:p w:rsidR="00B40249" w:rsidRDefault="00876B00">
      <w:pPr>
        <w:rPr>
          <w:rFonts w:eastAsia="Times New Roman" w:cs="Times New Roman"/>
          <w:lang w:eastAsia="cs-CZ"/>
        </w:rPr>
      </w:pPr>
      <w:r>
        <w:rPr>
          <w:rFonts w:eastAsia="Times New Roman" w:cs="Times New Roman"/>
          <w:lang w:eastAsia="cs-CZ"/>
        </w:rPr>
        <w:t xml:space="preserve">Provozní doba školy je pro děti v celodenním režimu od 7:00 do 17:30 MŠ Bendlova, 7:00 – 17:00 MŠ J. Hory. </w:t>
      </w:r>
    </w:p>
    <w:p w:rsidR="00B40249" w:rsidRDefault="00876B00">
      <w:pPr>
        <w:spacing w:beforeAutospacing="1" w:after="0"/>
        <w:ind w:right="401"/>
        <w:jc w:val="both"/>
        <w:rPr>
          <w:rFonts w:eastAsia="Times New Roman" w:cs="Times New Roman"/>
          <w:lang w:eastAsia="cs-CZ"/>
        </w:rPr>
      </w:pPr>
      <w:proofErr w:type="gramStart"/>
      <w:r>
        <w:rPr>
          <w:rFonts w:eastAsia="Times New Roman" w:cs="Times New Roman"/>
          <w:lang w:eastAsia="cs-CZ"/>
        </w:rPr>
        <w:t>Rodiče  mají</w:t>
      </w:r>
      <w:proofErr w:type="gramEnd"/>
      <w:r>
        <w:rPr>
          <w:rFonts w:eastAsia="Times New Roman" w:cs="Times New Roman"/>
          <w:lang w:eastAsia="cs-CZ"/>
        </w:rPr>
        <w:t xml:space="preserve"> možnost vstupu v průběhu provozní doby do objektu mateřské školy, zamezení vstupu  </w:t>
      </w:r>
    </w:p>
    <w:p w:rsidR="00B40249" w:rsidRDefault="00876B00">
      <w:pPr>
        <w:spacing w:beforeAutospacing="1" w:after="0"/>
        <w:ind w:right="401"/>
        <w:jc w:val="both"/>
        <w:rPr>
          <w:rFonts w:eastAsia="Times New Roman" w:cs="Times New Roman"/>
          <w:lang w:eastAsia="cs-CZ"/>
        </w:rPr>
      </w:pPr>
      <w:r>
        <w:rPr>
          <w:rFonts w:eastAsia="Times New Roman" w:cs="Times New Roman"/>
          <w:lang w:eastAsia="cs-CZ"/>
        </w:rPr>
        <w:t>nepovolaným osobám je zajištěno elektronicky kódovacím systémem.</w:t>
      </w:r>
    </w:p>
    <w:p w:rsidR="00B40249" w:rsidRDefault="00876B00">
      <w:pPr>
        <w:spacing w:beforeAutospacing="1" w:after="0"/>
        <w:ind w:right="401"/>
        <w:jc w:val="both"/>
        <w:rPr>
          <w:rFonts w:eastAsia="Times New Roman" w:cs="Times New Roman"/>
          <w:lang w:eastAsia="cs-CZ"/>
        </w:rPr>
      </w:pPr>
      <w:r>
        <w:rPr>
          <w:rFonts w:eastAsia="Times New Roman" w:cs="Times New Roman"/>
          <w:lang w:eastAsia="cs-CZ"/>
        </w:rPr>
        <w:t xml:space="preserve">Mateřská škola poskytuje celodenní předškolní vzdělávání dětem ve věku zpravidla od 3 let do 6 let, nejdříve </w:t>
      </w:r>
      <w:proofErr w:type="gramStart"/>
      <w:r>
        <w:rPr>
          <w:rFonts w:eastAsia="Times New Roman" w:cs="Times New Roman"/>
          <w:lang w:eastAsia="cs-CZ"/>
        </w:rPr>
        <w:t>však  pro</w:t>
      </w:r>
      <w:proofErr w:type="gramEnd"/>
      <w:r>
        <w:rPr>
          <w:rFonts w:eastAsia="Times New Roman" w:cs="Times New Roman"/>
          <w:lang w:eastAsia="cs-CZ"/>
        </w:rPr>
        <w:t xml:space="preserve"> děti od 2 let, v návaznosti na  Rámcový vzdělávací program pro předškolní vzdělávání.  Od počátku školního roku, který následuje po dni, kdy dítě dosáhne pátého roku věku, do zahájení povinné školní docházky dítěte, je od 1. září 2017 předškolní vzdělávání povinné.  </w:t>
      </w:r>
    </w:p>
    <w:p w:rsidR="00B40249" w:rsidRDefault="00B40249">
      <w:pPr>
        <w:spacing w:beforeAutospacing="1" w:after="0"/>
        <w:ind w:right="401"/>
        <w:jc w:val="both"/>
        <w:rPr>
          <w:rFonts w:eastAsia="Times New Roman" w:cs="Times New Roman"/>
          <w:lang w:eastAsia="cs-CZ"/>
        </w:rPr>
      </w:pPr>
    </w:p>
    <w:p w:rsidR="00B40249" w:rsidRDefault="00B40249">
      <w:pPr>
        <w:spacing w:beforeAutospacing="1" w:after="0"/>
        <w:ind w:right="401"/>
        <w:jc w:val="both"/>
        <w:rPr>
          <w:rFonts w:eastAsia="Times New Roman" w:cs="Times New Roman"/>
          <w:lang w:eastAsia="cs-CZ"/>
        </w:rPr>
      </w:pPr>
    </w:p>
    <w:p w:rsidR="00B40249" w:rsidRDefault="00B40249">
      <w:pPr>
        <w:ind w:right="401"/>
        <w:jc w:val="both"/>
        <w:outlineLvl w:val="0"/>
        <w:rPr>
          <w:b/>
        </w:rPr>
      </w:pPr>
    </w:p>
    <w:p w:rsidR="00B40249" w:rsidRDefault="00876B00">
      <w:pPr>
        <w:ind w:right="401"/>
        <w:jc w:val="both"/>
        <w:outlineLvl w:val="0"/>
        <w:rPr>
          <w:b/>
          <w:caps/>
        </w:rPr>
      </w:pPr>
      <w:proofErr w:type="gramStart"/>
      <w:r>
        <w:rPr>
          <w:b/>
        </w:rPr>
        <w:lastRenderedPageBreak/>
        <w:t xml:space="preserve">2.1  </w:t>
      </w:r>
      <w:r>
        <w:rPr>
          <w:b/>
          <w:caps/>
        </w:rPr>
        <w:t>Charakter</w:t>
      </w:r>
      <w:proofErr w:type="gramEnd"/>
      <w:r>
        <w:rPr>
          <w:b/>
          <w:caps/>
        </w:rPr>
        <w:t xml:space="preserve"> budovy a okolí</w:t>
      </w:r>
    </w:p>
    <w:p w:rsidR="00B40249" w:rsidRDefault="00876B00">
      <w:pPr>
        <w:ind w:right="401"/>
        <w:jc w:val="both"/>
      </w:pPr>
      <w:r>
        <w:t xml:space="preserve">Mateřská škola </w:t>
      </w:r>
      <w:proofErr w:type="gramStart"/>
      <w:r>
        <w:t>je  předškolní</w:t>
      </w:r>
      <w:proofErr w:type="gramEnd"/>
      <w:r w:rsidR="00D07568">
        <w:t xml:space="preserve"> zařízení  rodinného typu pro 52</w:t>
      </w:r>
      <w:r>
        <w:t xml:space="preserve"> dětí. Má dvě pracoviště, jedno v místě svého </w:t>
      </w:r>
      <w:proofErr w:type="gramStart"/>
      <w:r>
        <w:t>sídla,  ve</w:t>
      </w:r>
      <w:proofErr w:type="gramEnd"/>
      <w:r>
        <w:t xml:space="preserve"> kterém jsou zřízeny dvě třídy pro předškolní vzdělávání  s kapacitou  35 dětí  a detašované pracoviště s jednou třídou pro před</w:t>
      </w:r>
      <w:r w:rsidR="00D07568">
        <w:t>školní vzdělávání s kapacitou 17</w:t>
      </w:r>
      <w:r>
        <w:t xml:space="preserve"> dětí.</w:t>
      </w:r>
    </w:p>
    <w:p w:rsidR="00B40249" w:rsidRDefault="00876B00">
      <w:pPr>
        <w:ind w:right="401"/>
        <w:jc w:val="both"/>
      </w:pPr>
      <w:r>
        <w:t xml:space="preserve">Obě pracoviště mateřské školy jsou umístěna v rodinných vilách, které byly zrekonstruované v roce </w:t>
      </w:r>
      <w:proofErr w:type="gramStart"/>
      <w:r>
        <w:t>2012  a v roce</w:t>
      </w:r>
      <w:proofErr w:type="gramEnd"/>
      <w:r>
        <w:t xml:space="preserve"> 2016 pro účely  zřízení  předškolního zařízení,  nacházejí se  v klidové zóně centra města. </w:t>
      </w:r>
    </w:p>
    <w:p w:rsidR="00B40249" w:rsidRDefault="00876B00">
      <w:pPr>
        <w:ind w:right="401"/>
        <w:jc w:val="both"/>
      </w:pPr>
      <w:r>
        <w:t xml:space="preserve">V mateřské škole v místě </w:t>
      </w:r>
      <w:proofErr w:type="gramStart"/>
      <w:r>
        <w:t>sídla  jsou</w:t>
      </w:r>
      <w:proofErr w:type="gramEnd"/>
      <w:r>
        <w:t xml:space="preserve"> dvě třídy, samostatná  ložnice, školní jídelna – výdejna, centrální šatna, pomocná výdejní kuchyňka a privátní solná jeskyně. </w:t>
      </w:r>
    </w:p>
    <w:p w:rsidR="00B40249" w:rsidRDefault="00876B00">
      <w:pPr>
        <w:ind w:right="401"/>
        <w:jc w:val="both"/>
      </w:pPr>
      <w:r>
        <w:t xml:space="preserve">Na detašovaném pracovišti je jedna třída, která je částečně stavebně rozdělena, vnitřní relaxační místnost, centrální šatna, jídelna a školní jídelna – výdejna.  </w:t>
      </w:r>
    </w:p>
    <w:p w:rsidR="00B40249" w:rsidRDefault="00876B00">
      <w:pPr>
        <w:ind w:right="401"/>
        <w:jc w:val="both"/>
      </w:pPr>
      <w:r>
        <w:t xml:space="preserve">Hygienická zařízení odpovídají kapacitě přijatých dětí.  </w:t>
      </w:r>
      <w:proofErr w:type="gramStart"/>
      <w:r>
        <w:t>U  obou</w:t>
      </w:r>
      <w:proofErr w:type="gramEnd"/>
      <w:r>
        <w:t xml:space="preserve"> objektů  jsou  dostatečně velké,  uzavřené zahrady.  Pro sportovní vyžití dětí využívá mateřská </w:t>
      </w:r>
      <w:proofErr w:type="gramStart"/>
      <w:r>
        <w:t>škola  hřiště</w:t>
      </w:r>
      <w:proofErr w:type="gramEnd"/>
      <w:r>
        <w:t xml:space="preserve"> v blízkém lesoparku v Sítenském údolí.</w:t>
      </w:r>
    </w:p>
    <w:p w:rsidR="00B40249" w:rsidRDefault="00B40249">
      <w:pPr>
        <w:jc w:val="both"/>
      </w:pPr>
    </w:p>
    <w:p w:rsidR="00B40249" w:rsidRDefault="00B40249">
      <w:pPr>
        <w:jc w:val="both"/>
      </w:pPr>
    </w:p>
    <w:p w:rsidR="00B40249" w:rsidRDefault="00B40249">
      <w:pPr>
        <w:jc w:val="both"/>
      </w:pPr>
    </w:p>
    <w:p w:rsidR="00B40249" w:rsidRDefault="00B40249">
      <w:pPr>
        <w:jc w:val="both"/>
      </w:pPr>
    </w:p>
    <w:p w:rsidR="00B40249" w:rsidRDefault="00B40249">
      <w:pPr>
        <w:jc w:val="both"/>
      </w:pPr>
    </w:p>
    <w:p w:rsidR="00B40249" w:rsidRDefault="00B40249">
      <w:pPr>
        <w:jc w:val="both"/>
      </w:pPr>
    </w:p>
    <w:p w:rsidR="00B40249" w:rsidRDefault="00B40249">
      <w:pPr>
        <w:jc w:val="both"/>
      </w:pPr>
    </w:p>
    <w:p w:rsidR="00B40249" w:rsidRDefault="00B40249">
      <w:pPr>
        <w:jc w:val="both"/>
      </w:pPr>
    </w:p>
    <w:p w:rsidR="00B40249" w:rsidRDefault="00B40249">
      <w:pPr>
        <w:jc w:val="both"/>
      </w:pPr>
    </w:p>
    <w:p w:rsidR="00B40249" w:rsidRDefault="00B40249">
      <w:pPr>
        <w:jc w:val="both"/>
      </w:pPr>
    </w:p>
    <w:p w:rsidR="00B40249" w:rsidRDefault="00B40249">
      <w:pPr>
        <w:jc w:val="both"/>
      </w:pPr>
    </w:p>
    <w:p w:rsidR="00B40249" w:rsidRDefault="00B40249">
      <w:pPr>
        <w:jc w:val="both"/>
      </w:pPr>
    </w:p>
    <w:p w:rsidR="00B40249" w:rsidRDefault="00B40249">
      <w:pPr>
        <w:jc w:val="both"/>
      </w:pPr>
    </w:p>
    <w:p w:rsidR="00B40249" w:rsidRDefault="00B40249">
      <w:pPr>
        <w:jc w:val="both"/>
      </w:pPr>
    </w:p>
    <w:p w:rsidR="00B40249" w:rsidRDefault="00B40249">
      <w:pPr>
        <w:jc w:val="both"/>
      </w:pPr>
    </w:p>
    <w:p w:rsidR="00B40249" w:rsidRDefault="00B40249">
      <w:pPr>
        <w:jc w:val="both"/>
      </w:pPr>
    </w:p>
    <w:p w:rsidR="00B40249" w:rsidRDefault="00B40249">
      <w:pPr>
        <w:jc w:val="both"/>
      </w:pPr>
    </w:p>
    <w:p w:rsidR="00B40249" w:rsidRDefault="00B40249">
      <w:pPr>
        <w:jc w:val="both"/>
      </w:pPr>
    </w:p>
    <w:p w:rsidR="00B40249" w:rsidRDefault="00876B00">
      <w:pPr>
        <w:jc w:val="both"/>
        <w:rPr>
          <w:rFonts w:cs="Times New Roman"/>
          <w:b/>
        </w:rPr>
      </w:pPr>
      <w:r>
        <w:t xml:space="preserve"> </w:t>
      </w:r>
      <w:proofErr w:type="gramStart"/>
      <w:r>
        <w:rPr>
          <w:rFonts w:cs="Times New Roman"/>
          <w:b/>
        </w:rPr>
        <w:t>3   PODMÍNKY</w:t>
      </w:r>
      <w:proofErr w:type="gramEnd"/>
      <w:r>
        <w:rPr>
          <w:rFonts w:cs="Times New Roman"/>
          <w:b/>
        </w:rPr>
        <w:t xml:space="preserve"> PŘEDŠKOLNÍHO VZDĚLÁVÁNÍ </w:t>
      </w:r>
    </w:p>
    <w:p w:rsidR="00B40249" w:rsidRDefault="00876B00">
      <w:pPr>
        <w:jc w:val="both"/>
        <w:outlineLvl w:val="0"/>
        <w:rPr>
          <w:b/>
          <w:caps/>
        </w:rPr>
      </w:pPr>
      <w:r>
        <w:rPr>
          <w:b/>
        </w:rPr>
        <w:t xml:space="preserve">        </w:t>
      </w:r>
      <w:proofErr w:type="gramStart"/>
      <w:r>
        <w:rPr>
          <w:b/>
        </w:rPr>
        <w:t xml:space="preserve">3.1   </w:t>
      </w:r>
      <w:r>
        <w:rPr>
          <w:b/>
          <w:caps/>
        </w:rPr>
        <w:t>Věcné</w:t>
      </w:r>
      <w:proofErr w:type="gramEnd"/>
      <w:r>
        <w:rPr>
          <w:b/>
          <w:caps/>
        </w:rPr>
        <w:t xml:space="preserve"> podmínky</w:t>
      </w:r>
    </w:p>
    <w:p w:rsidR="00B40249" w:rsidRDefault="00876B00">
      <w:pPr>
        <w:jc w:val="both"/>
      </w:pPr>
      <w:proofErr w:type="gramStart"/>
      <w:r>
        <w:t>MŠ  se</w:t>
      </w:r>
      <w:proofErr w:type="gramEnd"/>
      <w:r>
        <w:t xml:space="preserve"> sídlem v Bendlově ulici  má dvě třídy s vlastním sociálním zařízením, samostatnou ložnicí,  šatnou, přípravnou jídla,  včetně denní místnosti vybavenou přebalovacím pultem.  Všechny vnitřní i venkovní prostory mateřské školy splňují bezpečnostní a hygienické normy (dle platných předpisů – prostory byly zkolaudovány jako účelové zařízení pro předškolní vzdělávání) a poskytují dětem dostatečné zázemí.</w:t>
      </w:r>
    </w:p>
    <w:p w:rsidR="00B40249" w:rsidRDefault="00876B00">
      <w:pPr>
        <w:jc w:val="both"/>
      </w:pPr>
      <w:r>
        <w:t xml:space="preserve">Rodiče mají možnost vstupu v průběhu </w:t>
      </w:r>
      <w:proofErr w:type="gramStart"/>
      <w:r>
        <w:t>provozní  doby</w:t>
      </w:r>
      <w:proofErr w:type="gramEnd"/>
      <w:r>
        <w:t xml:space="preserve"> do objektu,  zamezení vstupu nepovolaným osobám je zajištěno  elektronicky. </w:t>
      </w:r>
    </w:p>
    <w:p w:rsidR="00B40249" w:rsidRDefault="00876B00">
      <w:pPr>
        <w:spacing w:before="100" w:after="0"/>
        <w:jc w:val="both"/>
      </w:pPr>
      <w:r>
        <w:t xml:space="preserve">Mateřská škola má dostatečně velké prostory a prostorové uspořádání, které vyhovuje nejrůznějším skupinovým i individuálním činnostem dětí. Vybavení interiéru tříd je uspořádáno do účelných herních koutků a je poskytován i dostatek místa pro pohybové využití dětí. </w:t>
      </w:r>
    </w:p>
    <w:p w:rsidR="00B40249" w:rsidRDefault="00876B00">
      <w:pPr>
        <w:spacing w:before="100" w:after="0"/>
        <w:jc w:val="both"/>
      </w:pPr>
      <w:r>
        <w:t>Dětský</w:t>
      </w:r>
      <w:r>
        <w:rPr>
          <w:i/>
        </w:rPr>
        <w:t xml:space="preserve"> </w:t>
      </w:r>
      <w:r>
        <w:t>nábytek, drobné tělocvičné náčiní,</w:t>
      </w:r>
      <w:r>
        <w:rPr>
          <w:b/>
        </w:rPr>
        <w:t xml:space="preserve"> </w:t>
      </w:r>
      <w:r>
        <w:t xml:space="preserve">zdravotně hygienické zařízení i vybavení pro odpočinek dětí (lůžka) jsou přizpůsobeny antropometrickým požadavkům, odpovídají stanovené hygienické </w:t>
      </w:r>
      <w:proofErr w:type="gramStart"/>
      <w:r>
        <w:t>kapacitě  počtu</w:t>
      </w:r>
      <w:proofErr w:type="gramEnd"/>
      <w:r>
        <w:t xml:space="preserve"> dětí, jsou zdravotně nezávadné a bezpečné a  estetického vzhledu.  </w:t>
      </w:r>
      <w:proofErr w:type="gramStart"/>
      <w:r>
        <w:t>Stoly  a židle</w:t>
      </w:r>
      <w:proofErr w:type="gramEnd"/>
      <w:r>
        <w:t xml:space="preserve"> jsou výškově diferencované, veškerý nábytek je certifikován. </w:t>
      </w:r>
      <w:proofErr w:type="gramStart"/>
      <w:r>
        <w:t>Obě  třídy</w:t>
      </w:r>
      <w:proofErr w:type="gramEnd"/>
      <w:r>
        <w:t xml:space="preserve"> slouží k výchovně vzdělávací práci, stravování.  K odpolednímu odpočinku nejmenších </w:t>
      </w:r>
      <w:proofErr w:type="gramStart"/>
      <w:r>
        <w:t>dětí  je</w:t>
      </w:r>
      <w:proofErr w:type="gramEnd"/>
      <w:r>
        <w:t xml:space="preserve"> využívána ložnice, která je vybavena pevnými lůžky. Starší </w:t>
      </w:r>
      <w:proofErr w:type="gramStart"/>
      <w:r>
        <w:t>děti  mají</w:t>
      </w:r>
      <w:proofErr w:type="gramEnd"/>
      <w:r>
        <w:t xml:space="preserve"> možnost odpoledního odpočinku na rozkládacích lehátkách. </w:t>
      </w:r>
      <w:proofErr w:type="gramStart"/>
      <w:r>
        <w:t>Děti  s nižší</w:t>
      </w:r>
      <w:proofErr w:type="gramEnd"/>
      <w:r>
        <w:t xml:space="preserve"> potřebou spánku mohou po krátkém odpočinku u stolků vykonávat klidové činnosti podporující zaměření dětí. </w:t>
      </w:r>
    </w:p>
    <w:p w:rsidR="00B40249" w:rsidRDefault="00B40249">
      <w:pPr>
        <w:spacing w:before="100" w:after="0"/>
        <w:jc w:val="both"/>
      </w:pPr>
    </w:p>
    <w:p w:rsidR="00B40249" w:rsidRDefault="00876B00">
      <w:pPr>
        <w:jc w:val="both"/>
      </w:pPr>
      <w:r>
        <w:t xml:space="preserve">Vybavení hračkami, pomůckami, náčiním, materiály a doplňky je </w:t>
      </w:r>
      <w:proofErr w:type="gramStart"/>
      <w:r>
        <w:t>nadstandardní a  odpovídá</w:t>
      </w:r>
      <w:proofErr w:type="gramEnd"/>
      <w:r>
        <w:t xml:space="preserve"> počtu dětí i jejich věku. Vybavení je průběžně obnovováno a doplňováno a pedagogy plně využíváno. Mateřská škola je vybavena interaktivní tabulí, tablety, včetně výukových programů, které slouží k výuce a současně jsou k dispozici dětem. </w:t>
      </w:r>
    </w:p>
    <w:p w:rsidR="00B40249" w:rsidRDefault="00876B00">
      <w:pPr>
        <w:jc w:val="both"/>
      </w:pPr>
      <w:r>
        <w:t xml:space="preserve">Nabídka je přizpůsobena věkovému složení dětí a poskytuje bohaté podněty k jejich rozvoji. U starších dětí je podstatná část hraček a pomůcek je umístěna tak, aby je děti mohly samostatně využívat.  Současně jsou stanovena pravidla, kdy každá pomůcka má své místo a děti její umístění znají a jsou vedeny k úklidu po ukončení hry.  </w:t>
      </w:r>
    </w:p>
    <w:p w:rsidR="00B40249" w:rsidRDefault="00876B00">
      <w:pPr>
        <w:jc w:val="both"/>
      </w:pPr>
      <w:r>
        <w:t xml:space="preserve">Výtvarné práce jsou umísťovány do třídy nebo v šatně na </w:t>
      </w:r>
      <w:proofErr w:type="gramStart"/>
      <w:r>
        <w:t>nástěnce  a následně</w:t>
      </w:r>
      <w:proofErr w:type="gramEnd"/>
      <w:r>
        <w:t xml:space="preserve"> ukládány do portfolií  dětí, umístěných v šatně nebo v mezipatře, některé práce si děti odnáší domů. Výtvarné práce jsou nedílnou </w:t>
      </w:r>
      <w:proofErr w:type="gramStart"/>
      <w:r>
        <w:t>součástí  výzdoby</w:t>
      </w:r>
      <w:proofErr w:type="gramEnd"/>
      <w:r>
        <w:t xml:space="preserve"> mateřské školy. </w:t>
      </w:r>
    </w:p>
    <w:p w:rsidR="00B40249" w:rsidRDefault="00876B00">
      <w:pPr>
        <w:jc w:val="both"/>
      </w:pPr>
      <w:r>
        <w:t xml:space="preserve">V prostorách mateřské školy je vybudována privátní solná jeskyně, kterou děti využívají pravidelně k ozdravnému a relaxačnímu pobytu.  </w:t>
      </w:r>
      <w:proofErr w:type="gramStart"/>
      <w:r>
        <w:t>Pobyt  dětí</w:t>
      </w:r>
      <w:proofErr w:type="gramEnd"/>
      <w:r>
        <w:t xml:space="preserve"> v solné jeskyni je realizován 1x týdně dle harmonogramu, aktivity jsou upraveny  v kapitole 6.5.2.</w:t>
      </w:r>
    </w:p>
    <w:p w:rsidR="00B40249" w:rsidRDefault="00876B00">
      <w:pPr>
        <w:jc w:val="both"/>
      </w:pPr>
      <w:r>
        <w:t xml:space="preserve">V objektu mateřské školy je zahrada s jedním pískovištěm a drobnými herními prvky, součástí zahrady je prostorná zastřešená pergola a </w:t>
      </w:r>
      <w:proofErr w:type="spellStart"/>
      <w:r>
        <w:t>mlhoviště</w:t>
      </w:r>
      <w:proofErr w:type="spellEnd"/>
      <w:r>
        <w:t>. Hračky na pískoviště jsou uloženy v plastových kontejnerech a jsou omývány minimálně 2x ročně. Travnatá plocha je udržována průběžně podle potřeby. Na zahradě jsou vybudovány záhony osázené ovocnými stromky, jahodami a sezónní zeleninou. V </w:t>
      </w:r>
      <w:proofErr w:type="gramStart"/>
      <w:r>
        <w:t>rámci  dílčího</w:t>
      </w:r>
      <w:proofErr w:type="gramEnd"/>
      <w:r>
        <w:t xml:space="preserve"> projektu „Malý pěstitel“ se děti podílí na osazování rostlin a péči o ně. </w:t>
      </w:r>
    </w:p>
    <w:p w:rsidR="00B40249" w:rsidRDefault="00876B00">
      <w:pPr>
        <w:jc w:val="both"/>
      </w:pPr>
      <w:r>
        <w:lastRenderedPageBreak/>
        <w:t xml:space="preserve">Úklid vnitřních a venkovních prostor je prováděn pečlivě podle stanoveného úklidového plánu. </w:t>
      </w:r>
    </w:p>
    <w:p w:rsidR="00B40249" w:rsidRDefault="00876B00">
      <w:pPr>
        <w:jc w:val="both"/>
      </w:pPr>
      <w:r>
        <w:t>Další sportovní vyžití dětí je možné v přilehlém Sítenském lesoparku nebo ve Sportovních areálech města Kladna.  V </w:t>
      </w:r>
      <w:proofErr w:type="gramStart"/>
      <w:r>
        <w:t>období  říjen</w:t>
      </w:r>
      <w:proofErr w:type="gramEnd"/>
      <w:r>
        <w:t xml:space="preserve"> – duben využíváme smluvně externí prostory  TJ Sokol – plně vybavenou tělocvičnu.</w:t>
      </w:r>
    </w:p>
    <w:p w:rsidR="00B40249" w:rsidRDefault="00876B00">
      <w:pPr>
        <w:jc w:val="both"/>
      </w:pPr>
      <w:r>
        <w:t xml:space="preserve">Z důvodu velkých komunikací v okolí školy jsou sledována smogová varování v Kladně na webových stránkách: </w:t>
      </w:r>
      <w:hyperlink r:id="rId28">
        <w:r>
          <w:rPr>
            <w:rStyle w:val="Hypertextovodkaz"/>
          </w:rPr>
          <w:t>http://www.khsstc.cz</w:t>
        </w:r>
      </w:hyperlink>
      <w:r>
        <w:t xml:space="preserve">  Ke stupni kvality ovzduší je přihlédnuto také </w:t>
      </w:r>
      <w:proofErr w:type="gramStart"/>
      <w:r>
        <w:t>při  větrání</w:t>
      </w:r>
      <w:proofErr w:type="gramEnd"/>
      <w:r>
        <w:t xml:space="preserve"> místností. </w:t>
      </w:r>
    </w:p>
    <w:p w:rsidR="00B40249" w:rsidRDefault="00876B00">
      <w:pPr>
        <w:jc w:val="both"/>
      </w:pPr>
      <w:r>
        <w:rPr>
          <w:b/>
        </w:rPr>
        <w:t>Detašované pracoviště</w:t>
      </w:r>
      <w:r>
        <w:t xml:space="preserve"> </w:t>
      </w:r>
      <w:r>
        <w:rPr>
          <w:b/>
        </w:rPr>
        <w:t>mateřské školy v ulici J. Hory</w:t>
      </w:r>
      <w:r>
        <w:t xml:space="preserve">  je  zřízeno v </w:t>
      </w:r>
      <w:proofErr w:type="gramStart"/>
      <w:r>
        <w:t>objektu  Základní</w:t>
      </w:r>
      <w:proofErr w:type="gramEnd"/>
      <w:r>
        <w:t xml:space="preserve"> školy Duhový svět,  má jednu třídu, která je částečně stavebně rozdělena, vnitřní relaxační místnost, centrální šatnu, jídelnu a školní jídelnu – výdejnu. Všechny vnitřní i venkovní prostory mateřské školy splňují bezpečnostní a hygienické normy dle platných předpisů – prostory byly zkolaudovány jako účelové zařízení pro předškolní a </w:t>
      </w:r>
      <w:proofErr w:type="gramStart"/>
      <w:r>
        <w:t>základní  vzdělávání</w:t>
      </w:r>
      <w:proofErr w:type="gramEnd"/>
      <w:r>
        <w:t xml:space="preserve">. </w:t>
      </w:r>
    </w:p>
    <w:p w:rsidR="00B40249" w:rsidRDefault="00876B00">
      <w:pPr>
        <w:jc w:val="both"/>
      </w:pPr>
      <w:r>
        <w:t xml:space="preserve">Celý objekt je </w:t>
      </w:r>
      <w:proofErr w:type="gramStart"/>
      <w:r>
        <w:t>monitorován  vnějším</w:t>
      </w:r>
      <w:proofErr w:type="gramEnd"/>
      <w:r>
        <w:t xml:space="preserve"> kamerovým systémem  a vstup je možný pouze pomocí čipu.  Rodiče mají možnost vstupu v průběhu </w:t>
      </w:r>
      <w:proofErr w:type="gramStart"/>
      <w:r>
        <w:t>provozní  doby</w:t>
      </w:r>
      <w:proofErr w:type="gramEnd"/>
      <w:r>
        <w:t xml:space="preserve"> do objektů škol Duhový svět,  zamezení vstupu nepovolaným osobám je zajištěno  elektronicky.  </w:t>
      </w:r>
    </w:p>
    <w:p w:rsidR="00B40249" w:rsidRDefault="00876B00">
      <w:pPr>
        <w:spacing w:before="100" w:after="0"/>
        <w:jc w:val="both"/>
      </w:pPr>
      <w:r>
        <w:rPr>
          <w:b/>
        </w:rPr>
        <w:t>Mateřská škola</w:t>
      </w:r>
      <w:r>
        <w:t xml:space="preserve"> má dostatečně velké prostory a prostorové uspořádání, které vyhovuje nejrůznějším skupinovým i individuálním činnostem dětí. Vybavení interiéru tříd je uspořádáno do účelných herních koutků a je poskytován i dostatek místa pro pohybové využití dětí. </w:t>
      </w:r>
    </w:p>
    <w:p w:rsidR="00B40249" w:rsidRDefault="00876B00">
      <w:pPr>
        <w:spacing w:before="100" w:after="0"/>
        <w:jc w:val="both"/>
      </w:pPr>
      <w:r>
        <w:t>Dětský</w:t>
      </w:r>
      <w:r>
        <w:rPr>
          <w:i/>
        </w:rPr>
        <w:t xml:space="preserve"> </w:t>
      </w:r>
      <w:r>
        <w:t xml:space="preserve">nábytek, tělocvičné nářadí, zdravotně hygienické zařízení i vybavení pro odpočinek dětí (matrace) jsou přizpůsobeny antropometrickým požadavkům, odpovídají stanovené hygienické </w:t>
      </w:r>
      <w:proofErr w:type="gramStart"/>
      <w:r>
        <w:t>kapacitě  a počtu</w:t>
      </w:r>
      <w:proofErr w:type="gramEnd"/>
      <w:r>
        <w:t xml:space="preserve"> dětí, jsou zdravotně nezávadné a bezpečné a  estetického vzhledu.  </w:t>
      </w:r>
      <w:proofErr w:type="gramStart"/>
      <w:r>
        <w:t>Stoly  a židle</w:t>
      </w:r>
      <w:proofErr w:type="gramEnd"/>
      <w:r>
        <w:t xml:space="preserve"> jsou výškově diferencované, veškerý nábytek je certifikován. Třída slouží k výchovně vzdělávací práci, stravování, pro výdej hlavního jídla je využívána jídelna. </w:t>
      </w:r>
    </w:p>
    <w:p w:rsidR="00B40249" w:rsidRDefault="00B40249">
      <w:pPr>
        <w:spacing w:before="100" w:after="0"/>
        <w:jc w:val="both"/>
      </w:pPr>
    </w:p>
    <w:p w:rsidR="00B40249" w:rsidRDefault="00876B00">
      <w:pPr>
        <w:spacing w:before="100" w:after="0"/>
        <w:jc w:val="both"/>
      </w:pPr>
      <w:proofErr w:type="gramStart"/>
      <w:r>
        <w:t>Děti  mají</w:t>
      </w:r>
      <w:proofErr w:type="gramEnd"/>
      <w:r>
        <w:t xml:space="preserve"> možnost odpoledního odpočinku na matracích. Děti s nižší potřebou spánku mohou po krátkém odpočinku u stolků vykonávat klidové </w:t>
      </w:r>
      <w:proofErr w:type="gramStart"/>
      <w:r>
        <w:t>činnosti  a aktivity</w:t>
      </w:r>
      <w:proofErr w:type="gramEnd"/>
      <w:r>
        <w:t xml:space="preserve"> dle denního programu zaměřené na procvičování </w:t>
      </w:r>
      <w:proofErr w:type="spellStart"/>
      <w:r>
        <w:t>grafomotoriky</w:t>
      </w:r>
      <w:proofErr w:type="spellEnd"/>
      <w:r>
        <w:t>, jemné motoriky a u dětí s povinnou předškolní docházkou na rozvoj předškolních dovedností a znalostí.</w:t>
      </w:r>
    </w:p>
    <w:p w:rsidR="00B40249" w:rsidRDefault="00876B00">
      <w:pPr>
        <w:jc w:val="both"/>
      </w:pPr>
      <w:r>
        <w:t xml:space="preserve">Vybavení hračkami, pomůckami, náčiním, materiály a doplňky je </w:t>
      </w:r>
      <w:proofErr w:type="gramStart"/>
      <w:r>
        <w:t>nadstandardní a  odpovídá</w:t>
      </w:r>
      <w:proofErr w:type="gramEnd"/>
      <w:r>
        <w:t xml:space="preserve"> počtu dětí i jejich věku. Vybavení je průběžně obnovováno a doplňováno a pedagogy plně využíváno. Mateřská škola je vybavena interaktivní tabulí, počítači a tablety, interaktivními a robotickými hračkami včetně výukových programů, které slouží k </w:t>
      </w:r>
      <w:proofErr w:type="gramStart"/>
      <w:r>
        <w:t>výuce a  současně</w:t>
      </w:r>
      <w:proofErr w:type="gramEnd"/>
      <w:r>
        <w:t xml:space="preserve"> jsou k dispozici dětem.</w:t>
      </w:r>
    </w:p>
    <w:p w:rsidR="00B40249" w:rsidRDefault="00876B00">
      <w:pPr>
        <w:jc w:val="both"/>
      </w:pPr>
      <w:r>
        <w:t xml:space="preserve"> </w:t>
      </w:r>
      <w:proofErr w:type="gramStart"/>
      <w:r>
        <w:t>Pobyt  dětí</w:t>
      </w:r>
      <w:proofErr w:type="gramEnd"/>
      <w:r>
        <w:t xml:space="preserve"> v solné jeskyni je realizován 1x týdně dle harmonogramu.</w:t>
      </w:r>
    </w:p>
    <w:p w:rsidR="00B40249" w:rsidRDefault="00876B00">
      <w:pPr>
        <w:jc w:val="both"/>
      </w:pPr>
      <w:r>
        <w:t xml:space="preserve">Nabídka je přizpůsobena věkovému složení dětí a poskytuje bohaté podněty k jejich rozvoji. Podstatná část hraček a pomůcek je umístěna tak, aby je děti mohly samostatně využívat.  Současně jsou stanovena pravidla kdy každá pomůcka má své místo a děti její umístění znají a jsou vedeny k úklidu po ukončení hry.  </w:t>
      </w:r>
    </w:p>
    <w:p w:rsidR="00B40249" w:rsidRDefault="00876B00">
      <w:pPr>
        <w:jc w:val="both"/>
      </w:pPr>
      <w:r>
        <w:t xml:space="preserve">Výtvarné práce jsou nedílnou součástí výzdoby mateřské školy a následně ukládány do </w:t>
      </w:r>
      <w:proofErr w:type="gramStart"/>
      <w:r>
        <w:t>portfolií  dětí</w:t>
      </w:r>
      <w:proofErr w:type="gramEnd"/>
      <w:r>
        <w:t xml:space="preserve"> umístěných v šatně na nástěnce,  některé práce si děti odnáší domů. </w:t>
      </w:r>
    </w:p>
    <w:p w:rsidR="00B40249" w:rsidRDefault="00876B00">
      <w:pPr>
        <w:spacing w:before="100" w:after="0"/>
        <w:jc w:val="both"/>
      </w:pPr>
      <w:r>
        <w:t xml:space="preserve">Předškolní oddělení úzce spolupracuje s pedagogy základní školy formou příležitostných akcí nebo formou celoškolních projektů. Tuto spolupráci považujeme za velmi přínosnou, inspirující a v neposlední řadě i </w:t>
      </w:r>
      <w:r>
        <w:lastRenderedPageBreak/>
        <w:t xml:space="preserve">praktickou, </w:t>
      </w:r>
      <w:proofErr w:type="gramStart"/>
      <w:r>
        <w:t>neboť  předškolní</w:t>
      </w:r>
      <w:proofErr w:type="gramEnd"/>
      <w:r>
        <w:t xml:space="preserve"> děti přecházejí z mateřské školy  do základní školy  plynule do známého prostředí. </w:t>
      </w:r>
    </w:p>
    <w:p w:rsidR="00B40249" w:rsidRDefault="00876B00">
      <w:pPr>
        <w:jc w:val="both"/>
      </w:pPr>
      <w:r>
        <w:t xml:space="preserve">Součástí </w:t>
      </w:r>
      <w:proofErr w:type="gramStart"/>
      <w:r>
        <w:t>objektu  je</w:t>
      </w:r>
      <w:proofErr w:type="gramEnd"/>
      <w:r>
        <w:t xml:space="preserve"> rozlehlá zahrada, která může být využívána pro výuku, sport, zábavu a jiné činnosti jak dětí z mateřské školy,  tak žáků školy základní.   Zahrada splňuje svou </w:t>
      </w:r>
      <w:proofErr w:type="gramStart"/>
      <w:r>
        <w:t>rozlohou  hygienické</w:t>
      </w:r>
      <w:proofErr w:type="gramEnd"/>
      <w:r>
        <w:t xml:space="preserve"> normy a je možné ji využít i pro potřeby žáků základní školy.  Součástí zahrady jsou záhony pro pěstování vlastní </w:t>
      </w:r>
      <w:proofErr w:type="gramStart"/>
      <w:r>
        <w:t>zeleniny  a ovoce</w:t>
      </w:r>
      <w:proofErr w:type="gramEnd"/>
      <w:r>
        <w:t>, dále pak ovocné stromy a keře.  V </w:t>
      </w:r>
      <w:proofErr w:type="gramStart"/>
      <w:r>
        <w:t>rámci  dílčího</w:t>
      </w:r>
      <w:proofErr w:type="gramEnd"/>
      <w:r>
        <w:t xml:space="preserve"> projektu „Malý pěstitel“ se děti podílí na osazování rostlin a péči o ně. </w:t>
      </w:r>
    </w:p>
    <w:p w:rsidR="00B40249" w:rsidRDefault="00876B00">
      <w:pPr>
        <w:jc w:val="both"/>
      </w:pPr>
      <w:r>
        <w:t xml:space="preserve">Hračky, </w:t>
      </w:r>
      <w:proofErr w:type="gramStart"/>
      <w:r>
        <w:t>pomůcky  a venkovní</w:t>
      </w:r>
      <w:proofErr w:type="gramEnd"/>
      <w:r>
        <w:t xml:space="preserve"> nábytek jsou uloženy v přilehlých budovách  v plastových kontejnerech  a omývány 2x ročně. Přístupové cesty a travnaté plochy udržujeme průběžně, dle potřeby. </w:t>
      </w:r>
    </w:p>
    <w:p w:rsidR="00B40249" w:rsidRDefault="00876B00">
      <w:pPr>
        <w:jc w:val="both"/>
      </w:pPr>
      <w:r>
        <w:t xml:space="preserve">Další sportovní vyžití dětí a </w:t>
      </w:r>
      <w:proofErr w:type="gramStart"/>
      <w:r>
        <w:t>žáků  je</w:t>
      </w:r>
      <w:proofErr w:type="gramEnd"/>
      <w:r>
        <w:t xml:space="preserve"> možné v přilehlém Sítenském lesoparku nebo ve Sportovních areálech města Kladna.  V </w:t>
      </w:r>
      <w:proofErr w:type="gramStart"/>
      <w:r>
        <w:t>období  říjen</w:t>
      </w:r>
      <w:proofErr w:type="gramEnd"/>
      <w:r>
        <w:t xml:space="preserve"> – duben využíváme smluvně externí prostory  TJ Sokol – plně vybavenou tělocvičnu. Úklid vnitřních a venkovních prostor je prováděn pečlivě podle stanoveného úklidového plánu externím </w:t>
      </w:r>
      <w:proofErr w:type="gramStart"/>
      <w:r>
        <w:t>zaměstnancem..</w:t>
      </w:r>
      <w:proofErr w:type="gramEnd"/>
      <w:r>
        <w:t xml:space="preserve"> </w:t>
      </w:r>
    </w:p>
    <w:p w:rsidR="00B40249" w:rsidRDefault="00876B00">
      <w:pPr>
        <w:jc w:val="both"/>
      </w:pPr>
      <w:r>
        <w:t xml:space="preserve">Z důvodu velkých komunikací v okolí školy jsou sledována smogová varování v Kladně na webových stránkách: </w:t>
      </w:r>
      <w:hyperlink r:id="rId29">
        <w:r>
          <w:rPr>
            <w:rStyle w:val="Hypertextovodkaz"/>
          </w:rPr>
          <w:t>http://www.khsstc.cz</w:t>
        </w:r>
      </w:hyperlink>
      <w:r>
        <w:t xml:space="preserve">  Ke stupni kvality ovzduší je přihlédnuto také </w:t>
      </w:r>
      <w:proofErr w:type="gramStart"/>
      <w:r>
        <w:t>při  větrání</w:t>
      </w:r>
      <w:proofErr w:type="gramEnd"/>
      <w:r>
        <w:t xml:space="preserve"> místností. </w:t>
      </w:r>
    </w:p>
    <w:p w:rsidR="00B40249" w:rsidRDefault="00876B00">
      <w:pPr>
        <w:jc w:val="both"/>
        <w:outlineLvl w:val="0"/>
        <w:rPr>
          <w:b/>
        </w:rPr>
      </w:pPr>
      <w:proofErr w:type="gramStart"/>
      <w:r>
        <w:rPr>
          <w:b/>
        </w:rPr>
        <w:t>3.2  ŽIVOTOSPRÁVA</w:t>
      </w:r>
      <w:proofErr w:type="gramEnd"/>
    </w:p>
    <w:p w:rsidR="00B40249" w:rsidRDefault="00876B00">
      <w:pPr>
        <w:jc w:val="both"/>
      </w:pPr>
      <w:r>
        <w:t xml:space="preserve">Mateřská škola nemá vlastní kuchyň, pouze výdejnu.  Svačiny jsou připravovány přímo ve výdejně, skladba svačin je přizpůsobena zdravému jídelníčku. Obědy jsou převáženy v termosech </w:t>
      </w:r>
      <w:proofErr w:type="gramStart"/>
      <w:r>
        <w:t>od  externího</w:t>
      </w:r>
      <w:proofErr w:type="gramEnd"/>
      <w:r>
        <w:t xml:space="preserve"> dodavatele. V případě potřeby, je rodičům dětí se specifickými stravovacími </w:t>
      </w:r>
      <w:proofErr w:type="gramStart"/>
      <w:r>
        <w:t>požadavky  umožněno</w:t>
      </w:r>
      <w:proofErr w:type="gramEnd"/>
      <w:r>
        <w:t xml:space="preserve"> dodávání vlastní stravy, která je uložena v samostatných a označených boxech.  </w:t>
      </w:r>
      <w:proofErr w:type="gramStart"/>
      <w:r>
        <w:t>Výdejna  má</w:t>
      </w:r>
      <w:proofErr w:type="gramEnd"/>
      <w:r>
        <w:t xml:space="preserve"> zpracován systém kritických bodů HACPP a provozní řád, současně je  veden spotřební koš. Dětem je poskytována plnohodnotná strava, </w:t>
      </w:r>
      <w:proofErr w:type="gramStart"/>
      <w:r>
        <w:t>která  je</w:t>
      </w:r>
      <w:proofErr w:type="gramEnd"/>
      <w:r>
        <w:t xml:space="preserve"> pestrá a nutričně vyvážená.  V rámci pitného režimu mají děti po celou </w:t>
      </w:r>
      <w:proofErr w:type="gramStart"/>
      <w:r>
        <w:t>dobu  svého</w:t>
      </w:r>
      <w:proofErr w:type="gramEnd"/>
      <w:r>
        <w:t xml:space="preserve"> denního pobytu v mateřské škole k dispozici nápoje (ovocný nebo šípkový čaj s citronem, ovocné šťávy, vitaminové nápoje, džusy, minerálku a obyčejnou vodu), které jsou připravovány podle zásad zdravé výživy  a  jednotlivé druhy nápojů jsou často obměňovány. Děti používají nápoje v průběhu celého pobytu v mateřské škole </w:t>
      </w:r>
      <w:proofErr w:type="gramStart"/>
      <w:r>
        <w:t>zpravidla  v samoobslužném</w:t>
      </w:r>
      <w:proofErr w:type="gramEnd"/>
      <w:r>
        <w:t xml:space="preserve"> režimu podle vlastního pocitu žízně.</w:t>
      </w:r>
    </w:p>
    <w:p w:rsidR="00B40249" w:rsidRDefault="00876B00">
      <w:pPr>
        <w:jc w:val="both"/>
      </w:pPr>
      <w:r>
        <w:t xml:space="preserve"> Do jídla děti zásadně nenutíme, ale vždy jsou motivovány alespoň k ochutnání, mají možnost výběru velikosti porce. Děti </w:t>
      </w:r>
      <w:proofErr w:type="gramStart"/>
      <w:r>
        <w:t>mají  možnost</w:t>
      </w:r>
      <w:proofErr w:type="gramEnd"/>
      <w:r>
        <w:t xml:space="preserve"> ochutnat jídla, která nejsou v jeho rodině obvyklá, rozšířit si svůj jídelníček a vytvořit základy zdravého životního stylu. Vedeme děti k samostatnosti při přípravě svačin i obědů. Starší děti si připravují svačinu samy, mladším dětem pomáháme. Při </w:t>
      </w:r>
      <w:proofErr w:type="gramStart"/>
      <w:r>
        <w:t>stolování  dbáme</w:t>
      </w:r>
      <w:proofErr w:type="gramEnd"/>
      <w:r>
        <w:t xml:space="preserve">  na upevnění kulturních stravovacích návyků, naším cílem je, aby děti stolovaly v klidu a pohodě. </w:t>
      </w:r>
    </w:p>
    <w:p w:rsidR="00B40249" w:rsidRDefault="00876B00">
      <w:pPr>
        <w:jc w:val="both"/>
      </w:pPr>
      <w:r>
        <w:t xml:space="preserve">Při dopoledních a odpoledních svačinách je dětem vždy nabízen k výběru čaj a mléko, </w:t>
      </w:r>
      <w:proofErr w:type="gramStart"/>
      <w:r>
        <w:t>svačiny  jsou</w:t>
      </w:r>
      <w:proofErr w:type="gramEnd"/>
      <w:r>
        <w:t xml:space="preserve"> doplněny denně ovocným a zeleninovým talířem. Do jídelníčku jsou pravidelně zařazovány biopotraviny, v letním období je dětem </w:t>
      </w:r>
      <w:proofErr w:type="gramStart"/>
      <w:r>
        <w:t>také  podávána</w:t>
      </w:r>
      <w:proofErr w:type="gramEnd"/>
      <w:r>
        <w:t xml:space="preserve"> zelenina a ovoce ze školní zahrady.</w:t>
      </w:r>
    </w:p>
    <w:p w:rsidR="00B40249" w:rsidRDefault="00876B00">
      <w:pPr>
        <w:jc w:val="both"/>
      </w:pPr>
      <w:r>
        <w:t xml:space="preserve">Zaměstnanci se sami chovají dle zásad zdravého životního stylu a poskytují dětem přirozený vzor.  V případě potravinových </w:t>
      </w:r>
      <w:proofErr w:type="gramStart"/>
      <w:r>
        <w:t>alergií  sledují</w:t>
      </w:r>
      <w:proofErr w:type="gramEnd"/>
      <w:r>
        <w:t xml:space="preserve"> zaměstnanci při výdeji jídla  na základě informací rodičů, které potraviny jsou pro dítě nevhodné.  </w:t>
      </w:r>
    </w:p>
    <w:p w:rsidR="00B40249" w:rsidRDefault="00876B00">
      <w:pPr>
        <w:jc w:val="both"/>
      </w:pPr>
      <w:r>
        <w:lastRenderedPageBreak/>
        <w:t xml:space="preserve">Škola má </w:t>
      </w:r>
      <w:proofErr w:type="gramStart"/>
      <w:r>
        <w:t>zpracován  program</w:t>
      </w:r>
      <w:proofErr w:type="gramEnd"/>
      <w:r>
        <w:t xml:space="preserve"> dne/ viz Školní řád/, který zajišťuje denní rytmus a řád, ale současně je natolik flexibilní, že umožňuje organizaci činností v průběhu dne přizpůsobit aktuálním potřebám a situaci. Děti přichází do školky v doprovodu </w:t>
      </w:r>
      <w:proofErr w:type="gramStart"/>
      <w:r>
        <w:t>rodičů  od</w:t>
      </w:r>
      <w:proofErr w:type="gramEnd"/>
      <w:r>
        <w:t xml:space="preserve"> 7:00 do 8:15 - 8:30. Při zpracování režimu dne dodržujeme požadavek maximálně tříhodinového odstupu mezi jídly a </w:t>
      </w:r>
      <w:proofErr w:type="gramStart"/>
      <w:r>
        <w:t>každodenního  zpravidla</w:t>
      </w:r>
      <w:proofErr w:type="gramEnd"/>
      <w:r>
        <w:t xml:space="preserve"> dvouhodinového pobytu venku.  Program činností při pobytu venku je přizpůsobován okamžité kvalitě ovzduší. Děti, které neodchází po obědě domů, ulehnou k odpočinku při četbě nebo hudbě minimálně na 30 minut, poté děti s nižší potřebou spánku mohou </w:t>
      </w:r>
      <w:proofErr w:type="gramStart"/>
      <w:r>
        <w:t>vstát a  věnovat</w:t>
      </w:r>
      <w:proofErr w:type="gramEnd"/>
      <w:r>
        <w:t xml:space="preserve"> se tiché činnosti dle vlastního výběru, spící děti pokračují ve spánku  zpravidla do 14:15. </w:t>
      </w:r>
    </w:p>
    <w:p w:rsidR="00B40249" w:rsidRDefault="00876B00">
      <w:pPr>
        <w:jc w:val="both"/>
      </w:pPr>
      <w:proofErr w:type="gramStart"/>
      <w:r>
        <w:rPr>
          <w:b/>
        </w:rPr>
        <w:t xml:space="preserve">3.3     </w:t>
      </w:r>
      <w:r>
        <w:rPr>
          <w:b/>
          <w:caps/>
        </w:rPr>
        <w:t>Psychosociální</w:t>
      </w:r>
      <w:proofErr w:type="gramEnd"/>
      <w:r>
        <w:rPr>
          <w:b/>
          <w:caps/>
        </w:rPr>
        <w:t xml:space="preserve"> podmínky </w:t>
      </w:r>
    </w:p>
    <w:p w:rsidR="00B40249" w:rsidRDefault="00876B00">
      <w:pPr>
        <w:jc w:val="both"/>
        <w:rPr>
          <w:b/>
        </w:rPr>
      </w:pPr>
      <w:r>
        <w:rPr>
          <w:b/>
        </w:rPr>
        <w:t>3.3.1 Podnětná atmosféra</w:t>
      </w:r>
    </w:p>
    <w:p w:rsidR="00B40249" w:rsidRDefault="00876B00">
      <w:pPr>
        <w:jc w:val="both"/>
      </w:pPr>
      <w:proofErr w:type="gramStart"/>
      <w:r>
        <w:t>Všichni  zaměstnanci</w:t>
      </w:r>
      <w:proofErr w:type="gramEnd"/>
      <w:r>
        <w:t xml:space="preserve"> mateřské školy vytváří prostředí,  ve kterém se děti i dospělí cítí dobře spokojeně, jistě a bezpečně. Všichni zaměstnanci školy se snaží respektovat individuální potřeby dětí, reagují na ně a pomáhají v jejich uspokojování.  Ve vztazích mezi dospělými i mezi dětmi se projevuje vzájemná důvěra, tolerance, ohleduplnost a zdvořilost, solidarita, vzájemná pomoc a podpora. V komunikaci mezi pedagogickými pracovníky, provozními pracovníky a rodiči budujeme vzájemnou otevřenou komunikaci s možností vyjádření i negativních pocitů. Všechny děti mají rovnocenné postavení a žádné z nich není zvýhodňováno ani znevýhodňováno. Jakékoliv projevy nerovností, podceňování a zesměšňování dětí jsou nepřípustné. Snažíme se </w:t>
      </w:r>
      <w:proofErr w:type="gramStart"/>
      <w:r>
        <w:t>vytvářet  příznivé</w:t>
      </w:r>
      <w:proofErr w:type="gramEnd"/>
      <w:r>
        <w:t xml:space="preserve"> prostředí a  atmosféru, využívat svátků a narozenin,  společných oslav, zařazujeme do vzdělávací nabídky i lidové tradice. Třídy jsou pro děti společenstvím, </w:t>
      </w:r>
      <w:proofErr w:type="gramStart"/>
      <w:r>
        <w:t>kde  všechny</w:t>
      </w:r>
      <w:proofErr w:type="gramEnd"/>
      <w:r>
        <w:t xml:space="preserve"> děti mají rovnocenné postavení, učí se dodržovat potřebný řád a pravidla soužití.  Učitelky sledují vztahy ve třídě a nenásilně je ovlivňují prosociálním směrem.</w:t>
      </w:r>
    </w:p>
    <w:p w:rsidR="00B40249" w:rsidRDefault="00876B00">
      <w:pPr>
        <w:jc w:val="both"/>
        <w:rPr>
          <w:b/>
        </w:rPr>
      </w:pPr>
      <w:r>
        <w:rPr>
          <w:b/>
        </w:rPr>
        <w:t xml:space="preserve">3.3.2 Individuální potřeby dětí </w:t>
      </w:r>
    </w:p>
    <w:p w:rsidR="00B40249" w:rsidRDefault="00876B00">
      <w:pPr>
        <w:jc w:val="both"/>
      </w:pPr>
      <w:r>
        <w:t xml:space="preserve">V dětech se snažíme rozvíjet vzájemnou toleranci, ohleduplnost, zdvořilost, vzájemnou pomoc a podporu. Osobní svoboda a volnost je </w:t>
      </w:r>
      <w:proofErr w:type="gramStart"/>
      <w:r>
        <w:t>respektována,  současně</w:t>
      </w:r>
      <w:proofErr w:type="gramEnd"/>
      <w:r>
        <w:t xml:space="preserve"> jsou vytvořeny hranice, vyplývající z pravidel chování a norem, které jsou ve škole nastaveny. Graficky znázorněná a slovně popsaná pravidla soužití vytváříme společně s dětmi a máme je vyvěšeny na viditelném místě, slouží pro zpětnou vazbu.  Učitelky společně s dětmi vytváří </w:t>
      </w:r>
      <w:proofErr w:type="gramStart"/>
      <w:r>
        <w:t>limity  a jasná</w:t>
      </w:r>
      <w:proofErr w:type="gramEnd"/>
      <w:r>
        <w:t xml:space="preserve"> pravidla ve skupině tak, aby se ve třídách vytvořil  kolektiv dobrých kamarádů, kde jsou všichni rádi.  Učitelky respektují potřeby dětí po vývojové i individuální stránce. Uplatňujeme pedagogický styl s nabídkou, který </w:t>
      </w:r>
      <w:proofErr w:type="gramStart"/>
      <w:r>
        <w:t>počítá  s aktivní</w:t>
      </w:r>
      <w:proofErr w:type="gramEnd"/>
      <w:r>
        <w:t xml:space="preserve"> spoluúčastí  a samostatným rozhodováním dítěte. Velký důraz je kladen na individualizaci ve výchovně vzdělávací práci.  Veškeré aktivity jsou organizovány tak, aby podněcovaly k vlastní aktivitě dětí, přičemž je respektováno vlastní tempo dítěte. Děti </w:t>
      </w:r>
      <w:proofErr w:type="gramStart"/>
      <w:r>
        <w:t>nejsou  neúměrně</w:t>
      </w:r>
      <w:proofErr w:type="gramEnd"/>
      <w:r>
        <w:t xml:space="preserve"> zatěžovány  či neurotizovány spěchem  a chvatem nebo nadměrnou náročností prováděných činností. Učitelky dávají dětem jasné a srozumitelné pokyny. Děti </w:t>
      </w:r>
      <w:proofErr w:type="gramStart"/>
      <w:r>
        <w:t>zatěžují  přiměřeně</w:t>
      </w:r>
      <w:proofErr w:type="gramEnd"/>
      <w:r>
        <w:t xml:space="preserve">, v rámci jejich možností, jsou vedeny k tomu, aby aktivitu  dokončily  a podle svých schopností po sobě uklidily pracovní místo. Při </w:t>
      </w:r>
      <w:proofErr w:type="gramStart"/>
      <w:r>
        <w:t>hodnocení  dětí</w:t>
      </w:r>
      <w:proofErr w:type="gramEnd"/>
      <w:r>
        <w:t xml:space="preserve"> převažuje pozitivní hodnocení, pochvaly, podporujeme dítě nebát se, pracovat samostatně a důvěřovat si, starší děti vedeme k sebehodnocení. </w:t>
      </w:r>
    </w:p>
    <w:p w:rsidR="00B40249" w:rsidRDefault="00876B00">
      <w:pPr>
        <w:jc w:val="both"/>
        <w:rPr>
          <w:b/>
        </w:rPr>
      </w:pPr>
      <w:r>
        <w:rPr>
          <w:b/>
        </w:rPr>
        <w:t xml:space="preserve">3.3.3 Adaptační proces  </w:t>
      </w:r>
    </w:p>
    <w:p w:rsidR="00B40249" w:rsidRDefault="00876B00">
      <w:pPr>
        <w:jc w:val="both"/>
        <w:rPr>
          <w:b/>
        </w:rPr>
      </w:pPr>
      <w:r>
        <w:t xml:space="preserve">Nově příchozí děti mají možnost se postupně adaptovat dle dílčího projektu „Každý začátek je těžký“. Pokud je dítě přijato během školního roku, jsou zavedeny adaptační dny již před přijetím dítě do </w:t>
      </w:r>
      <w:proofErr w:type="gramStart"/>
      <w:r>
        <w:t>mateřské  školy</w:t>
      </w:r>
      <w:proofErr w:type="gramEnd"/>
      <w:r>
        <w:t xml:space="preserve">,  kdy si mohou děti s rodiči  přijít společně  hrát  do mateřské školy.  Společně si tak zvykají </w:t>
      </w:r>
      <w:proofErr w:type="gramStart"/>
      <w:r>
        <w:t>na  nové</w:t>
      </w:r>
      <w:proofErr w:type="gramEnd"/>
      <w:r>
        <w:t xml:space="preserve"> prostředí, </w:t>
      </w:r>
      <w:r>
        <w:lastRenderedPageBreak/>
        <w:t xml:space="preserve">personál, poznávají vybavení a prostory školky. Veškeré postupy adaptačního procesu jsou upravovány </w:t>
      </w:r>
      <w:proofErr w:type="gramStart"/>
      <w:r>
        <w:t>společně  s rodiči</w:t>
      </w:r>
      <w:proofErr w:type="gramEnd"/>
      <w:r>
        <w:t xml:space="preserve"> dle jejich požadavků a  individuálních schopností dítěte. </w:t>
      </w:r>
    </w:p>
    <w:p w:rsidR="00B40249" w:rsidRDefault="00876B00">
      <w:pPr>
        <w:jc w:val="both"/>
        <w:rPr>
          <w:b/>
        </w:rPr>
      </w:pPr>
      <w:proofErr w:type="gramStart"/>
      <w:r>
        <w:rPr>
          <w:b/>
        </w:rPr>
        <w:t>3.4    ORGANIZACE</w:t>
      </w:r>
      <w:proofErr w:type="gramEnd"/>
      <w:r>
        <w:rPr>
          <w:b/>
        </w:rPr>
        <w:t xml:space="preserve">  </w:t>
      </w:r>
    </w:p>
    <w:p w:rsidR="00B40249" w:rsidRDefault="00876B00">
      <w:pPr>
        <w:jc w:val="both"/>
      </w:pPr>
      <w:r>
        <w:t xml:space="preserve">Denní režim tříd je pružný, má dostatečný prostor pro spontánní činnosti, pohybové aktivity, pohyb venku i odpočinek dětí. Je dostatečně variabilní a tím umožňuje rychlou </w:t>
      </w:r>
      <w:proofErr w:type="gramStart"/>
      <w:r>
        <w:t>reakci  ve</w:t>
      </w:r>
      <w:proofErr w:type="gramEnd"/>
      <w:r>
        <w:t xml:space="preserve"> vztahu k aktuálním potřebám dětí. Učitelky se plně věnují dětem a jejich vzdělávání. Plánování činností vychází z potřeb a zájmů dětí a jejich možností. </w:t>
      </w:r>
    </w:p>
    <w:p w:rsidR="00B40249" w:rsidRDefault="00876B00">
      <w:pPr>
        <w:jc w:val="both"/>
      </w:pPr>
      <w:r>
        <w:t xml:space="preserve">Poměr </w:t>
      </w:r>
      <w:proofErr w:type="gramStart"/>
      <w:r>
        <w:t>spontánních  a řízených</w:t>
      </w:r>
      <w:proofErr w:type="gramEnd"/>
      <w:r>
        <w:t xml:space="preserve"> činností je vyvážený, včetně aktivit, které škola organizuje nad rámec běžného programu. Do denního programu jsou </w:t>
      </w:r>
      <w:proofErr w:type="gramStart"/>
      <w:r>
        <w:t>pravidelně  týdně</w:t>
      </w:r>
      <w:proofErr w:type="gramEnd"/>
      <w:r>
        <w:t xml:space="preserve"> zařazovány  řízené zdravotně preventivní pohybové aktivity, spontánní i řízené činnosti,  včetně dílčích projektů. Při pobytu v mateřské škole děti nacházejí potřebné zázemí, </w:t>
      </w:r>
      <w:proofErr w:type="gramStart"/>
      <w:r>
        <w:t>klid  i soukromí</w:t>
      </w:r>
      <w:proofErr w:type="gramEnd"/>
      <w:r>
        <w:t xml:space="preserve">, mají možnost neúčastnit se společných činností.  Vzhledem ke kapacitě tříd je kladen důraz především na individuální přístup dětí. Veškeré aktivity jsou organizovány tak, aby byly děti podněcovány k vlastní </w:t>
      </w:r>
      <w:proofErr w:type="gramStart"/>
      <w:r>
        <w:t>aktivitě  a experimentování</w:t>
      </w:r>
      <w:proofErr w:type="gramEnd"/>
      <w:r>
        <w:t>. Děti mají možnost účastnit se společných činností v malých, středně velkých i velkých skupinách.</w:t>
      </w:r>
    </w:p>
    <w:p w:rsidR="00B40249" w:rsidRDefault="00876B00">
      <w:pPr>
        <w:jc w:val="both"/>
      </w:pPr>
      <w:r>
        <w:t xml:space="preserve"> V rámci denního programu školy jsou stanoveny pouze pevné vnitřní režimové momenty při podávání jídla, odpočinku a pobytu venku. Děti mají dostatek času ke </w:t>
      </w:r>
      <w:proofErr w:type="gramStart"/>
      <w:r>
        <w:t>spontánní  hře</w:t>
      </w:r>
      <w:proofErr w:type="gramEnd"/>
      <w:r>
        <w:t xml:space="preserve">, aby ji mohly dokončit nebo v ní pokračovat. Dostatečně dbáme na osobní soukromí dětí, které v případě potřeby, mají možnost uchýlit se do klidného koutku a neúčastnit se společných činností.  Při osobní hygieně dbáme na zajištění soukromí. </w:t>
      </w:r>
    </w:p>
    <w:p w:rsidR="00B40249" w:rsidRDefault="00876B00">
      <w:pPr>
        <w:jc w:val="both"/>
      </w:pPr>
      <w:proofErr w:type="gramStart"/>
      <w:r>
        <w:t>Respektujeme  individuální</w:t>
      </w:r>
      <w:proofErr w:type="gramEnd"/>
      <w:r>
        <w:t xml:space="preserve"> potřeby odpočinku či spánku – potřeby dětí a požadavky rodičů. Minimální doba </w:t>
      </w:r>
      <w:proofErr w:type="gramStart"/>
      <w:r>
        <w:t>odpočinku  v klidu</w:t>
      </w:r>
      <w:proofErr w:type="gramEnd"/>
      <w:r>
        <w:t xml:space="preserve"> na lůžku je ½ hodiny, následuje vstávání, dětem je nabízen výběr klidových činností tak, aby nerušily děti, které odpočinek potřebují. Ve třídě nejmladších dětí je denní program přizpůsoben jejich věkovým možnostem.  </w:t>
      </w:r>
    </w:p>
    <w:p w:rsidR="00B40249" w:rsidRDefault="00876B00">
      <w:pPr>
        <w:jc w:val="both"/>
      </w:pPr>
      <w:r>
        <w:t xml:space="preserve">Při nástupu </w:t>
      </w:r>
      <w:proofErr w:type="gramStart"/>
      <w:r>
        <w:t>dítěte  do</w:t>
      </w:r>
      <w:proofErr w:type="gramEnd"/>
      <w:r>
        <w:t xml:space="preserve"> mateřské školy je uplatňován individuálně přizpůsobený adaptační režim.  </w:t>
      </w:r>
    </w:p>
    <w:tbl>
      <w:tblPr>
        <w:tblStyle w:val="Mkatabulky"/>
        <w:tblW w:w="9641" w:type="dxa"/>
        <w:tblInd w:w="1242" w:type="dxa"/>
        <w:tblLayout w:type="fixed"/>
        <w:tblLook w:val="04A0" w:firstRow="1" w:lastRow="0" w:firstColumn="1" w:lastColumn="0" w:noHBand="0" w:noVBand="1"/>
      </w:tblPr>
      <w:tblGrid>
        <w:gridCol w:w="2552"/>
        <w:gridCol w:w="2422"/>
        <w:gridCol w:w="3405"/>
        <w:gridCol w:w="1262"/>
      </w:tblGrid>
      <w:tr w:rsidR="00B40249">
        <w:trPr>
          <w:trHeight w:val="567"/>
        </w:trPr>
        <w:tc>
          <w:tcPr>
            <w:tcW w:w="4973" w:type="dxa"/>
            <w:gridSpan w:val="2"/>
            <w:shd w:val="clear" w:color="auto" w:fill="E5DFEC" w:themeFill="accent4" w:themeFillTint="33"/>
          </w:tcPr>
          <w:p w:rsidR="00B40249" w:rsidRDefault="00B40249">
            <w:pPr>
              <w:spacing w:after="0"/>
              <w:ind w:left="567"/>
              <w:jc w:val="both"/>
              <w:rPr>
                <w:rFonts w:ascii="Calibri" w:eastAsia="Calibri" w:hAnsi="Calibri"/>
              </w:rPr>
            </w:pPr>
          </w:p>
          <w:p w:rsidR="00B40249" w:rsidRDefault="00876B00">
            <w:pPr>
              <w:spacing w:after="0"/>
              <w:ind w:left="567"/>
              <w:jc w:val="center"/>
              <w:rPr>
                <w:b/>
              </w:rPr>
            </w:pPr>
            <w:r>
              <w:rPr>
                <w:rFonts w:eastAsia="Calibri"/>
                <w:b/>
              </w:rPr>
              <w:t>Provozní doba MŠ Bendlova</w:t>
            </w:r>
          </w:p>
          <w:p w:rsidR="00B40249" w:rsidRDefault="00876B00">
            <w:pPr>
              <w:spacing w:after="0"/>
              <w:ind w:left="567"/>
              <w:jc w:val="center"/>
              <w:rPr>
                <w:b/>
              </w:rPr>
            </w:pPr>
            <w:r>
              <w:rPr>
                <w:rFonts w:eastAsia="Calibri"/>
                <w:b/>
              </w:rPr>
              <w:t>7:00 – 17:30</w:t>
            </w:r>
          </w:p>
          <w:p w:rsidR="00B40249" w:rsidRDefault="00B40249">
            <w:pPr>
              <w:spacing w:after="0"/>
              <w:ind w:left="567"/>
              <w:jc w:val="both"/>
              <w:rPr>
                <w:rFonts w:ascii="Calibri" w:eastAsia="Calibri" w:hAnsi="Calibri"/>
              </w:rPr>
            </w:pPr>
          </w:p>
        </w:tc>
        <w:tc>
          <w:tcPr>
            <w:tcW w:w="3405" w:type="dxa"/>
            <w:shd w:val="clear" w:color="auto" w:fill="E5DFEC" w:themeFill="accent4" w:themeFillTint="33"/>
          </w:tcPr>
          <w:p w:rsidR="00B40249" w:rsidRDefault="00B40249">
            <w:pPr>
              <w:spacing w:after="0"/>
              <w:rPr>
                <w:b/>
              </w:rPr>
            </w:pPr>
          </w:p>
          <w:p w:rsidR="00B40249" w:rsidRDefault="00876B00">
            <w:pPr>
              <w:spacing w:after="0"/>
              <w:rPr>
                <w:b/>
              </w:rPr>
            </w:pPr>
            <w:r>
              <w:rPr>
                <w:rFonts w:eastAsia="Calibri"/>
                <w:b/>
              </w:rPr>
              <w:t xml:space="preserve">            Provozní doba </w:t>
            </w:r>
            <w:proofErr w:type="gramStart"/>
            <w:r>
              <w:rPr>
                <w:rFonts w:eastAsia="Calibri"/>
                <w:b/>
              </w:rPr>
              <w:t>MŠ  J.</w:t>
            </w:r>
            <w:proofErr w:type="gramEnd"/>
            <w:r>
              <w:rPr>
                <w:rFonts w:eastAsia="Calibri"/>
                <w:b/>
              </w:rPr>
              <w:t xml:space="preserve"> Hory</w:t>
            </w:r>
          </w:p>
          <w:p w:rsidR="00B40249" w:rsidRDefault="00876B00">
            <w:pPr>
              <w:spacing w:after="0"/>
              <w:ind w:left="567"/>
              <w:rPr>
                <w:b/>
              </w:rPr>
            </w:pPr>
            <w:r>
              <w:rPr>
                <w:rFonts w:eastAsia="Calibri"/>
                <w:b/>
              </w:rPr>
              <w:t xml:space="preserve">        7:00 – 17:00</w:t>
            </w:r>
          </w:p>
          <w:p w:rsidR="00B40249" w:rsidRDefault="00B40249">
            <w:pPr>
              <w:spacing w:after="0"/>
              <w:ind w:left="567"/>
              <w:jc w:val="both"/>
              <w:rPr>
                <w:rFonts w:ascii="Calibri" w:eastAsia="Calibri" w:hAnsi="Calibri"/>
              </w:rPr>
            </w:pPr>
          </w:p>
        </w:tc>
        <w:tc>
          <w:tcPr>
            <w:tcW w:w="1262" w:type="dxa"/>
            <w:tcBorders>
              <w:top w:val="nil"/>
              <w:left w:val="nil"/>
              <w:bottom w:val="nil"/>
              <w:right w:val="nil"/>
            </w:tcBorders>
          </w:tcPr>
          <w:p w:rsidR="00B40249" w:rsidRDefault="00B40249">
            <w:pPr>
              <w:spacing w:after="0" w:line="240" w:lineRule="auto"/>
              <w:rPr>
                <w:rFonts w:ascii="Calibri" w:eastAsia="Calibri" w:hAnsi="Calibri"/>
              </w:rPr>
            </w:pPr>
          </w:p>
        </w:tc>
      </w:tr>
      <w:tr w:rsidR="00B40249">
        <w:trPr>
          <w:trHeight w:val="567"/>
        </w:trPr>
        <w:tc>
          <w:tcPr>
            <w:tcW w:w="2551" w:type="dxa"/>
          </w:tcPr>
          <w:p w:rsidR="00B40249" w:rsidRDefault="00876B00">
            <w:pPr>
              <w:spacing w:after="0"/>
              <w:jc w:val="both"/>
              <w:rPr>
                <w:rFonts w:ascii="Calibri" w:eastAsia="Calibri" w:hAnsi="Calibri"/>
              </w:rPr>
            </w:pPr>
            <w:r>
              <w:rPr>
                <w:rFonts w:eastAsia="Calibri"/>
              </w:rPr>
              <w:t xml:space="preserve"> Příchod dětí</w:t>
            </w:r>
          </w:p>
        </w:tc>
        <w:tc>
          <w:tcPr>
            <w:tcW w:w="2422" w:type="dxa"/>
          </w:tcPr>
          <w:p w:rsidR="00B40249" w:rsidRDefault="00876B00">
            <w:pPr>
              <w:spacing w:after="0"/>
              <w:rPr>
                <w:rFonts w:ascii="Calibri" w:eastAsia="Calibri" w:hAnsi="Calibri"/>
              </w:rPr>
            </w:pPr>
            <w:r>
              <w:rPr>
                <w:rFonts w:eastAsia="Calibri"/>
              </w:rPr>
              <w:t xml:space="preserve">          7:00 – 8:30</w:t>
            </w:r>
          </w:p>
        </w:tc>
        <w:tc>
          <w:tcPr>
            <w:tcW w:w="3405" w:type="dxa"/>
          </w:tcPr>
          <w:p w:rsidR="00B40249" w:rsidRDefault="00876B00">
            <w:pPr>
              <w:spacing w:after="0"/>
              <w:ind w:left="567"/>
              <w:jc w:val="both"/>
              <w:rPr>
                <w:rFonts w:ascii="Calibri" w:eastAsia="Calibri" w:hAnsi="Calibri"/>
              </w:rPr>
            </w:pPr>
            <w:r>
              <w:rPr>
                <w:rFonts w:eastAsia="Calibri"/>
              </w:rPr>
              <w:t>7:00 – 8:30</w:t>
            </w:r>
          </w:p>
        </w:tc>
        <w:tc>
          <w:tcPr>
            <w:tcW w:w="1262" w:type="dxa"/>
            <w:tcBorders>
              <w:top w:val="nil"/>
              <w:bottom w:val="nil"/>
              <w:right w:val="nil"/>
            </w:tcBorders>
          </w:tcPr>
          <w:p w:rsidR="00B40249" w:rsidRDefault="00B40249">
            <w:pPr>
              <w:spacing w:after="0"/>
              <w:ind w:left="567"/>
              <w:jc w:val="both"/>
              <w:rPr>
                <w:rFonts w:ascii="Calibri" w:eastAsia="Calibri" w:hAnsi="Calibri"/>
              </w:rPr>
            </w:pPr>
          </w:p>
        </w:tc>
      </w:tr>
      <w:tr w:rsidR="00B40249">
        <w:trPr>
          <w:trHeight w:val="567"/>
        </w:trPr>
        <w:tc>
          <w:tcPr>
            <w:tcW w:w="2551" w:type="dxa"/>
          </w:tcPr>
          <w:p w:rsidR="00B40249" w:rsidRDefault="00876B00">
            <w:pPr>
              <w:spacing w:after="0"/>
              <w:jc w:val="both"/>
              <w:rPr>
                <w:rFonts w:ascii="Calibri" w:eastAsia="Calibri" w:hAnsi="Calibri"/>
              </w:rPr>
            </w:pPr>
            <w:r>
              <w:rPr>
                <w:rFonts w:eastAsia="Calibri"/>
              </w:rPr>
              <w:t>Odchod dětí po obědě</w:t>
            </w:r>
          </w:p>
        </w:tc>
        <w:tc>
          <w:tcPr>
            <w:tcW w:w="2422" w:type="dxa"/>
          </w:tcPr>
          <w:p w:rsidR="00B40249" w:rsidRDefault="00876B00">
            <w:pPr>
              <w:spacing w:after="0"/>
              <w:jc w:val="center"/>
              <w:rPr>
                <w:rFonts w:ascii="Calibri" w:eastAsia="Calibri" w:hAnsi="Calibri"/>
              </w:rPr>
            </w:pPr>
            <w:r>
              <w:rPr>
                <w:rFonts w:eastAsia="Calibri"/>
              </w:rPr>
              <w:t>12:00 – 13:00</w:t>
            </w:r>
          </w:p>
        </w:tc>
        <w:tc>
          <w:tcPr>
            <w:tcW w:w="3405" w:type="dxa"/>
          </w:tcPr>
          <w:p w:rsidR="00B40249" w:rsidRDefault="00876B00">
            <w:pPr>
              <w:spacing w:after="0"/>
              <w:ind w:left="567"/>
              <w:jc w:val="both"/>
              <w:rPr>
                <w:rFonts w:ascii="Calibri" w:eastAsia="Calibri" w:hAnsi="Calibri"/>
              </w:rPr>
            </w:pPr>
            <w:r>
              <w:rPr>
                <w:rFonts w:eastAsia="Calibri"/>
              </w:rPr>
              <w:t>12:30 – 13:00</w:t>
            </w:r>
          </w:p>
        </w:tc>
        <w:tc>
          <w:tcPr>
            <w:tcW w:w="1262" w:type="dxa"/>
            <w:tcBorders>
              <w:top w:val="nil"/>
              <w:bottom w:val="nil"/>
              <w:right w:val="nil"/>
            </w:tcBorders>
          </w:tcPr>
          <w:p w:rsidR="00B40249" w:rsidRDefault="00B40249">
            <w:pPr>
              <w:spacing w:after="0"/>
              <w:ind w:left="567"/>
              <w:jc w:val="both"/>
              <w:rPr>
                <w:rFonts w:ascii="Calibri" w:eastAsia="Calibri" w:hAnsi="Calibri"/>
              </w:rPr>
            </w:pPr>
          </w:p>
        </w:tc>
      </w:tr>
      <w:tr w:rsidR="00B40249">
        <w:trPr>
          <w:trHeight w:val="567"/>
        </w:trPr>
        <w:tc>
          <w:tcPr>
            <w:tcW w:w="2551" w:type="dxa"/>
          </w:tcPr>
          <w:p w:rsidR="00B40249" w:rsidRDefault="00876B00">
            <w:pPr>
              <w:spacing w:after="0"/>
              <w:jc w:val="both"/>
              <w:rPr>
                <w:rFonts w:ascii="Calibri" w:eastAsia="Calibri" w:hAnsi="Calibri"/>
              </w:rPr>
            </w:pPr>
            <w:r>
              <w:rPr>
                <w:rFonts w:eastAsia="Calibri"/>
              </w:rPr>
              <w:t>Odchod dětí odpoledne</w:t>
            </w:r>
          </w:p>
        </w:tc>
        <w:tc>
          <w:tcPr>
            <w:tcW w:w="2422" w:type="dxa"/>
          </w:tcPr>
          <w:p w:rsidR="00B40249" w:rsidRDefault="00876B00">
            <w:pPr>
              <w:spacing w:after="0"/>
              <w:jc w:val="center"/>
              <w:rPr>
                <w:rFonts w:ascii="Calibri" w:eastAsia="Calibri" w:hAnsi="Calibri"/>
              </w:rPr>
            </w:pPr>
            <w:r>
              <w:rPr>
                <w:rFonts w:eastAsia="Calibri"/>
              </w:rPr>
              <w:t>15:00 – 17:30</w:t>
            </w:r>
          </w:p>
        </w:tc>
        <w:tc>
          <w:tcPr>
            <w:tcW w:w="3405" w:type="dxa"/>
          </w:tcPr>
          <w:p w:rsidR="00B40249" w:rsidRDefault="00876B00">
            <w:pPr>
              <w:spacing w:after="0"/>
              <w:ind w:left="567"/>
              <w:jc w:val="both"/>
              <w:rPr>
                <w:rFonts w:ascii="Calibri" w:eastAsia="Calibri" w:hAnsi="Calibri"/>
              </w:rPr>
            </w:pPr>
            <w:r>
              <w:rPr>
                <w:rFonts w:eastAsia="Calibri"/>
              </w:rPr>
              <w:t>15:00 – 17:00</w:t>
            </w:r>
          </w:p>
        </w:tc>
        <w:tc>
          <w:tcPr>
            <w:tcW w:w="1262" w:type="dxa"/>
            <w:tcBorders>
              <w:top w:val="nil"/>
              <w:bottom w:val="nil"/>
              <w:right w:val="nil"/>
            </w:tcBorders>
          </w:tcPr>
          <w:p w:rsidR="00B40249" w:rsidRDefault="00B40249">
            <w:pPr>
              <w:spacing w:after="0"/>
              <w:ind w:left="567"/>
              <w:jc w:val="both"/>
              <w:rPr>
                <w:rFonts w:ascii="Calibri" w:eastAsia="Calibri" w:hAnsi="Calibri"/>
              </w:rPr>
            </w:pPr>
          </w:p>
        </w:tc>
      </w:tr>
    </w:tbl>
    <w:p w:rsidR="00B40249" w:rsidRDefault="00876B00">
      <w:pPr>
        <w:ind w:left="567"/>
        <w:jc w:val="both"/>
        <w:rPr>
          <w:i/>
        </w:rPr>
      </w:pPr>
      <w:r>
        <w:t xml:space="preserve"> </w:t>
      </w:r>
      <w:r>
        <w:tab/>
        <w:t xml:space="preserve">       </w:t>
      </w:r>
      <w:r>
        <w:rPr>
          <w:i/>
        </w:rPr>
        <w:t xml:space="preserve">Provoz začíná v 7:00 – děti se scházejí ve Sluníčkové třídě, od 7:30 se rozdělují. </w:t>
      </w:r>
    </w:p>
    <w:p w:rsidR="00B40249" w:rsidRDefault="00876B00">
      <w:pPr>
        <w:jc w:val="both"/>
      </w:pPr>
      <w:r>
        <w:t xml:space="preserve">                    Spojování tříd je maximálně omezeno, zpravidla k němu dochází v období prázdnin.</w:t>
      </w:r>
    </w:p>
    <w:p w:rsidR="00B40249" w:rsidRDefault="00B40249">
      <w:pPr>
        <w:jc w:val="both"/>
      </w:pPr>
    </w:p>
    <w:p w:rsidR="00B40249" w:rsidRDefault="00B40249">
      <w:pPr>
        <w:jc w:val="both"/>
      </w:pPr>
    </w:p>
    <w:p w:rsidR="00B40249" w:rsidRDefault="00876B00">
      <w:pPr>
        <w:jc w:val="both"/>
        <w:rPr>
          <w:caps/>
        </w:rPr>
      </w:pPr>
      <w:proofErr w:type="gramStart"/>
      <w:r>
        <w:rPr>
          <w:b/>
        </w:rPr>
        <w:lastRenderedPageBreak/>
        <w:t xml:space="preserve">3.5   </w:t>
      </w:r>
      <w:r>
        <w:t xml:space="preserve"> </w:t>
      </w:r>
      <w:r>
        <w:rPr>
          <w:b/>
          <w:caps/>
        </w:rPr>
        <w:t>Řízení</w:t>
      </w:r>
      <w:proofErr w:type="gramEnd"/>
      <w:r>
        <w:rPr>
          <w:b/>
          <w:caps/>
        </w:rPr>
        <w:t xml:space="preserve"> mateřské školy</w:t>
      </w:r>
    </w:p>
    <w:p w:rsidR="00B40249" w:rsidRDefault="00876B00">
      <w:pPr>
        <w:tabs>
          <w:tab w:val="left" w:pos="851"/>
        </w:tabs>
        <w:jc w:val="both"/>
      </w:pPr>
      <w:r>
        <w:t xml:space="preserve"> Vize školy je jasná, srozumitelná pro všechny zaměstnance školy. Je vytvořen funkční informační systém, kde jsou jasně rozděleny </w:t>
      </w:r>
      <w:proofErr w:type="spellStart"/>
      <w:r>
        <w:t>pravomoce</w:t>
      </w:r>
      <w:proofErr w:type="spellEnd"/>
      <w:r>
        <w:t xml:space="preserve"> a povinnosti na jednotlivých stupních řízení.  </w:t>
      </w:r>
      <w:proofErr w:type="gramStart"/>
      <w:r>
        <w:t>Povinnosti  a úkoly</w:t>
      </w:r>
      <w:proofErr w:type="gramEnd"/>
      <w:r>
        <w:t xml:space="preserve"> jsou </w:t>
      </w:r>
      <w:proofErr w:type="gramStart"/>
      <w:r>
        <w:t>definovány  v pracovních</w:t>
      </w:r>
      <w:proofErr w:type="gramEnd"/>
      <w:r>
        <w:t xml:space="preserve"> náplních jednotlivých pracovníků. Aktuální informace o organizaci školy jsou uváděny na interní nástěnce a schůzkách pracovníků. Školní vzdělávací program vypracovává ředitelka s ostatními členy týmu na základě kontrolní a evaluační činnosti.</w:t>
      </w:r>
    </w:p>
    <w:p w:rsidR="00B40249" w:rsidRDefault="00876B00">
      <w:pPr>
        <w:tabs>
          <w:tab w:val="left" w:pos="851"/>
        </w:tabs>
        <w:jc w:val="both"/>
      </w:pPr>
      <w:r>
        <w:t xml:space="preserve">Plánování probíhá na úrovni školy a na úrovni </w:t>
      </w:r>
      <w:proofErr w:type="gramStart"/>
      <w:r>
        <w:t>třídy,  kde</w:t>
      </w:r>
      <w:proofErr w:type="gramEnd"/>
      <w:r>
        <w:t xml:space="preserve"> učitelky společně vypracovávají na  základě Školního vzdělávacího programu svůj Třídní vzdělávací program, ve kterém jsou již konkrétně rozpracované cíle a záměry vzdělávání. TVP je doplněn dílčími projekty jak ze ŠVP tak i individuálními projekty, které se váží k probíhajícímu aktuálnímu tématu.  Třídní učitelka odpovídá, zda je </w:t>
      </w:r>
      <w:proofErr w:type="gramStart"/>
      <w:r>
        <w:t>TVP   v souladu</w:t>
      </w:r>
      <w:proofErr w:type="gramEnd"/>
      <w:r>
        <w:t xml:space="preserve"> se ŠVP.</w:t>
      </w:r>
    </w:p>
    <w:p w:rsidR="00B40249" w:rsidRDefault="00876B00">
      <w:pPr>
        <w:tabs>
          <w:tab w:val="left" w:pos="851"/>
        </w:tabs>
        <w:jc w:val="both"/>
      </w:pPr>
      <w:r>
        <w:t xml:space="preserve">Cílem ředitelky je vytvářet pozitivní pracovní </w:t>
      </w:r>
      <w:proofErr w:type="gramStart"/>
      <w:r>
        <w:t>prostředí a  klima</w:t>
      </w:r>
      <w:proofErr w:type="gramEnd"/>
      <w:r>
        <w:t xml:space="preserve">. Snaží se o přátelský </w:t>
      </w:r>
      <w:proofErr w:type="gramStart"/>
      <w:r>
        <w:t>přístup  mezi</w:t>
      </w:r>
      <w:proofErr w:type="gramEnd"/>
      <w:r>
        <w:t xml:space="preserve"> všemi pracovníky. Podporuje a </w:t>
      </w:r>
      <w:proofErr w:type="gramStart"/>
      <w:r>
        <w:t>podněcuje  aktivitu</w:t>
      </w:r>
      <w:proofErr w:type="gramEnd"/>
      <w:r>
        <w:t xml:space="preserve"> pracovníků k samostatné i týmové práci k obohacení vzdělávacího procesu dětí.  Další </w:t>
      </w:r>
      <w:proofErr w:type="gramStart"/>
      <w:r>
        <w:t>cílem  je</w:t>
      </w:r>
      <w:proofErr w:type="gramEnd"/>
      <w:r>
        <w:t xml:space="preserve"> podpora vzdělávání pracovníků a jejich uspokojení z práce.</w:t>
      </w:r>
    </w:p>
    <w:p w:rsidR="00B40249" w:rsidRDefault="00876B00">
      <w:pPr>
        <w:tabs>
          <w:tab w:val="left" w:pos="851"/>
        </w:tabs>
        <w:jc w:val="both"/>
      </w:pPr>
      <w:r>
        <w:t xml:space="preserve">Ředitelka </w:t>
      </w:r>
      <w:proofErr w:type="gramStart"/>
      <w:r>
        <w:t>informuje  pracovníky</w:t>
      </w:r>
      <w:proofErr w:type="gramEnd"/>
      <w:r>
        <w:t xml:space="preserve"> o důležitých okolnostech statutu školy, pracovníci se aktivně zapojují do rozhodování  o organizaci chodu školy, kontrolní činnost  je prováděna průběžně.</w:t>
      </w:r>
    </w:p>
    <w:p w:rsidR="00B40249" w:rsidRDefault="00876B00">
      <w:pPr>
        <w:tabs>
          <w:tab w:val="left" w:pos="851"/>
        </w:tabs>
        <w:jc w:val="both"/>
        <w:rPr>
          <w:b/>
          <w:caps/>
        </w:rPr>
      </w:pPr>
      <w:r>
        <w:t xml:space="preserve"> </w:t>
      </w:r>
      <w:proofErr w:type="gramStart"/>
      <w:r>
        <w:rPr>
          <w:b/>
        </w:rPr>
        <w:t xml:space="preserve">3.6     </w:t>
      </w:r>
      <w:r>
        <w:rPr>
          <w:b/>
          <w:caps/>
        </w:rPr>
        <w:t>Personální</w:t>
      </w:r>
      <w:proofErr w:type="gramEnd"/>
      <w:r>
        <w:rPr>
          <w:b/>
          <w:caps/>
        </w:rPr>
        <w:t xml:space="preserve"> a pedagogické zajištění </w:t>
      </w:r>
    </w:p>
    <w:p w:rsidR="00B40249" w:rsidRDefault="00876B00">
      <w:pPr>
        <w:jc w:val="both"/>
        <w:outlineLvl w:val="0"/>
      </w:pPr>
      <w:r>
        <w:t xml:space="preserve">Organizace chodu školy, včetně práce všech pracovnic je zachycena na nástěnce a v povinné dokumentaci školy. Ředitelka školy vyžaduje týmovou práci všech </w:t>
      </w:r>
      <w:proofErr w:type="gramStart"/>
      <w:r>
        <w:t>pracovnic  vzhledem</w:t>
      </w:r>
      <w:proofErr w:type="gramEnd"/>
      <w:r>
        <w:t xml:space="preserve"> k rodinnému typu školy.  </w:t>
      </w:r>
    </w:p>
    <w:p w:rsidR="00B40249" w:rsidRDefault="00876B00">
      <w:pPr>
        <w:jc w:val="both"/>
        <w:outlineLvl w:val="0"/>
      </w:pPr>
      <w:r>
        <w:t xml:space="preserve">V mateřské škole pracuje 6 pedagogických pracovnic, včetně </w:t>
      </w:r>
      <w:proofErr w:type="gramStart"/>
      <w:r>
        <w:t>ředitelky,  2 z nich</w:t>
      </w:r>
      <w:proofErr w:type="gramEnd"/>
      <w:r>
        <w:t xml:space="preserve"> mají kvalifikaci logopedického asistenta. V jedné třídě působí 1 asistentka pedagoga. Jedna pedagogická pracovnice si v období 2024 – 2027 doplní studiem oboru speciální pedagogika na Vysoké škole </w:t>
      </w:r>
      <w:proofErr w:type="spellStart"/>
      <w:r>
        <w:t>Ambis</w:t>
      </w:r>
      <w:proofErr w:type="spellEnd"/>
      <w:r>
        <w:t xml:space="preserve">  kvalifikační požadavky učitelky MŠ. V mateřské škole působí ve třídě nejmenších dětí kvalifikovaná chůva. Služby pedagogů jsou organizovány tak, </w:t>
      </w:r>
      <w:proofErr w:type="gramStart"/>
      <w:r>
        <w:t>aby  při</w:t>
      </w:r>
      <w:proofErr w:type="gramEnd"/>
      <w:r>
        <w:t xml:space="preserve"> všech činnostech zajištěna optimální pedagogická péče. Překrývání přímé pedagogické činnosti učitelů ve třídě </w:t>
      </w:r>
      <w:proofErr w:type="gramStart"/>
      <w:r>
        <w:t>je  v rozsahu</w:t>
      </w:r>
      <w:proofErr w:type="gramEnd"/>
      <w:r>
        <w:t xml:space="preserve"> 3 hodin a více.</w:t>
      </w:r>
    </w:p>
    <w:p w:rsidR="00B40249" w:rsidRDefault="00876B00">
      <w:pPr>
        <w:jc w:val="both"/>
        <w:outlineLvl w:val="0"/>
      </w:pPr>
      <w:r>
        <w:t xml:space="preserve">Specializované služby jako je </w:t>
      </w:r>
      <w:proofErr w:type="gramStart"/>
      <w:r>
        <w:t>logopedie  či</w:t>
      </w:r>
      <w:proofErr w:type="gramEnd"/>
      <w:r>
        <w:t xml:space="preserve"> jiná péče o děti se speciálními vzdělávacími potřebami, ke kterým předškolní pedagog není dostatečně kompetentní mohou být zajišťovány ve spolupráci  s příslušnými odborníky. </w:t>
      </w:r>
    </w:p>
    <w:p w:rsidR="00B40249" w:rsidRDefault="00876B00">
      <w:pPr>
        <w:jc w:val="both"/>
        <w:outlineLvl w:val="0"/>
      </w:pPr>
      <w:r>
        <w:t xml:space="preserve">Ředitelka vytváří pedagogům podmínky pro jejich vzdělávání. Pedagogové se průběžně vzdělávají samostudiem, nebo podle předem stanoveného plánu DVPP, který je rozmanitostí přizpůsoben potřebám pedagogů a mateřské školy.   Ve škole je kvalitně </w:t>
      </w:r>
      <w:proofErr w:type="gramStart"/>
      <w:r>
        <w:t>vybavená  učitelská</w:t>
      </w:r>
      <w:proofErr w:type="gramEnd"/>
      <w:r>
        <w:t xml:space="preserve"> knihovna, která je průběžně doplňována. </w:t>
      </w:r>
    </w:p>
    <w:p w:rsidR="00B40249" w:rsidRDefault="00876B00">
      <w:pPr>
        <w:jc w:val="both"/>
        <w:outlineLvl w:val="0"/>
      </w:pPr>
      <w:r>
        <w:t xml:space="preserve">V mateřské škole pracují 5 provozních zaměstnanců, 3 pracovnice, </w:t>
      </w:r>
      <w:proofErr w:type="gramStart"/>
      <w:r>
        <w:t>které  zajišťují</w:t>
      </w:r>
      <w:proofErr w:type="gramEnd"/>
      <w:r>
        <w:t xml:space="preserve"> školní výdejnu, úklid a praní prádla, 1 vedoucí školního stravování a  vedoucí technického provozu, který zajišťuje správu obou objektů. </w:t>
      </w:r>
    </w:p>
    <w:p w:rsidR="00B40249" w:rsidRDefault="00876B00">
      <w:pPr>
        <w:jc w:val="both"/>
      </w:pPr>
      <w:proofErr w:type="gramStart"/>
      <w:r>
        <w:rPr>
          <w:b/>
        </w:rPr>
        <w:t>3.7  Vzdělávání</w:t>
      </w:r>
      <w:proofErr w:type="gramEnd"/>
      <w:r>
        <w:rPr>
          <w:b/>
        </w:rPr>
        <w:t xml:space="preserve"> dětí se speciálními vzdělávacími potřebami</w:t>
      </w:r>
    </w:p>
    <w:p w:rsidR="00B40249" w:rsidRDefault="00876B00">
      <w:pPr>
        <w:jc w:val="both"/>
      </w:pPr>
      <w:r>
        <w:t xml:space="preserve">Dítětem se speciálními vzdělávacími potřebami je dítě, které k naplnění svých vzdělávacích možností nebo k uplatnění a užívání svých práv na rovnoprávném základě s ostatními potřebuje poskytnutí podpůrných opatření. Tyto děti mají právo na bezplatné poskytování podpůrných opatření.  Podpůrná opatření realizuje </w:t>
      </w:r>
      <w:r>
        <w:lastRenderedPageBreak/>
        <w:t xml:space="preserve">škola ve spolupráci se zákonnými zástupci. Podpůrnými opatřeními se rozumí nezbytné úpravy ve vzdělávání a školských službách odpovídající zdravotnímu stavu, kulturnímu prostředí nebo jiným životním podmínkám dítěte. Podpůrná opatření prvního stupně uplatňuje škola nebo školské zařízení i bez doporučení školského poradenského zařízení na základě plánu pedagogické podpory (PLPP). Podpůrná opatření druhého až pátého stupně lze uplatnit pouze s doporučením  ŠPZ. </w:t>
      </w:r>
      <w:r>
        <w:rPr>
          <w:rFonts w:cstheme="minorHAnsi"/>
        </w:rPr>
        <w:t xml:space="preserve">Podpůrná opatření škola poskytuje bezodkladně po obdržení doporučení ŠPZ a udělení písemného informovaného souhlasu zákonného zástupce dítěte. </w:t>
      </w:r>
      <w:r>
        <w:t xml:space="preserve">Členění podpůrných opatření do jednotlivých stupňů stanoví Příloha č. 1 vyhlášky č. 27/2016 Sb. Účelem podpory vzdělávání těchto dětí je plné zapojení a maximální využití vzdělávacího potenciálu každého </w:t>
      </w:r>
      <w:proofErr w:type="gramStart"/>
      <w:r>
        <w:t>dítěte  s ohledem</w:t>
      </w:r>
      <w:proofErr w:type="gramEnd"/>
      <w:r>
        <w:t xml:space="preserve"> na jeho individuální možnosti a schopnosti. Pedagog tomu přizpůsobuje své vzdělávací strategie na základě stanovených podpůrných opatření.</w:t>
      </w:r>
    </w:p>
    <w:p w:rsidR="00B40249" w:rsidRDefault="00876B00">
      <w:pPr>
        <w:jc w:val="both"/>
      </w:pPr>
      <w:r>
        <w:rPr>
          <w:b/>
          <w:bCs/>
          <w:color w:val="000000"/>
        </w:rPr>
        <w:t>Plán pedagogické podpory</w:t>
      </w:r>
      <w:r>
        <w:rPr>
          <w:color w:val="000000"/>
        </w:rPr>
        <w:t xml:space="preserve"> (</w:t>
      </w:r>
      <w:proofErr w:type="gramStart"/>
      <w:r>
        <w:rPr>
          <w:color w:val="000000"/>
        </w:rPr>
        <w:t>PLPP)  Zpracovává</w:t>
      </w:r>
      <w:proofErr w:type="gramEnd"/>
      <w:r>
        <w:rPr>
          <w:color w:val="000000"/>
        </w:rPr>
        <w:t xml:space="preserve">, se souhlasem zákonných zástupců,  třídní učitelka  pro dítě od prvního stupně podpůrných opatření a to na základě potřeb úprav ve vzdělávání nebo zapojení do kolektivu. PLPP má písemnou podobu, před jeho </w:t>
      </w:r>
      <w:proofErr w:type="gramStart"/>
      <w:r>
        <w:rPr>
          <w:color w:val="000000"/>
        </w:rPr>
        <w:t>zpracováním  probíhají</w:t>
      </w:r>
      <w:proofErr w:type="gramEnd"/>
      <w:r>
        <w:rPr>
          <w:color w:val="000000"/>
        </w:rPr>
        <w:t xml:space="preserve">  rozhovory  s cílem stanovení např. metod práce s dítětem, způsobů kontroly osvojení znalostí a dovedností. Obsahuje popis </w:t>
      </w:r>
      <w:proofErr w:type="gramStart"/>
      <w:r>
        <w:rPr>
          <w:color w:val="000000"/>
        </w:rPr>
        <w:t>obtíží  dítěte</w:t>
      </w:r>
      <w:proofErr w:type="gramEnd"/>
      <w:r>
        <w:rPr>
          <w:color w:val="000000"/>
        </w:rPr>
        <w:t>, stanovení cílů podpory a způsobů vyhodnocování naplňování plánu</w:t>
      </w:r>
      <w:r>
        <w:rPr>
          <w:color w:val="474220"/>
        </w:rPr>
        <w:t xml:space="preserve">. </w:t>
      </w:r>
      <w:r>
        <w:rPr>
          <w:color w:val="000000"/>
        </w:rPr>
        <w:t xml:space="preserve">PLPP  je vyhodnocován nejpozději </w:t>
      </w:r>
      <w:proofErr w:type="gramStart"/>
      <w:r>
        <w:rPr>
          <w:color w:val="000000"/>
        </w:rPr>
        <w:t>po  3 měsících</w:t>
      </w:r>
      <w:proofErr w:type="gramEnd"/>
      <w:r>
        <w:rPr>
          <w:color w:val="000000"/>
        </w:rPr>
        <w:t xml:space="preserve"> od zahájení poskytování podpůrného opatření. </w:t>
      </w:r>
      <w:proofErr w:type="gramStart"/>
      <w:r>
        <w:rPr>
          <w:color w:val="000000"/>
        </w:rPr>
        <w:t>Nevedou-li</w:t>
      </w:r>
      <w:proofErr w:type="gramEnd"/>
      <w:r>
        <w:rPr>
          <w:color w:val="000000"/>
        </w:rPr>
        <w:t xml:space="preserve"> podpůrná opatření  k naplnění stanovených cílů škola </w:t>
      </w:r>
      <w:proofErr w:type="gramStart"/>
      <w:r>
        <w:rPr>
          <w:color w:val="000000"/>
        </w:rPr>
        <w:t>doporučí</w:t>
      </w:r>
      <w:proofErr w:type="gramEnd"/>
      <w:r>
        <w:rPr>
          <w:color w:val="000000"/>
        </w:rPr>
        <w:t xml:space="preserve"> zákonným zástupcům využití poradenské pomoci školského poradenského zařízení za účelem posouzení speciálních vzdělávacích potřeb dítěte. </w:t>
      </w:r>
    </w:p>
    <w:p w:rsidR="00B40249" w:rsidRDefault="00876B00">
      <w:pPr>
        <w:jc w:val="both"/>
        <w:rPr>
          <w:b/>
          <w:bCs/>
          <w:color w:val="000000"/>
        </w:rPr>
      </w:pPr>
      <w:r>
        <w:rPr>
          <w:color w:val="000000"/>
        </w:rPr>
        <w:t xml:space="preserve">S PLPP je </w:t>
      </w:r>
      <w:proofErr w:type="gramStart"/>
      <w:r>
        <w:rPr>
          <w:color w:val="000000"/>
        </w:rPr>
        <w:t>seznámen  zákonný</w:t>
      </w:r>
      <w:proofErr w:type="gramEnd"/>
      <w:r>
        <w:rPr>
          <w:color w:val="000000"/>
        </w:rPr>
        <w:t xml:space="preserve"> zástupce dítěte a pedagogické pracovnice, které se  podílejí na výchovně- vzdělávacím procesu dítěte.  </w:t>
      </w:r>
    </w:p>
    <w:p w:rsidR="00B40249" w:rsidRDefault="00876B00">
      <w:pPr>
        <w:rPr>
          <w:b/>
        </w:rPr>
      </w:pPr>
      <w:proofErr w:type="gramStart"/>
      <w:r>
        <w:rPr>
          <w:b/>
        </w:rPr>
        <w:t>3.7.1  Systém</w:t>
      </w:r>
      <w:proofErr w:type="gramEnd"/>
      <w:r>
        <w:rPr>
          <w:b/>
        </w:rPr>
        <w:t xml:space="preserve"> péče o děti s přiznanými podpůrnými opatřeními</w:t>
      </w:r>
    </w:p>
    <w:p w:rsidR="00B40249" w:rsidRDefault="00876B00">
      <w:pPr>
        <w:jc w:val="both"/>
        <w:rPr>
          <w:color w:val="000000"/>
        </w:rPr>
      </w:pPr>
      <w:r>
        <w:rPr>
          <w:b/>
          <w:bCs/>
          <w:color w:val="000000"/>
        </w:rPr>
        <w:t>Individuální vzdělávací plán</w:t>
      </w:r>
      <w:r>
        <w:rPr>
          <w:color w:val="000000"/>
        </w:rPr>
        <w:t xml:space="preserve"> (IVP) </w:t>
      </w:r>
      <w:proofErr w:type="gramStart"/>
      <w:r>
        <w:rPr>
          <w:color w:val="000000"/>
        </w:rPr>
        <w:t>zpracovává  třídní</w:t>
      </w:r>
      <w:proofErr w:type="gramEnd"/>
      <w:r>
        <w:rPr>
          <w:color w:val="000000"/>
        </w:rPr>
        <w:t xml:space="preserve"> učitelka  od  druhého  stupně podpůrných opatření a to na základě doporučení školského poradenského zařízení (ŠPZ) a žádosti  zákonného zástupce.  Školní speciální pedagog ve spolupráci s třídním učitelem stanoví termín přípravy IVP a organizuje společné schůzky s vedením </w:t>
      </w:r>
      <w:proofErr w:type="gramStart"/>
      <w:r>
        <w:rPr>
          <w:color w:val="000000"/>
        </w:rPr>
        <w:t>školy a  rodiči</w:t>
      </w:r>
      <w:proofErr w:type="gramEnd"/>
      <w:r>
        <w:rPr>
          <w:color w:val="000000"/>
        </w:rPr>
        <w:t xml:space="preserve">.  </w:t>
      </w:r>
      <w:r>
        <w:t xml:space="preserve">Třídní učitel zajistí písemný informovaný souhlas zákonného zástupce žáka, bez kterého nemůže být IVP prováděn.  </w:t>
      </w:r>
      <w:r>
        <w:rPr>
          <w:color w:val="000000"/>
        </w:rPr>
        <w:t xml:space="preserve">IVP </w:t>
      </w:r>
      <w:proofErr w:type="gramStart"/>
      <w:r>
        <w:rPr>
          <w:color w:val="000000"/>
        </w:rPr>
        <w:t>je  zpracováván</w:t>
      </w:r>
      <w:proofErr w:type="gramEnd"/>
      <w:r>
        <w:rPr>
          <w:color w:val="000000"/>
        </w:rPr>
        <w:t xml:space="preserve"> ve spolupráci  se ŠPZ  a  zákonnými zástupci dítěte. </w:t>
      </w:r>
    </w:p>
    <w:p w:rsidR="00B40249" w:rsidRDefault="00876B00">
      <w:pPr>
        <w:jc w:val="both"/>
        <w:rPr>
          <w:color w:val="000000"/>
        </w:rPr>
      </w:pPr>
      <w:r>
        <w:rPr>
          <w:color w:val="000000"/>
        </w:rPr>
        <w:t xml:space="preserve">IVP  je závazným dokumentem pro zajištění speciálních vzdělávacích potřeb dítěte vyplývající ze školního vzdělávacího </w:t>
      </w:r>
      <w:proofErr w:type="gramStart"/>
      <w:r>
        <w:rPr>
          <w:color w:val="000000"/>
        </w:rPr>
        <w:t>programu  a je</w:t>
      </w:r>
      <w:proofErr w:type="gramEnd"/>
      <w:r>
        <w:rPr>
          <w:color w:val="000000"/>
        </w:rPr>
        <w:t xml:space="preserve"> součástí dokumentace ve školní matrice. </w:t>
      </w:r>
      <w:proofErr w:type="gramStart"/>
      <w:r>
        <w:rPr>
          <w:color w:val="000000"/>
        </w:rPr>
        <w:t>Obsahuje  údaje</w:t>
      </w:r>
      <w:proofErr w:type="gramEnd"/>
      <w:r>
        <w:rPr>
          <w:color w:val="000000"/>
        </w:rPr>
        <w:t xml:space="preserve"> o skladbě druhů a stupňů podpůrných opatření poskytovaných v kombinaci s tímto plánem, identifikační údaje dítěte a údaje o pedagogických pracovnících podílejících se na vzdělávání.  </w:t>
      </w:r>
    </w:p>
    <w:p w:rsidR="00B40249" w:rsidRDefault="00876B00">
      <w:pPr>
        <w:jc w:val="both"/>
        <w:rPr>
          <w:color w:val="000000"/>
        </w:rPr>
      </w:pPr>
      <w:r>
        <w:rPr>
          <w:color w:val="000000"/>
        </w:rPr>
        <w:t xml:space="preserve">IVP může být doplňován a </w:t>
      </w:r>
      <w:proofErr w:type="gramStart"/>
      <w:r>
        <w:rPr>
          <w:color w:val="000000"/>
        </w:rPr>
        <w:t>upravován  v průběhu</w:t>
      </w:r>
      <w:proofErr w:type="gramEnd"/>
      <w:r>
        <w:rPr>
          <w:color w:val="000000"/>
        </w:rPr>
        <w:t xml:space="preserve"> celého školního roku podle potřeb  dítěte.  Pro změny v IVP se použijí obdobně ustanovení týkající se zpracování IVP, seznámení s ním, poskytování vzdělávání podle něho a vyhodnocování jeho naplňování.  </w:t>
      </w:r>
    </w:p>
    <w:p w:rsidR="00B40249" w:rsidRDefault="00876B00">
      <w:pPr>
        <w:jc w:val="both"/>
        <w:rPr>
          <w:color w:val="000000"/>
        </w:rPr>
      </w:pPr>
      <w:r>
        <w:rPr>
          <w:color w:val="000000"/>
        </w:rPr>
        <w:t xml:space="preserve">Součástí  IVP může být na základě doporučení  ŠPZ i předmět speciálně pedagogické péče (reedukace), </w:t>
      </w:r>
      <w:proofErr w:type="gramStart"/>
      <w:r>
        <w:rPr>
          <w:color w:val="000000"/>
        </w:rPr>
        <w:t>obsah  a plány</w:t>
      </w:r>
      <w:proofErr w:type="gramEnd"/>
      <w:r>
        <w:rPr>
          <w:color w:val="000000"/>
        </w:rPr>
        <w:t xml:space="preserve"> si připravuje vyučující  na základě doporučení  ŠPZ a  ve spolupráci  se školním speciálním pedagogem.</w:t>
      </w:r>
    </w:p>
    <w:p w:rsidR="00B40249" w:rsidRDefault="00876B00">
      <w:pPr>
        <w:jc w:val="both"/>
        <w:rPr>
          <w:color w:val="000000"/>
        </w:rPr>
      </w:pPr>
      <w:r>
        <w:rPr>
          <w:color w:val="000000"/>
        </w:rPr>
        <w:t xml:space="preserve">Škola </w:t>
      </w:r>
      <w:proofErr w:type="gramStart"/>
      <w:r>
        <w:rPr>
          <w:color w:val="000000"/>
        </w:rPr>
        <w:t>seznámí  s IVP</w:t>
      </w:r>
      <w:proofErr w:type="gramEnd"/>
      <w:r>
        <w:rPr>
          <w:color w:val="000000"/>
        </w:rPr>
        <w:t xml:space="preserve">  a taktéž i s případnými úpravami pedagogické pracovnice podílející se na výchovně- vzdělávacím procesu dítěte a  jeho  zákonné zástupce, kteří tuto skutečnost potvrdí svým podpisem.</w:t>
      </w:r>
    </w:p>
    <w:p w:rsidR="00B40249" w:rsidRDefault="00876B00">
      <w:pPr>
        <w:jc w:val="both"/>
        <w:rPr>
          <w:color w:val="000000"/>
        </w:rPr>
      </w:pPr>
      <w:r>
        <w:rPr>
          <w:color w:val="000000"/>
        </w:rPr>
        <w:lastRenderedPageBreak/>
        <w:t xml:space="preserve">ŠPZ ve spolupráci  vyhodnocuje  IVP ve lhůtě přiměřené povaze speciálních vzdělávacích potřeb a době platnosti doporučení, nejpozději ve lhůtě 1 roku od vydání </w:t>
      </w:r>
      <w:proofErr w:type="spellStart"/>
      <w:proofErr w:type="gramStart"/>
      <w:r>
        <w:rPr>
          <w:color w:val="000000"/>
        </w:rPr>
        <w:t>doporučení.Na</w:t>
      </w:r>
      <w:proofErr w:type="spellEnd"/>
      <w:proofErr w:type="gramEnd"/>
      <w:r>
        <w:rPr>
          <w:color w:val="000000"/>
        </w:rPr>
        <w:t xml:space="preserve"> úrovni školy je  vyhodnocení IVP prováděno 2x ročně, lze i častěji pokud je to v zájmu dítěte. </w:t>
      </w:r>
    </w:p>
    <w:p w:rsidR="00B40249" w:rsidRDefault="00085E7B">
      <w:pPr>
        <w:pStyle w:val="Nadpis4"/>
        <w:spacing w:line="276" w:lineRule="auto"/>
        <w:ind w:left="0"/>
        <w:jc w:val="both"/>
        <w:rPr>
          <w:rStyle w:val="Hypertextovodkaz"/>
          <w:rFonts w:asciiTheme="minorHAnsi" w:hAnsiTheme="minorHAnsi" w:cstheme="minorHAnsi"/>
          <w:color w:val="auto"/>
          <w:sz w:val="22"/>
          <w:szCs w:val="22"/>
          <w:u w:val="none"/>
        </w:rPr>
      </w:pPr>
      <w:hyperlink r:id="rId30">
        <w:bookmarkStart w:id="6" w:name="_Toc451870445"/>
        <w:proofErr w:type="gramStart"/>
        <w:r w:rsidR="00876B00">
          <w:rPr>
            <w:rStyle w:val="Hypertextovodkaz"/>
            <w:rFonts w:asciiTheme="minorHAnsi" w:hAnsiTheme="minorHAnsi" w:cstheme="minorHAnsi"/>
            <w:color w:val="auto"/>
            <w:sz w:val="22"/>
            <w:szCs w:val="22"/>
            <w:u w:val="none"/>
          </w:rPr>
          <w:t>Podmínky  pro</w:t>
        </w:r>
        <w:proofErr w:type="gramEnd"/>
        <w:r w:rsidR="00876B00">
          <w:rPr>
            <w:rStyle w:val="Hypertextovodkaz"/>
            <w:rFonts w:asciiTheme="minorHAnsi" w:hAnsiTheme="minorHAnsi" w:cstheme="minorHAnsi"/>
            <w:color w:val="auto"/>
            <w:sz w:val="22"/>
            <w:szCs w:val="22"/>
            <w:u w:val="none"/>
          </w:rPr>
          <w:t xml:space="preserve"> vzdělávání dětí  s přiznanými podpůrnými opatřeními</w:t>
        </w:r>
      </w:hyperlink>
      <w:bookmarkEnd w:id="6"/>
    </w:p>
    <w:p w:rsidR="00B40249" w:rsidRDefault="00876B00">
      <w:pPr>
        <w:jc w:val="both"/>
      </w:pPr>
      <w:r>
        <w:t xml:space="preserve">Při výuce je uplatňován princip diferenciace a individualizace vzdělávacího procesu při organizaci činností a při stanovení obsahu forem a metod výuky.  Jsou voleny takové metody práce, které umožňují častější kontrolu a poskytování zpětné vazby.  </w:t>
      </w:r>
      <w:proofErr w:type="gramStart"/>
      <w:r>
        <w:t>Dítěti  je</w:t>
      </w:r>
      <w:proofErr w:type="gramEnd"/>
      <w:r>
        <w:t xml:space="preserve"> umožněna podpora speciálního pedagoga a psychologa (pracovníci ZŠ), poradenská pomoc školy.</w:t>
      </w:r>
    </w:p>
    <w:p w:rsidR="00B40249" w:rsidRDefault="00876B00">
      <w:pPr>
        <w:pStyle w:val="Textkapitolodrky-principy"/>
        <w:numPr>
          <w:ilvl w:val="0"/>
          <w:numId w:val="0"/>
        </w:numPr>
        <w:spacing w:before="100" w:line="276" w:lineRule="auto"/>
        <w:rPr>
          <w:rFonts w:asciiTheme="minorHAnsi" w:hAnsiTheme="minorHAnsi" w:cstheme="minorHAnsi"/>
        </w:rPr>
      </w:pPr>
      <w:r>
        <w:rPr>
          <w:rFonts w:asciiTheme="minorHAnsi" w:hAnsiTheme="minorHAnsi" w:cstheme="minorHAnsi"/>
        </w:rPr>
        <w:t xml:space="preserve"> Při vzdělávání jsou používány  kompenzační  pomůcky, </w:t>
      </w:r>
      <w:proofErr w:type="gramStart"/>
      <w:r>
        <w:rPr>
          <w:rFonts w:asciiTheme="minorHAnsi" w:hAnsiTheme="minorHAnsi" w:cstheme="minorHAnsi"/>
        </w:rPr>
        <w:t>speciální  učebnice</w:t>
      </w:r>
      <w:proofErr w:type="gramEnd"/>
      <w:r>
        <w:rPr>
          <w:rFonts w:asciiTheme="minorHAnsi" w:hAnsiTheme="minorHAnsi" w:cstheme="minorHAnsi"/>
        </w:rPr>
        <w:t xml:space="preserve"> a speciální učební pomůcky  a  v případě potřeby snížený počet dětí ve třídě.  Škola vytváří podmínky ke spolupráci se zákonnými zástupci dítěte, školskými poradenskými zařízeními, v případě potřeby spolupráci s odborníky mimo oblast </w:t>
      </w:r>
      <w:proofErr w:type="gramStart"/>
      <w:r>
        <w:rPr>
          <w:rFonts w:asciiTheme="minorHAnsi" w:hAnsiTheme="minorHAnsi" w:cstheme="minorHAnsi"/>
        </w:rPr>
        <w:t>školství a  zajišťuje</w:t>
      </w:r>
      <w:proofErr w:type="gramEnd"/>
      <w:r>
        <w:rPr>
          <w:rFonts w:asciiTheme="minorHAnsi" w:hAnsiTheme="minorHAnsi" w:cstheme="minorHAnsi"/>
        </w:rPr>
        <w:t xml:space="preserve"> přítomnost asistenta pedagoga podle stupně přiznaného podpůrného opatření. </w:t>
      </w:r>
    </w:p>
    <w:p w:rsidR="00B40249" w:rsidRDefault="00876B00">
      <w:pPr>
        <w:pStyle w:val="Textkapitolodrky-principy"/>
        <w:numPr>
          <w:ilvl w:val="0"/>
          <w:numId w:val="0"/>
        </w:numPr>
        <w:spacing w:before="100" w:line="276" w:lineRule="auto"/>
        <w:rPr>
          <w:rFonts w:asciiTheme="minorHAnsi" w:hAnsiTheme="minorHAnsi" w:cstheme="minorHAnsi"/>
        </w:rPr>
      </w:pPr>
      <w:r>
        <w:rPr>
          <w:rFonts w:asciiTheme="minorHAnsi" w:hAnsiTheme="minorHAnsi" w:cstheme="minorHAnsi"/>
        </w:rPr>
        <w:t xml:space="preserve">Škola úzce </w:t>
      </w:r>
      <w:proofErr w:type="gramStart"/>
      <w:r>
        <w:rPr>
          <w:rFonts w:asciiTheme="minorHAnsi" w:hAnsiTheme="minorHAnsi" w:cstheme="minorHAnsi"/>
        </w:rPr>
        <w:t>spolupracuje  s SPC</w:t>
      </w:r>
      <w:proofErr w:type="gramEnd"/>
      <w:r>
        <w:rPr>
          <w:rFonts w:asciiTheme="minorHAnsi" w:hAnsiTheme="minorHAnsi" w:cstheme="minorHAnsi"/>
        </w:rPr>
        <w:t xml:space="preserve"> Slunce a PPP STEP.</w:t>
      </w:r>
    </w:p>
    <w:p w:rsidR="00B40249" w:rsidRDefault="00B40249">
      <w:pPr>
        <w:pStyle w:val="Zkladntext"/>
        <w:rPr>
          <w:rFonts w:ascii="Arial" w:hAnsi="Arial" w:cs="Arial"/>
          <w:b/>
        </w:rPr>
      </w:pPr>
    </w:p>
    <w:p w:rsidR="00B40249" w:rsidRDefault="00876B00">
      <w:pPr>
        <w:pStyle w:val="Zkladntext"/>
        <w:jc w:val="both"/>
        <w:rPr>
          <w:rFonts w:asciiTheme="minorHAnsi" w:hAnsiTheme="minorHAnsi" w:cstheme="minorHAnsi"/>
          <w:b/>
          <w:sz w:val="22"/>
          <w:szCs w:val="22"/>
        </w:rPr>
      </w:pPr>
      <w:r>
        <w:rPr>
          <w:rFonts w:asciiTheme="minorHAnsi" w:hAnsiTheme="minorHAnsi" w:cstheme="minorHAnsi"/>
          <w:b/>
          <w:sz w:val="22"/>
          <w:szCs w:val="22"/>
        </w:rPr>
        <w:t>Speciálně pedagogické péče - reedukace</w:t>
      </w:r>
    </w:p>
    <w:p w:rsidR="00B40249" w:rsidRDefault="00876B00">
      <w:pPr>
        <w:pStyle w:val="Seznamsodrkami2"/>
        <w:numPr>
          <w:ilvl w:val="0"/>
          <w:numId w:val="0"/>
        </w:numPr>
        <w:jc w:val="both"/>
        <w:rPr>
          <w:rFonts w:asciiTheme="minorHAnsi" w:hAnsiTheme="minorHAnsi" w:cstheme="minorHAnsi"/>
          <w:sz w:val="22"/>
          <w:szCs w:val="22"/>
        </w:rPr>
      </w:pPr>
      <w:r>
        <w:rPr>
          <w:rFonts w:asciiTheme="minorHAnsi" w:hAnsiTheme="minorHAnsi" w:cstheme="minorHAnsi"/>
          <w:b/>
          <w:sz w:val="22"/>
          <w:szCs w:val="22"/>
        </w:rPr>
        <w:t>Individuální logopedická péče</w:t>
      </w:r>
      <w:r>
        <w:rPr>
          <w:rFonts w:asciiTheme="minorHAnsi" w:hAnsiTheme="minorHAnsi" w:cstheme="minorHAnsi"/>
          <w:sz w:val="22"/>
          <w:szCs w:val="22"/>
        </w:rPr>
        <w:t xml:space="preserve"> – je určena dětem s vadami řeči  a poruchou komunikačních </w:t>
      </w:r>
      <w:proofErr w:type="gramStart"/>
      <w:r>
        <w:rPr>
          <w:rFonts w:asciiTheme="minorHAnsi" w:hAnsiTheme="minorHAnsi" w:cstheme="minorHAnsi"/>
          <w:sz w:val="22"/>
          <w:szCs w:val="22"/>
        </w:rPr>
        <w:t>dovedností .  Směřuje</w:t>
      </w:r>
      <w:proofErr w:type="gramEnd"/>
      <w:r>
        <w:rPr>
          <w:rFonts w:asciiTheme="minorHAnsi" w:hAnsiTheme="minorHAnsi" w:cstheme="minorHAnsi"/>
          <w:sz w:val="22"/>
          <w:szCs w:val="22"/>
        </w:rPr>
        <w:t xml:space="preserve"> ke srozumitelné výslovnosti dětí, dostatečné slovní zásobě v běžných tematických okruzích a funkční komunikaci v běžných situacích.</w:t>
      </w:r>
      <w:r>
        <w:t xml:space="preserve"> </w:t>
      </w:r>
      <w:r>
        <w:rPr>
          <w:rFonts w:asciiTheme="minorHAnsi" w:hAnsiTheme="minorHAnsi" w:cstheme="minorHAnsi"/>
          <w:sz w:val="22"/>
          <w:szCs w:val="22"/>
        </w:rPr>
        <w:t xml:space="preserve">Cíleně </w:t>
      </w:r>
      <w:proofErr w:type="spellStart"/>
      <w:r>
        <w:rPr>
          <w:rFonts w:asciiTheme="minorHAnsi" w:hAnsiTheme="minorHAnsi" w:cstheme="minorHAnsi"/>
          <w:sz w:val="22"/>
          <w:szCs w:val="22"/>
        </w:rPr>
        <w:t>reedukuje</w:t>
      </w:r>
      <w:proofErr w:type="spellEnd"/>
      <w:r>
        <w:rPr>
          <w:rFonts w:asciiTheme="minorHAnsi" w:hAnsiTheme="minorHAnsi" w:cstheme="minorHAnsi"/>
          <w:sz w:val="22"/>
          <w:szCs w:val="22"/>
        </w:rPr>
        <w:t xml:space="preserve">  řečové vady </w:t>
      </w:r>
      <w:proofErr w:type="gramStart"/>
      <w:r>
        <w:rPr>
          <w:rFonts w:asciiTheme="minorHAnsi" w:hAnsiTheme="minorHAnsi" w:cstheme="minorHAnsi"/>
          <w:sz w:val="22"/>
          <w:szCs w:val="22"/>
        </w:rPr>
        <w:t>dětí  vyplývající</w:t>
      </w:r>
      <w:proofErr w:type="gramEnd"/>
      <w:r>
        <w:rPr>
          <w:rFonts w:asciiTheme="minorHAnsi" w:hAnsiTheme="minorHAnsi" w:cstheme="minorHAnsi"/>
          <w:sz w:val="22"/>
          <w:szCs w:val="22"/>
        </w:rPr>
        <w:t xml:space="preserve"> z plánů pedagogické podpory a z individuálních plánů dětí. </w:t>
      </w:r>
    </w:p>
    <w:p w:rsidR="00B40249" w:rsidRDefault="00876B00">
      <w:pPr>
        <w:pStyle w:val="Zkladntext"/>
        <w:jc w:val="both"/>
        <w:rPr>
          <w:rFonts w:asciiTheme="minorHAnsi" w:hAnsiTheme="minorHAnsi" w:cstheme="minorHAnsi"/>
          <w:sz w:val="22"/>
          <w:szCs w:val="22"/>
        </w:rPr>
      </w:pPr>
      <w:r>
        <w:rPr>
          <w:rFonts w:asciiTheme="minorHAnsi" w:hAnsiTheme="minorHAnsi" w:cstheme="minorHAnsi"/>
          <w:b/>
          <w:sz w:val="22"/>
          <w:szCs w:val="22"/>
        </w:rPr>
        <w:t xml:space="preserve">Rozvoj </w:t>
      </w:r>
      <w:proofErr w:type="spellStart"/>
      <w:r>
        <w:rPr>
          <w:rFonts w:asciiTheme="minorHAnsi" w:hAnsiTheme="minorHAnsi" w:cstheme="minorHAnsi"/>
          <w:b/>
          <w:sz w:val="22"/>
          <w:szCs w:val="22"/>
        </w:rPr>
        <w:t>grafomotorických</w:t>
      </w:r>
      <w:proofErr w:type="spellEnd"/>
      <w:r>
        <w:rPr>
          <w:rFonts w:asciiTheme="minorHAnsi" w:hAnsiTheme="minorHAnsi" w:cstheme="minorHAnsi"/>
          <w:b/>
          <w:sz w:val="22"/>
          <w:szCs w:val="22"/>
        </w:rPr>
        <w:t xml:space="preserve"> a vizuálně percepčních </w:t>
      </w:r>
      <w:proofErr w:type="gramStart"/>
      <w:r>
        <w:rPr>
          <w:rFonts w:asciiTheme="minorHAnsi" w:hAnsiTheme="minorHAnsi" w:cstheme="minorHAnsi"/>
          <w:b/>
          <w:sz w:val="22"/>
          <w:szCs w:val="22"/>
        </w:rPr>
        <w:t>dovedností</w:t>
      </w:r>
      <w:r>
        <w:rPr>
          <w:rFonts w:asciiTheme="minorHAnsi" w:hAnsiTheme="minorHAnsi" w:cstheme="minorHAnsi"/>
          <w:sz w:val="22"/>
          <w:szCs w:val="22"/>
        </w:rPr>
        <w:t xml:space="preserve"> –  je</w:t>
      </w:r>
      <w:proofErr w:type="gramEnd"/>
      <w:r>
        <w:rPr>
          <w:rFonts w:asciiTheme="minorHAnsi" w:hAnsiTheme="minorHAnsi" w:cstheme="minorHAnsi"/>
          <w:sz w:val="22"/>
          <w:szCs w:val="22"/>
        </w:rPr>
        <w:t xml:space="preserve"> určen dětem s problémy v oblasti jemné a hrubé motoriky, </w:t>
      </w:r>
      <w:proofErr w:type="spellStart"/>
      <w:r>
        <w:rPr>
          <w:rFonts w:asciiTheme="minorHAnsi" w:hAnsiTheme="minorHAnsi" w:cstheme="minorHAnsi"/>
          <w:sz w:val="22"/>
          <w:szCs w:val="22"/>
        </w:rPr>
        <w:t>grafomotoriky</w:t>
      </w:r>
      <w:proofErr w:type="spellEnd"/>
      <w:r>
        <w:rPr>
          <w:rFonts w:asciiTheme="minorHAnsi" w:hAnsiTheme="minorHAnsi" w:cstheme="minorHAnsi"/>
          <w:sz w:val="22"/>
          <w:szCs w:val="22"/>
        </w:rPr>
        <w:t xml:space="preserve"> a v oblasti vizuálně percepčních dovedností  - procvičování a zdokonalování jemné motoriky, koordinace ruky a oka, dovednosti předcházející psaní (stříhání, mačkání, trhání, lepení, kreslení, malování, apod.) podpora a rozvoj zrakového vnímání (rozlišování, barvy, třídění, hledání rozdílů, apod.)</w:t>
      </w:r>
    </w:p>
    <w:p w:rsidR="00B40249" w:rsidRDefault="00876B00">
      <w:pPr>
        <w:pStyle w:val="Seznamsodrkami2"/>
        <w:numPr>
          <w:ilvl w:val="0"/>
          <w:numId w:val="0"/>
        </w:numPr>
        <w:jc w:val="both"/>
        <w:rPr>
          <w:rFonts w:asciiTheme="minorHAnsi" w:hAnsiTheme="minorHAnsi" w:cstheme="minorHAnsi"/>
          <w:sz w:val="22"/>
          <w:szCs w:val="22"/>
        </w:rPr>
      </w:pPr>
      <w:r>
        <w:rPr>
          <w:rFonts w:asciiTheme="minorHAnsi" w:hAnsiTheme="minorHAnsi" w:cstheme="minorHAnsi"/>
          <w:b/>
          <w:sz w:val="22"/>
          <w:szCs w:val="22"/>
        </w:rPr>
        <w:t>Rozvoj sluchového vnímání a prostorové orientace</w:t>
      </w:r>
      <w:r>
        <w:rPr>
          <w:rFonts w:asciiTheme="minorHAnsi" w:hAnsiTheme="minorHAnsi" w:cstheme="minorHAnsi"/>
          <w:sz w:val="22"/>
          <w:szCs w:val="22"/>
        </w:rPr>
        <w:t xml:space="preserve"> - je určen dětem s problémy v oblasti sluchového vnímání -  zvuky okolního života, sluchové percepce – dovednost slabikovat, uvědomit si první hlásku ve </w:t>
      </w:r>
      <w:proofErr w:type="gramStart"/>
      <w:r>
        <w:rPr>
          <w:rFonts w:asciiTheme="minorHAnsi" w:hAnsiTheme="minorHAnsi" w:cstheme="minorHAnsi"/>
          <w:sz w:val="22"/>
          <w:szCs w:val="22"/>
        </w:rPr>
        <w:t>slově a  v oblasti</w:t>
      </w:r>
      <w:proofErr w:type="gramEnd"/>
      <w:r>
        <w:rPr>
          <w:rFonts w:asciiTheme="minorHAnsi" w:hAnsiTheme="minorHAnsi" w:cstheme="minorHAnsi"/>
          <w:sz w:val="22"/>
          <w:szCs w:val="22"/>
        </w:rPr>
        <w:t xml:space="preserve"> prostorové orientace - procvičení základních pojmů z oblasti vnímání prostoru a procvičení předložkových vazeb  - procvičování formou her a cvičení ve skupinové a individuální práci s dětmi.</w:t>
      </w:r>
    </w:p>
    <w:p w:rsidR="00B40249" w:rsidRDefault="00876B00">
      <w:pPr>
        <w:pStyle w:val="Textkapitolodrky-principy"/>
        <w:numPr>
          <w:ilvl w:val="0"/>
          <w:numId w:val="0"/>
        </w:numPr>
        <w:spacing w:before="100" w:line="276" w:lineRule="auto"/>
        <w:rPr>
          <w:rFonts w:asciiTheme="minorHAnsi" w:hAnsiTheme="minorHAnsi" w:cstheme="minorHAnsi"/>
        </w:rPr>
      </w:pPr>
      <w:r>
        <w:rPr>
          <w:rFonts w:asciiTheme="minorHAnsi" w:hAnsiTheme="minorHAnsi" w:cstheme="minorHAnsi"/>
        </w:rPr>
        <w:t xml:space="preserve">V případě potřeby dle doporučení ŠPZ může být (dle možností školy) nabídka speciálně pedagogické </w:t>
      </w:r>
      <w:proofErr w:type="gramStart"/>
      <w:r>
        <w:rPr>
          <w:rFonts w:asciiTheme="minorHAnsi" w:hAnsiTheme="minorHAnsi" w:cstheme="minorHAnsi"/>
        </w:rPr>
        <w:t>péče  rozšířena</w:t>
      </w:r>
      <w:proofErr w:type="gramEnd"/>
      <w:r>
        <w:rPr>
          <w:rFonts w:asciiTheme="minorHAnsi" w:hAnsiTheme="minorHAnsi" w:cstheme="minorHAnsi"/>
        </w:rPr>
        <w:t>.</w:t>
      </w:r>
    </w:p>
    <w:p w:rsidR="00B40249" w:rsidRDefault="00B40249">
      <w:pPr>
        <w:pStyle w:val="Nadpis2"/>
        <w:spacing w:before="0" w:line="276" w:lineRule="auto"/>
        <w:ind w:left="0" w:firstLine="0"/>
        <w:rPr>
          <w:rFonts w:asciiTheme="minorHAnsi" w:hAnsiTheme="minorHAnsi"/>
          <w:sz w:val="22"/>
          <w:szCs w:val="22"/>
        </w:rPr>
      </w:pPr>
    </w:p>
    <w:p w:rsidR="00B40249" w:rsidRDefault="00876B00">
      <w:pPr>
        <w:pStyle w:val="Nadpis2"/>
        <w:spacing w:before="0" w:line="276" w:lineRule="auto"/>
        <w:ind w:left="0" w:firstLine="0"/>
        <w:rPr>
          <w:rStyle w:val="Hypertextovodkaz"/>
          <w:rFonts w:asciiTheme="minorHAnsi" w:hAnsiTheme="minorHAnsi"/>
          <w:color w:val="auto"/>
          <w:sz w:val="22"/>
          <w:szCs w:val="22"/>
          <w:u w:val="none"/>
        </w:rPr>
      </w:pPr>
      <w:r>
        <w:rPr>
          <w:rFonts w:asciiTheme="minorHAnsi" w:hAnsiTheme="minorHAnsi"/>
          <w:sz w:val="22"/>
          <w:szCs w:val="22"/>
        </w:rPr>
        <w:t xml:space="preserve">3.7.2  </w:t>
      </w:r>
      <w:hyperlink r:id="rId31" w:tgtFrame="_self">
        <w:bookmarkStart w:id="7" w:name="_Toc451870446"/>
        <w:r>
          <w:rPr>
            <w:rStyle w:val="Hypertextovodkaz"/>
            <w:rFonts w:asciiTheme="minorHAnsi" w:hAnsiTheme="minorHAnsi"/>
            <w:color w:val="auto"/>
            <w:sz w:val="22"/>
            <w:szCs w:val="22"/>
            <w:u w:val="none"/>
          </w:rPr>
          <w:t>Vzdělávání dětí nadaných a mimořádně nadaných</w:t>
        </w:r>
      </w:hyperlink>
      <w:bookmarkEnd w:id="7"/>
    </w:p>
    <w:p w:rsidR="00B40249" w:rsidRDefault="00876B00">
      <w:pPr>
        <w:jc w:val="both"/>
      </w:pPr>
      <w:r>
        <w:t xml:space="preserve">Při vzdělávání </w:t>
      </w:r>
      <w:proofErr w:type="gramStart"/>
      <w:r>
        <w:t>dětí  nadaných</w:t>
      </w:r>
      <w:proofErr w:type="gramEnd"/>
      <w:r>
        <w:t xml:space="preserve"> a mimořádně nadaných škola realizuje všechna  stanovená podpůrná opatření pro podporu nadání podle individuálních vzdělávacích potřeb dětí v rozsahu prvního až čtvrtého stupně podpory. Dítě, které vykazuje známky </w:t>
      </w:r>
      <w:proofErr w:type="gramStart"/>
      <w:r>
        <w:t>nadání  je</w:t>
      </w:r>
      <w:proofErr w:type="gramEnd"/>
      <w:r>
        <w:t xml:space="preserve"> podporováno  a vzdělávání probíhá takovým způsobem, aby byl stimulován rozvoj potenciálu včetně různých druhů nadání. Vytváříme prostor pro prezentaci názorů a zájmů, zajišťujeme rozšířenou edukační nabídku pro další rozvoj, ale také pro případné slabé stránky nadaného dítěte.   Při vzdělávání </w:t>
      </w:r>
      <w:proofErr w:type="gramStart"/>
      <w:r>
        <w:t>dětí  nadaných</w:t>
      </w:r>
      <w:proofErr w:type="gramEnd"/>
      <w:r>
        <w:t xml:space="preserve"> a mimořádně nadaných škola postupuje v souladu s pravidly uvedenými v bodě 3.7.1</w:t>
      </w:r>
    </w:p>
    <w:p w:rsidR="00B40249" w:rsidRDefault="00B40249">
      <w:pPr>
        <w:pStyle w:val="Nadpis2"/>
        <w:spacing w:before="0" w:line="276" w:lineRule="auto"/>
        <w:ind w:left="0" w:firstLine="0"/>
        <w:rPr>
          <w:rFonts w:asciiTheme="minorHAnsi" w:hAnsiTheme="minorHAnsi"/>
          <w:sz w:val="22"/>
          <w:szCs w:val="22"/>
        </w:rPr>
      </w:pPr>
    </w:p>
    <w:p w:rsidR="00B40249" w:rsidRDefault="00B40249">
      <w:pPr>
        <w:pStyle w:val="Nadpis2"/>
        <w:spacing w:before="0" w:line="276" w:lineRule="auto"/>
        <w:ind w:left="0" w:firstLine="0"/>
        <w:rPr>
          <w:rFonts w:asciiTheme="minorHAnsi" w:hAnsiTheme="minorHAnsi"/>
          <w:sz w:val="22"/>
          <w:szCs w:val="22"/>
        </w:rPr>
      </w:pPr>
    </w:p>
    <w:p w:rsidR="00B40249" w:rsidRDefault="00876B00">
      <w:pPr>
        <w:pStyle w:val="Nadpis2"/>
        <w:spacing w:before="0" w:line="276" w:lineRule="auto"/>
        <w:ind w:left="0" w:firstLine="0"/>
        <w:rPr>
          <w:rStyle w:val="Hypertextovodkaz"/>
          <w:rFonts w:asciiTheme="minorHAnsi" w:hAnsiTheme="minorHAnsi"/>
          <w:color w:val="auto"/>
          <w:sz w:val="22"/>
          <w:szCs w:val="22"/>
          <w:u w:val="none"/>
        </w:rPr>
      </w:pPr>
      <w:r>
        <w:rPr>
          <w:rFonts w:asciiTheme="minorHAnsi" w:hAnsiTheme="minorHAnsi"/>
          <w:sz w:val="22"/>
          <w:szCs w:val="22"/>
        </w:rPr>
        <w:t xml:space="preserve">3.7.3 </w:t>
      </w:r>
      <w:hyperlink r:id="rId32" w:tgtFrame="_self">
        <w:r>
          <w:rPr>
            <w:rStyle w:val="Hypertextovodkaz"/>
            <w:rFonts w:asciiTheme="minorHAnsi" w:hAnsiTheme="minorHAnsi"/>
            <w:color w:val="auto"/>
            <w:sz w:val="22"/>
            <w:szCs w:val="22"/>
            <w:u w:val="none"/>
          </w:rPr>
          <w:t xml:space="preserve"> Jazyková příprava dětí s nedostatečnou znalostí českého jazyka</w:t>
        </w:r>
      </w:hyperlink>
    </w:p>
    <w:p w:rsidR="00B40249" w:rsidRDefault="00876B00">
      <w:r>
        <w:t xml:space="preserve">Dětem-cizincům a dětem, které pocházejí z jiného jazykového a kulturního prostředí, </w:t>
      </w:r>
      <w:proofErr w:type="gramStart"/>
      <w:r>
        <w:t>zajišťujeme  podporu</w:t>
      </w:r>
      <w:proofErr w:type="gramEnd"/>
      <w:r>
        <w:t xml:space="preserve"> učitelky mateřské školy při osvojování českého jazyka. </w:t>
      </w:r>
      <w:proofErr w:type="gramStart"/>
      <w:r>
        <w:t>Věnujeme  zvýšenou</w:t>
      </w:r>
      <w:proofErr w:type="gramEnd"/>
      <w:r>
        <w:t xml:space="preserve"> pozornost tomu, aby dětem s nedostatečnou znalostí českého jazyka začala být poskytována jazyková podpora již od samotného nástupu do mateřské školy pro zajištění plynulého přechodu do základního vzdělávání.</w:t>
      </w:r>
      <w:r>
        <w:rPr>
          <w:color w:val="FF0000"/>
        </w:rPr>
        <w:t xml:space="preserve"> </w:t>
      </w:r>
      <w:r>
        <w:t>Naším cílem je navázat lepší komunikaci s </w:t>
      </w:r>
      <w:proofErr w:type="gramStart"/>
      <w:r>
        <w:t>dítětem a  jeho</w:t>
      </w:r>
      <w:proofErr w:type="gramEnd"/>
      <w:r>
        <w:t xml:space="preserve"> hladké začlenění do kolektivu. Těmto dětem lze vytvořit plán pedagogické podpory zaměřený na rozvoj komunikačních dovedností. Podpora je poskytována v tematických blocích v průběhu týdně a při individuálních činnostech. Do skupiny jazykové </w:t>
      </w:r>
      <w:proofErr w:type="gramStart"/>
      <w:r>
        <w:t>přípravy  mohou</w:t>
      </w:r>
      <w:proofErr w:type="gramEnd"/>
      <w:r>
        <w:t xml:space="preserve"> být zařazeny také jiné děti, než jsou cizinci v povinném předškolním vzdělávání. Podpůrným materiálem při vzdělávání dětí s nedostatečnou znalostí českého jazyka je Kurikulum češtiny jako druhého jazyka pro povinné předškolní vzdělávání, který lze využívat při individualizované práci s dětmi. Dále je možné využít Portál Inkluzivní škola zaměřený na inspiraci a podporu pro pedagogy při práci s dětmi a žáky s odlišným </w:t>
      </w:r>
      <w:proofErr w:type="gramStart"/>
      <w:r>
        <w:t>mateřským  jazykem</w:t>
      </w:r>
      <w:proofErr w:type="gramEnd"/>
      <w:r>
        <w:t>.</w:t>
      </w:r>
    </w:p>
    <w:p w:rsidR="00B40249" w:rsidRDefault="00876B00">
      <w:pPr>
        <w:jc w:val="both"/>
        <w:rPr>
          <w:b/>
        </w:rPr>
      </w:pPr>
      <w:proofErr w:type="gramStart"/>
      <w:r>
        <w:rPr>
          <w:b/>
        </w:rPr>
        <w:t>3.8  VZDĚLÁVÁNÍ</w:t>
      </w:r>
      <w:proofErr w:type="gramEnd"/>
      <w:r>
        <w:rPr>
          <w:b/>
        </w:rPr>
        <w:t xml:space="preserve"> DĚTÍ OD DVOU DO TŘÍ LET</w:t>
      </w:r>
    </w:p>
    <w:p w:rsidR="00B40249" w:rsidRDefault="00876B00">
      <w:pPr>
        <w:pStyle w:val="Bezmezer"/>
        <w:jc w:val="both"/>
        <w:rPr>
          <w:rFonts w:cstheme="minorHAnsi"/>
          <w:b/>
        </w:rPr>
      </w:pPr>
      <w:r>
        <w:rPr>
          <w:rFonts w:cstheme="minorHAnsi"/>
          <w:b/>
        </w:rPr>
        <w:t>Materiální podmínky třídy</w:t>
      </w:r>
    </w:p>
    <w:p w:rsidR="00B40249" w:rsidRDefault="00876B00">
      <w:pPr>
        <w:pStyle w:val="Bezmezer"/>
        <w:spacing w:line="276" w:lineRule="auto"/>
        <w:jc w:val="both"/>
        <w:rPr>
          <w:rFonts w:cstheme="minorHAnsi"/>
        </w:rPr>
      </w:pPr>
      <w:r>
        <w:rPr>
          <w:rFonts w:cstheme="minorHAnsi"/>
        </w:rPr>
        <w:t xml:space="preserve">Děti mladší tří let (nejdříve však od 2 let věku) jsou zpravidla zařazovány do adaptační třídy Sluníček, která je homogenní a svým uspořádáním je </w:t>
      </w:r>
      <w:proofErr w:type="gramStart"/>
      <w:r>
        <w:rPr>
          <w:rFonts w:cstheme="minorHAnsi"/>
        </w:rPr>
        <w:t>vhodná  pro</w:t>
      </w:r>
      <w:proofErr w:type="gramEnd"/>
      <w:r>
        <w:rPr>
          <w:rFonts w:cstheme="minorHAnsi"/>
        </w:rPr>
        <w:t xml:space="preserve"> vzdělávání dětí  této věkové skupiny. Je zde použito více uzavřených, dostatečně zabezpečených skříněk. Třída je rozdělena na několik hracích koutků, kde si děti mohou hrát v klidnějších menších skupinkách. Stolky a židličky odpovídají věku dětí, ostatní vybavení třídy je úměrné věku a schopnostem dětí. Uspořádání prostoru je upraveno tak, aby poskytovalo dostatečný prostor pro volný pohyb a hru dětí i naplnění potřeby průběžného odpočinku. </w:t>
      </w:r>
    </w:p>
    <w:p w:rsidR="00B40249" w:rsidRDefault="00876B00">
      <w:pPr>
        <w:pStyle w:val="Bezmezer"/>
        <w:spacing w:line="276" w:lineRule="auto"/>
        <w:jc w:val="both"/>
        <w:rPr>
          <w:rFonts w:cstheme="minorHAnsi"/>
        </w:rPr>
      </w:pPr>
      <w:r>
        <w:rPr>
          <w:rFonts w:cstheme="minorHAnsi"/>
        </w:rPr>
        <w:t xml:space="preserve">Mezi hračkami, pomůckami a knihami jsou zařazeny takové, které jsou pro vhodné pro děti od cca dvou let. Při volbě vybavení třídy je zohledněna bezpečnost her a hraček. Ve třídě jsou nastavena jasná a srozumitelná </w:t>
      </w:r>
      <w:proofErr w:type="gramStart"/>
      <w:r>
        <w:rPr>
          <w:rFonts w:cstheme="minorHAnsi"/>
        </w:rPr>
        <w:t>pravidla  pro</w:t>
      </w:r>
      <w:proofErr w:type="gramEnd"/>
      <w:r>
        <w:rPr>
          <w:rFonts w:cstheme="minorHAnsi"/>
        </w:rPr>
        <w:t xml:space="preserve"> používání a ukládání hraček a pomůcek.  </w:t>
      </w:r>
    </w:p>
    <w:p w:rsidR="00B40249" w:rsidRDefault="00876B00">
      <w:pPr>
        <w:pStyle w:val="Bezmezer"/>
        <w:spacing w:line="276" w:lineRule="auto"/>
        <w:jc w:val="both"/>
        <w:rPr>
          <w:rFonts w:cstheme="minorHAnsi"/>
        </w:rPr>
      </w:pPr>
      <w:r>
        <w:rPr>
          <w:rFonts w:cstheme="minorHAnsi"/>
        </w:rPr>
        <w:t xml:space="preserve">Ve třídě je dětská </w:t>
      </w:r>
      <w:proofErr w:type="gramStart"/>
      <w:r>
        <w:rPr>
          <w:rFonts w:cstheme="minorHAnsi"/>
        </w:rPr>
        <w:t>kuchyňka  pro</w:t>
      </w:r>
      <w:proofErr w:type="gramEnd"/>
      <w:r>
        <w:rPr>
          <w:rFonts w:cstheme="minorHAnsi"/>
        </w:rPr>
        <w:t xml:space="preserve"> námětové hry, dostatek menších i velkých stavebnic pro konstruktivní hry a samostatný prostor pro pracovní a výtvarné činnosti. </w:t>
      </w:r>
    </w:p>
    <w:p w:rsidR="00B40249" w:rsidRDefault="00876B00">
      <w:pPr>
        <w:pStyle w:val="Bezmezer"/>
        <w:spacing w:line="276" w:lineRule="auto"/>
        <w:jc w:val="both"/>
        <w:rPr>
          <w:rFonts w:cstheme="minorHAnsi"/>
        </w:rPr>
      </w:pPr>
      <w:r>
        <w:rPr>
          <w:rFonts w:cstheme="minorHAnsi"/>
        </w:rPr>
        <w:t xml:space="preserve">V přilehlé denní místnosti, která je vybavena přebalovacím pultem a možností použití sprchového koutu je vytvořeno zázemí pro zajištění hygieny dítěte. Náhradní oblečení a hygienické potřeby mají děti uloženy v šatně. </w:t>
      </w:r>
    </w:p>
    <w:p w:rsidR="00B40249" w:rsidRDefault="00B40249">
      <w:pPr>
        <w:pStyle w:val="Bezmezer"/>
        <w:jc w:val="both"/>
        <w:rPr>
          <w:rFonts w:cstheme="minorHAnsi"/>
          <w:b/>
        </w:rPr>
      </w:pPr>
    </w:p>
    <w:p w:rsidR="00B40249" w:rsidRDefault="00876B00">
      <w:pPr>
        <w:pStyle w:val="Bezmezer"/>
        <w:jc w:val="both"/>
        <w:rPr>
          <w:rFonts w:cstheme="minorHAnsi"/>
          <w:b/>
        </w:rPr>
      </w:pPr>
      <w:r>
        <w:rPr>
          <w:rFonts w:cstheme="minorHAnsi"/>
          <w:b/>
        </w:rPr>
        <w:t>Adaptační program</w:t>
      </w:r>
    </w:p>
    <w:p w:rsidR="00B40249" w:rsidRDefault="00876B00">
      <w:pPr>
        <w:pStyle w:val="Bezmezer"/>
        <w:spacing w:line="276" w:lineRule="auto"/>
        <w:jc w:val="both"/>
        <w:rPr>
          <w:rFonts w:cstheme="minorHAnsi"/>
        </w:rPr>
      </w:pPr>
      <w:r>
        <w:rPr>
          <w:rFonts w:cstheme="minorHAnsi"/>
        </w:rPr>
        <w:t xml:space="preserve">U dětí mladších tří let nastavují učitelky v úzké spolupráci a součinnosti s rodiči individuální adaptační plán, který se podle potřeby odráží ve </w:t>
      </w:r>
      <w:proofErr w:type="gramStart"/>
      <w:r>
        <w:rPr>
          <w:rFonts w:cstheme="minorHAnsi"/>
        </w:rPr>
        <w:t>čtrnáctidenním  třídním</w:t>
      </w:r>
      <w:proofErr w:type="gramEnd"/>
      <w:r>
        <w:rPr>
          <w:rFonts w:cstheme="minorHAnsi"/>
        </w:rPr>
        <w:t xml:space="preserve"> plánu.</w:t>
      </w:r>
    </w:p>
    <w:p w:rsidR="00B40249" w:rsidRDefault="00876B00">
      <w:pPr>
        <w:pStyle w:val="Bezmezer"/>
        <w:spacing w:line="276" w:lineRule="auto"/>
        <w:jc w:val="both"/>
        <w:rPr>
          <w:rFonts w:cstheme="minorHAnsi"/>
        </w:rPr>
      </w:pPr>
      <w:r>
        <w:rPr>
          <w:rFonts w:cstheme="minorHAnsi"/>
        </w:rPr>
        <w:t>Plán vychází ze zralosti a připravenosti dítěte na vstup do mateřské školy, ze znalostí a zkušeností rodičů dítěte, z úrovně adaptability dítěte. Při plánování je brán zřetel na potřeby rodičů, zájem dítěte a jeho dobrý start v mateřské škole je však prioritou.</w:t>
      </w:r>
    </w:p>
    <w:p w:rsidR="00B40249" w:rsidRDefault="00876B00">
      <w:pPr>
        <w:pStyle w:val="Bezmezer"/>
        <w:spacing w:line="276" w:lineRule="auto"/>
        <w:jc w:val="both"/>
        <w:rPr>
          <w:rFonts w:cstheme="minorHAnsi"/>
        </w:rPr>
      </w:pPr>
      <w:r>
        <w:rPr>
          <w:rFonts w:cstheme="minorHAnsi"/>
        </w:rPr>
        <w:t>V plánu je stanoven např. čas příchodu dítěte do třídy, setrvání či odchod rodičů, frekvence docházky, doba strávená ve třídě (hodiny), způsob stravování dítěte, apod.</w:t>
      </w:r>
    </w:p>
    <w:p w:rsidR="00B40249" w:rsidRDefault="00876B00">
      <w:pPr>
        <w:pStyle w:val="Bezmezer"/>
        <w:spacing w:line="276" w:lineRule="auto"/>
        <w:jc w:val="both"/>
        <w:rPr>
          <w:rFonts w:cstheme="minorHAnsi"/>
        </w:rPr>
      </w:pPr>
      <w:r>
        <w:rPr>
          <w:rFonts w:cstheme="minorHAnsi"/>
        </w:rPr>
        <w:t xml:space="preserve">Plán se ve spolupráci s rodiči aktuálně může upravit podle projevů dítěte a jeho postupu v adaptaci na mateřskou školu. </w:t>
      </w:r>
    </w:p>
    <w:p w:rsidR="00B40249" w:rsidRDefault="00876B00">
      <w:pPr>
        <w:pStyle w:val="Bezmezer"/>
        <w:spacing w:line="276" w:lineRule="auto"/>
        <w:jc w:val="both"/>
        <w:rPr>
          <w:rFonts w:cstheme="minorHAnsi"/>
        </w:rPr>
      </w:pPr>
      <w:r>
        <w:rPr>
          <w:rFonts w:cstheme="minorHAnsi"/>
        </w:rPr>
        <w:t>Vzhledem k tomu, že mateřská škola je otevřena i o letních prázdninách často využíváme pro zahájení adaptace pobyt dětí s rodiči na školní zahradě.</w:t>
      </w:r>
    </w:p>
    <w:p w:rsidR="00B40249" w:rsidRDefault="00876B00">
      <w:pPr>
        <w:pStyle w:val="Bezmezer"/>
        <w:spacing w:line="276" w:lineRule="auto"/>
        <w:jc w:val="both"/>
        <w:rPr>
          <w:rFonts w:cstheme="minorHAnsi"/>
        </w:rPr>
      </w:pPr>
      <w:r>
        <w:rPr>
          <w:rFonts w:cstheme="minorHAnsi"/>
        </w:rPr>
        <w:lastRenderedPageBreak/>
        <w:t xml:space="preserve">Proces adaptace je ukončen tehdy, kdy dítě bez velkých problémů zvládne odloučení od rodičů a celodenní docházku do mateřské školy. V mateřské škole jsou aktivně podněcovány pozitivní vztahy, které vedou k oboustranné důvěře a spolupráci s rodinou. </w:t>
      </w:r>
    </w:p>
    <w:p w:rsidR="00B40249" w:rsidRDefault="00B40249">
      <w:pPr>
        <w:pStyle w:val="Bezmezer"/>
        <w:jc w:val="both"/>
        <w:rPr>
          <w:rFonts w:cstheme="minorHAnsi"/>
        </w:rPr>
      </w:pPr>
    </w:p>
    <w:p w:rsidR="00B40249" w:rsidRDefault="00B40249">
      <w:pPr>
        <w:pStyle w:val="Bezmezer"/>
        <w:jc w:val="both"/>
        <w:rPr>
          <w:rFonts w:cstheme="minorHAnsi"/>
          <w:b/>
        </w:rPr>
      </w:pPr>
    </w:p>
    <w:p w:rsidR="00B40249" w:rsidRDefault="00876B00">
      <w:pPr>
        <w:pStyle w:val="Bezmezer"/>
        <w:jc w:val="both"/>
        <w:rPr>
          <w:rFonts w:cstheme="minorHAnsi"/>
          <w:b/>
        </w:rPr>
      </w:pPr>
      <w:r>
        <w:rPr>
          <w:rFonts w:cstheme="minorHAnsi"/>
          <w:b/>
        </w:rPr>
        <w:t>Vzdělávací program</w:t>
      </w:r>
    </w:p>
    <w:p w:rsidR="00B40249" w:rsidRDefault="00876B00">
      <w:pPr>
        <w:pStyle w:val="Bezmezer"/>
        <w:spacing w:line="276" w:lineRule="auto"/>
        <w:jc w:val="both"/>
        <w:rPr>
          <w:rFonts w:cstheme="minorHAnsi"/>
        </w:rPr>
      </w:pPr>
      <w:r>
        <w:rPr>
          <w:rFonts w:cstheme="minorHAnsi"/>
        </w:rPr>
        <w:t xml:space="preserve">Třídní vzdělávací </w:t>
      </w:r>
      <w:proofErr w:type="gramStart"/>
      <w:r>
        <w:rPr>
          <w:rFonts w:cstheme="minorHAnsi"/>
        </w:rPr>
        <w:t>program  vychází</w:t>
      </w:r>
      <w:proofErr w:type="gramEnd"/>
      <w:r>
        <w:rPr>
          <w:rFonts w:cstheme="minorHAnsi"/>
        </w:rPr>
        <w:t xml:space="preserve"> z nabídky integrovaných bloků ŠVP. Při plánování si učitelky vybírají podtémata, která </w:t>
      </w:r>
      <w:proofErr w:type="gramStart"/>
      <w:r>
        <w:rPr>
          <w:rFonts w:cstheme="minorHAnsi"/>
        </w:rPr>
        <w:t>jsou  pro</w:t>
      </w:r>
      <w:proofErr w:type="gramEnd"/>
      <w:r>
        <w:rPr>
          <w:rFonts w:cstheme="minorHAnsi"/>
        </w:rPr>
        <w:t xml:space="preserve"> děti vhodná a srozumitelná. Denní režim i obsah vzdělávání je zcela přizpůsoben aktuálním schopnostem dětí a respektuje potřeby dětí.  </w:t>
      </w:r>
      <w:proofErr w:type="gramStart"/>
      <w:r>
        <w:rPr>
          <w:rFonts w:cstheme="minorHAnsi"/>
        </w:rPr>
        <w:t>Vzdělávací   činnosti</w:t>
      </w:r>
      <w:proofErr w:type="gramEnd"/>
      <w:r>
        <w:rPr>
          <w:rFonts w:cstheme="minorHAnsi"/>
        </w:rPr>
        <w:t xml:space="preserve"> jsou realizovány v menších skupinkách  či individuálně, podle potřeb a volby dětí. Většina činností probíhá formou hry, velká pozornost je věnována pohybovým, hudebním a </w:t>
      </w:r>
      <w:proofErr w:type="gramStart"/>
      <w:r>
        <w:rPr>
          <w:rFonts w:cstheme="minorHAnsi"/>
        </w:rPr>
        <w:t>výtvarným  aktivitám</w:t>
      </w:r>
      <w:proofErr w:type="gramEnd"/>
      <w:r>
        <w:rPr>
          <w:rFonts w:cstheme="minorHAnsi"/>
        </w:rPr>
        <w:t xml:space="preserve">, řeči, rozvoji </w:t>
      </w:r>
      <w:proofErr w:type="spellStart"/>
      <w:r>
        <w:rPr>
          <w:rFonts w:cstheme="minorHAnsi"/>
        </w:rPr>
        <w:t>sebeobslužných</w:t>
      </w:r>
      <w:proofErr w:type="spellEnd"/>
      <w:r>
        <w:rPr>
          <w:rFonts w:cstheme="minorHAnsi"/>
        </w:rPr>
        <w:t xml:space="preserve"> činností a podpoře samostatnosti dítěte. Zaměřujeme  se  na hygienické </w:t>
      </w:r>
      <w:proofErr w:type="gramStart"/>
      <w:r>
        <w:rPr>
          <w:rFonts w:cstheme="minorHAnsi"/>
        </w:rPr>
        <w:t>návyky a  klidné</w:t>
      </w:r>
      <w:proofErr w:type="gramEnd"/>
      <w:r>
        <w:rPr>
          <w:rFonts w:cstheme="minorHAnsi"/>
        </w:rPr>
        <w:t xml:space="preserve"> posezení u jídla. </w:t>
      </w:r>
    </w:p>
    <w:p w:rsidR="00B40249" w:rsidRDefault="00876B00">
      <w:pPr>
        <w:pStyle w:val="Zpat"/>
        <w:tabs>
          <w:tab w:val="left" w:pos="708"/>
        </w:tabs>
        <w:spacing w:line="276" w:lineRule="auto"/>
        <w:jc w:val="both"/>
        <w:rPr>
          <w:rFonts w:cstheme="minorHAnsi"/>
        </w:rPr>
      </w:pPr>
      <w:r>
        <w:rPr>
          <w:rFonts w:cstheme="minorHAnsi"/>
        </w:rPr>
        <w:t xml:space="preserve">Učitelky uplatňují k dítěti laskavý a důsledný přístup tak, aby děti získaly pocit bezpečí a jistoty. Při pobytu venku (na zahradě nebo v přilehlém Sítenském údolí) jsou vždy 2 učitelky bez ohledu na počet přítomných dětí. </w:t>
      </w:r>
    </w:p>
    <w:p w:rsidR="00B40249" w:rsidRDefault="00B40249">
      <w:pPr>
        <w:pStyle w:val="Zpat"/>
        <w:tabs>
          <w:tab w:val="left" w:pos="708"/>
        </w:tabs>
        <w:spacing w:line="276" w:lineRule="auto"/>
        <w:jc w:val="both"/>
        <w:rPr>
          <w:rFonts w:cstheme="minorHAnsi"/>
        </w:rPr>
      </w:pPr>
    </w:p>
    <w:p w:rsidR="00B40249" w:rsidRDefault="00876B00">
      <w:pPr>
        <w:pStyle w:val="Zpat"/>
        <w:tabs>
          <w:tab w:val="left" w:pos="708"/>
        </w:tabs>
        <w:spacing w:line="276" w:lineRule="auto"/>
        <w:jc w:val="both"/>
        <w:rPr>
          <w:rFonts w:cstheme="minorHAnsi"/>
        </w:rPr>
      </w:pPr>
      <w:r>
        <w:rPr>
          <w:rFonts w:cstheme="minorHAnsi"/>
        </w:rPr>
        <w:t>Před spaním probíhá pravidelná četba pohádek, převážně klasických, tradičních a jednoduchých.</w:t>
      </w:r>
    </w:p>
    <w:p w:rsidR="00B40249" w:rsidRDefault="00876B00">
      <w:pPr>
        <w:pStyle w:val="Zpat"/>
        <w:tabs>
          <w:tab w:val="left" w:pos="708"/>
        </w:tabs>
        <w:spacing w:line="276" w:lineRule="auto"/>
        <w:jc w:val="both"/>
        <w:rPr>
          <w:rFonts w:cstheme="minorHAnsi"/>
        </w:rPr>
      </w:pPr>
      <w:r>
        <w:rPr>
          <w:rFonts w:cstheme="minorHAnsi"/>
        </w:rPr>
        <w:t>Učitelka musí být empatická, citlivá a včas vyhodnocující nestandardní situaci.</w:t>
      </w:r>
    </w:p>
    <w:p w:rsidR="00B40249" w:rsidRDefault="00B40249">
      <w:pPr>
        <w:pStyle w:val="Bezmezer"/>
        <w:spacing w:line="276" w:lineRule="auto"/>
        <w:jc w:val="both"/>
        <w:rPr>
          <w:rFonts w:cstheme="minorHAnsi"/>
        </w:rPr>
      </w:pPr>
    </w:p>
    <w:p w:rsidR="00B40249" w:rsidRDefault="00876B00">
      <w:pPr>
        <w:jc w:val="both"/>
        <w:outlineLvl w:val="0"/>
        <w:rPr>
          <w:b/>
          <w:caps/>
        </w:rPr>
      </w:pPr>
      <w:proofErr w:type="gramStart"/>
      <w:r>
        <w:rPr>
          <w:b/>
        </w:rPr>
        <w:t xml:space="preserve">3.9     </w:t>
      </w:r>
      <w:r>
        <w:rPr>
          <w:b/>
          <w:caps/>
        </w:rPr>
        <w:t>Spoluúčast</w:t>
      </w:r>
      <w:proofErr w:type="gramEnd"/>
      <w:r>
        <w:rPr>
          <w:b/>
          <w:caps/>
        </w:rPr>
        <w:t xml:space="preserve"> rodičů</w:t>
      </w:r>
    </w:p>
    <w:p w:rsidR="00B40249" w:rsidRDefault="00876B00">
      <w:pPr>
        <w:jc w:val="both"/>
      </w:pPr>
      <w:r>
        <w:t xml:space="preserve">Mateřská škola usiluje o vytváření partnerských vztahů s rodiči, všichni zaměstnanci jednají s rodiči ohleduplně a taktně, </w:t>
      </w:r>
      <w:proofErr w:type="gramStart"/>
      <w:r>
        <w:t>nezasahují  do</w:t>
      </w:r>
      <w:proofErr w:type="gramEnd"/>
      <w:r>
        <w:t xml:space="preserve"> života  a soukromí rodiny přílišnou horlivostí a poskytování nevyžádaných rad.  Rodič má přístup za svým dítětem do třídy a podle potřeby se účastnit činnosti, tento přístup je aplikován zvlášť při zahájení docházky do MŠ.  Rodiče mají volný přístup k aktuálním informacím, které jsou zveřejňovány ve vstupních prostorách školy a v šatnách jednotlivých tříd. Informace rodičům jsou podávány učitelkami při osobním jednání, nebo na společných schůzkách. Rodiče mají možnost se </w:t>
      </w:r>
      <w:proofErr w:type="gramStart"/>
      <w:r>
        <w:t>zúčastnit  kulturních</w:t>
      </w:r>
      <w:proofErr w:type="gramEnd"/>
      <w:r>
        <w:t xml:space="preserve"> akcí, oslav i výchovně vzdělávací práce s dětmi. Také mají možnost účastnit se na tvorbě programu školy, kdykoliv mohou nahlédnout do materiálů o hodnocení dítěte a tím se spolupodílet na jeho prospívání, rozvoji a učení. </w:t>
      </w:r>
    </w:p>
    <w:p w:rsidR="00B40249" w:rsidRDefault="00876B00">
      <w:pPr>
        <w:jc w:val="both"/>
      </w:pPr>
      <w:r>
        <w:t xml:space="preserve">Ve spolupráci s rodinou se snažíme vytvořit optimální podmínky pro rozvoj dítěte. 2x ročně pořádáme třídní schůzky a dle potřeby individuální konzultace s rodiči, kde jsou rodiče seznámeni s výchovně-vzdělávacím procesem  dítěte, jeho </w:t>
      </w:r>
      <w:proofErr w:type="gramStart"/>
      <w:r>
        <w:t>pokrocích</w:t>
      </w:r>
      <w:proofErr w:type="gramEnd"/>
      <w:r>
        <w:t xml:space="preserve"> v rozvoji i učení včetně pedagogické diagnostiky.  Na individuálních </w:t>
      </w:r>
      <w:proofErr w:type="gramStart"/>
      <w:r>
        <w:t>pohovorech  (v případě</w:t>
      </w:r>
      <w:proofErr w:type="gramEnd"/>
      <w:r>
        <w:t xml:space="preserve"> potřeby i častěji) se   domlouváme na  společném postupu  při výchově a vzděláván jejich dítěte a nastavujeme priority pro  příslušné pololetí. </w:t>
      </w:r>
    </w:p>
    <w:p w:rsidR="00B40249" w:rsidRDefault="00876B00">
      <w:pPr>
        <w:jc w:val="both"/>
      </w:pPr>
      <w:r>
        <w:t xml:space="preserve">Ředitelka a učitelky, které se podílí na výchovně vzdělávacím procesu dítěte  si vzájemně sdělují důvěrné informace o dítěti a jeho </w:t>
      </w:r>
      <w:proofErr w:type="gramStart"/>
      <w:r>
        <w:t>rodině  s cílem</w:t>
      </w:r>
      <w:proofErr w:type="gramEnd"/>
      <w:r>
        <w:t xml:space="preserve"> předcházet možným problémům. Všichni zaměstnanci </w:t>
      </w:r>
      <w:proofErr w:type="gramStart"/>
      <w:r>
        <w:t>považují</w:t>
      </w:r>
      <w:proofErr w:type="gramEnd"/>
      <w:r>
        <w:t xml:space="preserve"> tyto informace za důvěrné </w:t>
      </w:r>
      <w:proofErr w:type="gramStart"/>
      <w:r>
        <w:t>nesdělují</w:t>
      </w:r>
      <w:proofErr w:type="gramEnd"/>
      <w:r>
        <w:t xml:space="preserve"> je třetím osobám.  </w:t>
      </w:r>
    </w:p>
    <w:p w:rsidR="00B40249" w:rsidRDefault="00876B00">
      <w:pPr>
        <w:jc w:val="both"/>
      </w:pPr>
      <w:r>
        <w:t xml:space="preserve">V případě potřeby jsou zákonní zástupci dětí svoláni na schůzky rodičů, zpravidla jsou jim ale informace předány písemně </w:t>
      </w:r>
      <w:proofErr w:type="gramStart"/>
      <w:r>
        <w:t>prostřednictvím  informačního</w:t>
      </w:r>
      <w:proofErr w:type="gramEnd"/>
      <w:r>
        <w:t xml:space="preserve"> sdělení. </w:t>
      </w:r>
    </w:p>
    <w:p w:rsidR="00B40249" w:rsidRDefault="00876B00">
      <w:pPr>
        <w:jc w:val="both"/>
      </w:pPr>
      <w:r>
        <w:t xml:space="preserve">Práva a povinnosti rodičů jsou jednoznačně stanoveny  ve školním řádu,   který rodiče obdrží při vstupu dítěte do školy, při zahájení školního roku jsou seznámeni s aktualizací prostřednictvím Informačního </w:t>
      </w:r>
      <w:proofErr w:type="gramStart"/>
      <w:r>
        <w:t>sdělení a který</w:t>
      </w:r>
      <w:proofErr w:type="gramEnd"/>
      <w:r>
        <w:t xml:space="preserve"> je v platném znění  volně přístupný v prostorách šatny.</w:t>
      </w:r>
    </w:p>
    <w:p w:rsidR="00B40249" w:rsidRDefault="00876B00">
      <w:pPr>
        <w:jc w:val="both"/>
      </w:pPr>
      <w:r>
        <w:rPr>
          <w:b/>
          <w:sz w:val="24"/>
          <w:szCs w:val="24"/>
        </w:rPr>
        <w:lastRenderedPageBreak/>
        <w:t xml:space="preserve"> </w:t>
      </w:r>
      <w:proofErr w:type="gramStart"/>
      <w:r>
        <w:rPr>
          <w:b/>
          <w:sz w:val="24"/>
          <w:szCs w:val="24"/>
        </w:rPr>
        <w:t>3.9  SPOLUPRÁCE</w:t>
      </w:r>
      <w:proofErr w:type="gramEnd"/>
      <w:r>
        <w:rPr>
          <w:b/>
          <w:sz w:val="24"/>
          <w:szCs w:val="24"/>
        </w:rPr>
        <w:t xml:space="preserve"> MŠ </w:t>
      </w:r>
    </w:p>
    <w:p w:rsidR="00B40249" w:rsidRDefault="00876B00">
      <w:pPr>
        <w:jc w:val="both"/>
        <w:outlineLvl w:val="0"/>
      </w:pPr>
      <w:r>
        <w:t>Specializované služby či jiná péče o děti se speciálními vzdělávacími potřebami, ke kterým předškolní pedagog sám není dostatečně kompetentní, jsou zajišťovány ve spolupráci s příslušnými odborníky (speciálními pedagogy, školními či poradenskými psychology</w:t>
      </w:r>
      <w:r>
        <w:rPr>
          <w:strike/>
        </w:rPr>
        <w:t>).</w:t>
      </w:r>
      <w:r>
        <w:t xml:space="preserve">  Škola dlouhodobě </w:t>
      </w:r>
      <w:proofErr w:type="gramStart"/>
      <w:r>
        <w:t>spolupracuje  se</w:t>
      </w:r>
      <w:proofErr w:type="gramEnd"/>
      <w:r>
        <w:t xml:space="preserve"> školským poradenským zařízením Speciálně-pedagogickým centrem Slunce, které provádí specializované vyšetření přímo v mateřské škole. Dále pak s </w:t>
      </w:r>
      <w:proofErr w:type="spellStart"/>
      <w:r>
        <w:t>Pedagogicko</w:t>
      </w:r>
      <w:proofErr w:type="spellEnd"/>
      <w:r>
        <w:t xml:space="preserve"> – psychologickou poradnou Kladno, </w:t>
      </w:r>
      <w:proofErr w:type="gramStart"/>
      <w:r>
        <w:t>PP</w:t>
      </w:r>
      <w:proofErr w:type="gramEnd"/>
      <w:r>
        <w:t>–</w:t>
      </w:r>
      <w:proofErr w:type="gramStart"/>
      <w:r>
        <w:t>Step</w:t>
      </w:r>
      <w:proofErr w:type="gramEnd"/>
      <w:r>
        <w:t xml:space="preserve">, Magistrátem města Kladna, zejména s odborem školství a sociálně-právní ochrany dětí. Spolupracujeme i s dalšími organizacemi  např.  Plavecká </w:t>
      </w:r>
      <w:proofErr w:type="gramStart"/>
      <w:r>
        <w:t>škola  Abeceda</w:t>
      </w:r>
      <w:proofErr w:type="gramEnd"/>
      <w:r>
        <w:t xml:space="preserve"> plaván,  lezecká stěna Sambar, Středisko volného času Labyrint, Městská knihovna Kladno, Hasičský záchranný sbor Kladno, Městská police  Kladno.     </w:t>
      </w:r>
      <w:r>
        <w:tab/>
      </w:r>
    </w:p>
    <w:p w:rsidR="00B40249" w:rsidRDefault="00876B00">
      <w:pPr>
        <w:jc w:val="both"/>
        <w:rPr>
          <w:b/>
        </w:rPr>
      </w:pPr>
      <w:proofErr w:type="gramStart"/>
      <w:r>
        <w:rPr>
          <w:b/>
        </w:rPr>
        <w:t>4   ORGANIZACE</w:t>
      </w:r>
      <w:proofErr w:type="gramEnd"/>
      <w:r>
        <w:rPr>
          <w:b/>
        </w:rPr>
        <w:t xml:space="preserve"> VZDĚLÁVÁNÍ</w:t>
      </w:r>
    </w:p>
    <w:p w:rsidR="00B40249" w:rsidRDefault="00876B00">
      <w:pPr>
        <w:jc w:val="both"/>
      </w:pPr>
      <w:r>
        <w:t xml:space="preserve"> Hygienická kapacita mateřské školy je </w:t>
      </w:r>
      <w:proofErr w:type="gramStart"/>
      <w:r>
        <w:t>stanovena  pro</w:t>
      </w:r>
      <w:proofErr w:type="gramEnd"/>
      <w:r>
        <w:t xml:space="preserve"> 1. třídu na 15 dětí, pro 2. třídu 20 dětí a pro 3. třídu 17 dětí. Škola je otevřena dětem jak ze slabšího sociálního prostředí, tak dětem jiných národností.  V případě umístění </w:t>
      </w:r>
      <w:proofErr w:type="gramStart"/>
      <w:r>
        <w:t>dětí  ze</w:t>
      </w:r>
      <w:proofErr w:type="gramEnd"/>
      <w:r>
        <w:t xml:space="preserve"> slabšího sociálního prostředí může ředitelka školy  snížit školné na minimální částku nebo zcela prominout. To umožní i těmto dětem zapojit se do výchovně vzdělávacího programu v nadstandardním prostředí.   </w:t>
      </w:r>
      <w:r>
        <w:rPr>
          <w:rFonts w:cs="Times New Roman,Bold"/>
          <w:bCs/>
        </w:rPr>
        <w:t xml:space="preserve">Povinnost předškolního vzdělávání a způsoby jejího </w:t>
      </w:r>
      <w:proofErr w:type="gramStart"/>
      <w:r>
        <w:rPr>
          <w:rFonts w:cs="Times New Roman,Bold"/>
          <w:bCs/>
        </w:rPr>
        <w:t>plnění</w:t>
      </w:r>
      <w:r>
        <w:t xml:space="preserve">  jsou</w:t>
      </w:r>
      <w:proofErr w:type="gramEnd"/>
      <w:r>
        <w:t xml:space="preserve"> ustanoveny ve Školním řádu.          </w:t>
      </w:r>
    </w:p>
    <w:p w:rsidR="00B40249" w:rsidRDefault="00876B00">
      <w:pPr>
        <w:jc w:val="both"/>
      </w:pPr>
      <w:r>
        <w:t xml:space="preserve">V našem </w:t>
      </w:r>
      <w:proofErr w:type="gramStart"/>
      <w:r>
        <w:t>zařízení  je</w:t>
      </w:r>
      <w:proofErr w:type="gramEnd"/>
      <w:r>
        <w:t xml:space="preserve"> preferován princip individualizace, který spočívá v tom, že práce je přizpůsobena každému dítěti na základě poznání jeho možností. Plánování činností je systematické, každý den je zařazován  komunikační  kruh, kdy se všichni pozdraví, sdělí si zážitky, zhodnotí svoji </w:t>
      </w:r>
      <w:proofErr w:type="gramStart"/>
      <w:r>
        <w:t>práci  a domluví</w:t>
      </w:r>
      <w:proofErr w:type="gramEnd"/>
      <w:r>
        <w:t xml:space="preserve"> se na další  práci během dne. Prostřednictvím ranního kruhu děti získávají sociální zkušenosti, učí se vycházet s dětmi i dospělými, řešit problémy a dodržovat pravidla společného soužití.  Výchovně vzdělávací </w:t>
      </w:r>
      <w:proofErr w:type="gramStart"/>
      <w:r>
        <w:t>aktivity  se</w:t>
      </w:r>
      <w:proofErr w:type="gramEnd"/>
      <w:r>
        <w:t xml:space="preserve"> vztahují k aktuálnímu tematickému celku a vzdělávací nabídka je uskutečňována v souladu s třídním vzdělávacím plánem, probíhá skupinově a individuálně, pohybová chvilka se zařazením zdravotně preventivních cviků probíhá převážně skupinově. </w:t>
      </w:r>
    </w:p>
    <w:p w:rsidR="00B40249" w:rsidRDefault="00876B00">
      <w:pPr>
        <w:jc w:val="both"/>
      </w:pPr>
      <w:r>
        <w:t xml:space="preserve">Nedílnou složkou dopoledního a odpoledního programu jsou doplňující činnosti a aktivity, které jsou zařazovány pro </w:t>
      </w:r>
      <w:proofErr w:type="gramStart"/>
      <w:r>
        <w:t>děti  zpravidla</w:t>
      </w:r>
      <w:proofErr w:type="gramEnd"/>
      <w:r>
        <w:t xml:space="preserve">  v týdenním cyklu. Doplňující aktivity a dílčí projekty nenarušují hlavní vzdělávání v naší mateřské škole, ale smysluplně a účelně je </w:t>
      </w:r>
      <w:proofErr w:type="gramStart"/>
      <w:r>
        <w:t>doplňují  a s integrovanými</w:t>
      </w:r>
      <w:proofErr w:type="gramEnd"/>
      <w:r>
        <w:t xml:space="preserve"> bloky se prolínají. </w:t>
      </w:r>
      <w:r>
        <w:rPr>
          <w:color w:val="000000"/>
        </w:rPr>
        <w:t xml:space="preserve">Vycházejí ze ŠVP a pedagogové z nich volí pro svou skupinu konkrétní činnosti a prostředky k naplňování cílů, určují způsob realizace těchto činností. Při jejich plánování pedagogové uplatňují své dovednosti a tvořivost, sledují aktuální trendy a zejména aktivity přizpůsobují konkrétním situacím, aby práce byla smysluplná, situační, prožitková a individuální. </w:t>
      </w:r>
      <w:r>
        <w:t xml:space="preserve">Každá učitelka osobně zodpovídá </w:t>
      </w:r>
      <w:proofErr w:type="gramStart"/>
      <w:r>
        <w:t>za   připravené</w:t>
      </w:r>
      <w:proofErr w:type="gramEnd"/>
      <w:r>
        <w:t xml:space="preserve">, bezpečné  a vzdělávací prostředí. </w:t>
      </w:r>
    </w:p>
    <w:p w:rsidR="00B40249" w:rsidRDefault="00876B00">
      <w:pPr>
        <w:jc w:val="both"/>
      </w:pPr>
      <w:r>
        <w:t xml:space="preserve">Do vzdělávacího programu je intenzivně zařazována logopedická prevence. V každé třídě zařazujeme do programu dechová cvičení, logopedické básničky a rozvoj motoriky mluvidel.  </w:t>
      </w:r>
    </w:p>
    <w:p w:rsidR="00B40249" w:rsidRDefault="00876B00">
      <w:pPr>
        <w:jc w:val="both"/>
        <w:rPr>
          <w:strike/>
        </w:rPr>
      </w:pPr>
      <w:r>
        <w:t xml:space="preserve">Pobyt na čerstvém vzduchu je pro děti velkým přínosem, takže pokud počasí dovolí je každodenní pobyt venku samozřejmostí. Podporujeme správné držení těla, zvyšujeme celkovou obratnost a fyzickou zdatnost. Ve školce zařazujeme zdravotní, dechová a relaxační cvičení. V rámci doplňujících činností zařazujeme plavání dle zájmu rodičů. Několikrát za rok </w:t>
      </w:r>
      <w:proofErr w:type="gramStart"/>
      <w:r>
        <w:t>absolvujeme  s dětmi</w:t>
      </w:r>
      <w:proofErr w:type="gramEnd"/>
      <w:r>
        <w:t xml:space="preserve"> polodenní a vícedenní tematicky zaměřené výlety do přírody mimo město. Nezapomínáme ani na ozdravné pobyty dětí v horské přírodě a 1x ročně vyjíždíme s dětmi na Školu v přírodě. </w:t>
      </w:r>
    </w:p>
    <w:p w:rsidR="00B40249" w:rsidRDefault="00B40249">
      <w:pPr>
        <w:jc w:val="both"/>
        <w:rPr>
          <w:strike/>
        </w:rPr>
      </w:pPr>
    </w:p>
    <w:p w:rsidR="00B40249" w:rsidRDefault="00876B00">
      <w:pPr>
        <w:jc w:val="both"/>
      </w:pPr>
      <w:proofErr w:type="gramStart"/>
      <w:r>
        <w:rPr>
          <w:b/>
        </w:rPr>
        <w:lastRenderedPageBreak/>
        <w:t xml:space="preserve">4.1  </w:t>
      </w:r>
      <w:r>
        <w:rPr>
          <w:b/>
          <w:caps/>
        </w:rPr>
        <w:t>přijímání</w:t>
      </w:r>
      <w:proofErr w:type="gramEnd"/>
      <w:r>
        <w:rPr>
          <w:b/>
          <w:caps/>
        </w:rPr>
        <w:t xml:space="preserve"> dětí k předškolnímu vzdělávání</w:t>
      </w:r>
    </w:p>
    <w:p w:rsidR="00B40249" w:rsidRDefault="00876B00">
      <w:pPr>
        <w:jc w:val="both"/>
      </w:pPr>
      <w:r>
        <w:t xml:space="preserve">Zápis do MŠ </w:t>
      </w:r>
      <w:proofErr w:type="gramStart"/>
      <w:r>
        <w:t>probíhá  v termínu</w:t>
      </w:r>
      <w:proofErr w:type="gramEnd"/>
      <w:r>
        <w:t xml:space="preserve"> vyhlášeném ředitelkou školy, po dohodě se zřizovatelem, zpravidla v měsíci květnu.  Termín zápisu </w:t>
      </w:r>
      <w:proofErr w:type="gramStart"/>
      <w:r>
        <w:t>pro  příslušný</w:t>
      </w:r>
      <w:proofErr w:type="gramEnd"/>
      <w:r>
        <w:t xml:space="preserve"> školní rok,  včetně kritéria pro přijetí, která  jsou v souladu s platnou legislativou, jsou  zveřejněny na webových stránkách školy a prostřednictvím reklamy  na regionální úrovni.  Podmínky pro přijímání dětí k předškolnímu vzdělávání jsou v souladu s § 34 zákona 561/2004 Sb., Školský zákon, v platném znění. </w:t>
      </w:r>
    </w:p>
    <w:p w:rsidR="00B40249" w:rsidRDefault="00876B00">
      <w:pPr>
        <w:spacing w:beforeAutospacing="1" w:afterAutospacing="1"/>
        <w:rPr>
          <w:rFonts w:eastAsia="Times New Roman" w:cs="Times New Roman"/>
          <w:iCs/>
          <w:szCs w:val="24"/>
          <w:lang w:eastAsia="cs-CZ"/>
        </w:rPr>
      </w:pPr>
      <w:r>
        <w:t xml:space="preserve">Do mateřské školy jsou přijímány děti </w:t>
      </w:r>
      <w:r>
        <w:rPr>
          <w:rFonts w:eastAsia="Times New Roman" w:cs="Times New Roman"/>
          <w:iCs/>
          <w:szCs w:val="24"/>
          <w:lang w:eastAsia="cs-CZ"/>
        </w:rPr>
        <w:t xml:space="preserve">ve věku </w:t>
      </w:r>
      <w:r>
        <w:rPr>
          <w:rFonts w:eastAsia="Times New Roman" w:cs="Times New Roman"/>
          <w:b/>
          <w:iCs/>
          <w:szCs w:val="24"/>
          <w:lang w:eastAsia="cs-CZ"/>
        </w:rPr>
        <w:t>od 2 do zpravidla 6 let</w:t>
      </w:r>
      <w:r>
        <w:rPr>
          <w:rFonts w:eastAsia="Times New Roman" w:cs="Times New Roman"/>
          <w:iCs/>
          <w:szCs w:val="24"/>
          <w:lang w:eastAsia="cs-CZ"/>
        </w:rPr>
        <w:t>. Dítě mladší 3 let nemá na přijetí do mateřské školy právní nárok. Od počátku školního roku, který následuje po dni, kdy dítě dosáhne pátého roku věku, do zahájení povinné školní docházky dítěte, je předškolní vzdělávání povinné.</w:t>
      </w:r>
      <w:r>
        <w:t xml:space="preserve"> </w:t>
      </w:r>
    </w:p>
    <w:p w:rsidR="00B40249" w:rsidRDefault="00876B00">
      <w:pPr>
        <w:jc w:val="both"/>
      </w:pPr>
      <w:r>
        <w:t xml:space="preserve">Do mateřské školy mohou být </w:t>
      </w:r>
      <w:proofErr w:type="gramStart"/>
      <w:r>
        <w:t>přijaty  také</w:t>
      </w:r>
      <w:proofErr w:type="gramEnd"/>
      <w:r>
        <w:t xml:space="preserve"> děti s omezenou délkou pobytu v MŠ v souladu s § 34 odst. 10 školského zákona, děti se speciálními vzdělávacími potřebami a děti mimořádně nadané. </w:t>
      </w:r>
    </w:p>
    <w:p w:rsidR="00B40249" w:rsidRDefault="00876B00">
      <w:pPr>
        <w:jc w:val="both"/>
      </w:pPr>
      <w:r>
        <w:t xml:space="preserve">Škola poskytuje individuální vzdělávání dle § 34b školského zákona. Náležitosti individuálního vzdělávání jsou upraveny vnitřním předpisem a smlouvou se zákonnými zástupci. </w:t>
      </w:r>
    </w:p>
    <w:p w:rsidR="00B40249" w:rsidRDefault="00876B00">
      <w:pPr>
        <w:jc w:val="both"/>
      </w:pPr>
      <w:r>
        <w:t>V případě volné kapacity jsou děti přijímány i během školního roku.  Podmínky pro přijímání dětí k předškolnímu vzdělávání podrobněji upravuje Školní řád.</w:t>
      </w:r>
    </w:p>
    <w:p w:rsidR="00B40249" w:rsidRDefault="00876B00">
      <w:pPr>
        <w:jc w:val="both"/>
        <w:rPr>
          <w:b/>
          <w:caps/>
        </w:rPr>
      </w:pPr>
      <w:r>
        <w:rPr>
          <w:b/>
          <w:caps/>
        </w:rPr>
        <w:t xml:space="preserve"> </w:t>
      </w:r>
      <w:proofErr w:type="gramStart"/>
      <w:r>
        <w:rPr>
          <w:b/>
          <w:caps/>
        </w:rPr>
        <w:t>4.2  Charakteristika</w:t>
      </w:r>
      <w:proofErr w:type="gramEnd"/>
      <w:r>
        <w:rPr>
          <w:b/>
          <w:caps/>
        </w:rPr>
        <w:t xml:space="preserve"> jednotlivých tříd</w:t>
      </w:r>
    </w:p>
    <w:p w:rsidR="00B40249" w:rsidRDefault="00876B00">
      <w:pPr>
        <w:jc w:val="both"/>
      </w:pPr>
      <w:r>
        <w:t xml:space="preserve">Celková kapacita mateřské školy je 52 dětí, děti jsou rozděleny do 3 </w:t>
      </w:r>
      <w:proofErr w:type="gramStart"/>
      <w:r>
        <w:t>tříd (2  třídy</w:t>
      </w:r>
      <w:proofErr w:type="gramEnd"/>
      <w:r>
        <w:t xml:space="preserve"> MŠ Bendlova  a 1 třída MŠ J. Hory). Každá třída je osobitá svým materiálním vybavením, barevností, výzdobou, složením kolektivu </w:t>
      </w:r>
      <w:proofErr w:type="gramStart"/>
      <w:r>
        <w:t>dětí  a osobností</w:t>
      </w:r>
      <w:proofErr w:type="gramEnd"/>
      <w:r>
        <w:t xml:space="preserve"> učitelek.  Snažíme se o nenásilnou komunikaci s dítětem, která je mu příjemná  a </w:t>
      </w:r>
      <w:proofErr w:type="gramStart"/>
      <w:r>
        <w:t>navozuje  vzájemný</w:t>
      </w:r>
      <w:proofErr w:type="gramEnd"/>
      <w:r>
        <w:t xml:space="preserve"> vztah důvěry a spolupráce. Vedeme děti, aby nejdříve samy hledaly řešení problémů.   Vytváříme podmínky pro maximální možnost spoluúčasti a samostatného rozhodování o způsobu, míře a náročnosti vzdělávání.</w:t>
      </w:r>
    </w:p>
    <w:p w:rsidR="00B40249" w:rsidRDefault="00876B00">
      <w:pPr>
        <w:jc w:val="both"/>
        <w:rPr>
          <w:b/>
        </w:rPr>
      </w:pPr>
      <w:r>
        <w:rPr>
          <w:b/>
        </w:rPr>
        <w:t>V oblasti poskytování vzdělávání se třídy řídí společnými zásadami:</w:t>
      </w:r>
    </w:p>
    <w:p w:rsidR="00B40249" w:rsidRDefault="00876B00">
      <w:pPr>
        <w:jc w:val="both"/>
      </w:pPr>
      <w:r>
        <w:t>Věkově smíšené třídy významně přispívají k sociálnímu zrání dětí, novým dětem je usnadněn adaptační proces, přicházejí již do fungujícího kolektivu, starší děti jim poskytují přirozenou pomoc a vzory chování. Děti se učí být k sobě ohleduplné, učí se vzájemně naslouchat, minimalizují se projevy agrese. Starší děti jsou samostatnější, mají pocit zodpovědnosti. Složení tříd podporuje tvořivou hru dětí, schopnosti kooperace, komunikace a sebereflexe.</w:t>
      </w:r>
    </w:p>
    <w:p w:rsidR="00B40249" w:rsidRDefault="00876B00">
      <w:pPr>
        <w:jc w:val="both"/>
      </w:pPr>
      <w:r>
        <w:t xml:space="preserve">Každá třída má vlastní pravidla soužití graficky </w:t>
      </w:r>
      <w:proofErr w:type="gramStart"/>
      <w:r>
        <w:t>ztvárněná  a slovně</w:t>
      </w:r>
      <w:proofErr w:type="gramEnd"/>
      <w:r>
        <w:t xml:space="preserve"> popsaná.</w:t>
      </w:r>
    </w:p>
    <w:p w:rsidR="00B40249" w:rsidRDefault="00876B00">
      <w:pPr>
        <w:jc w:val="both"/>
      </w:pPr>
      <w:r>
        <w:t xml:space="preserve">Třídy plní jednotně Školní vzdělávací program “Přes duhový most do světa dětí“, který je rozpracován do týdenního třídního vzdělávacího plánu, doplněn dílčími </w:t>
      </w:r>
      <w:proofErr w:type="gramStart"/>
      <w:r>
        <w:t>projekty  a  je</w:t>
      </w:r>
      <w:proofErr w:type="gramEnd"/>
      <w:r>
        <w:t xml:space="preserve"> přizpůsoben věku dětí a charakteristice kolektivu třídy. Děti zbytečně neorganizujeme, pracujeme formou nabídky, dáváme možnost výběru. Plánování činností vychází z potřeb dětí, volíme témata dětem blízká, užitečná a srozumitelná. Pokroky dětí jsou zaznamenávány do jejich portfolií. (Diagnostika předškolního věku Dr. Bednářová)</w:t>
      </w:r>
    </w:p>
    <w:p w:rsidR="00B40249" w:rsidRDefault="00876B00">
      <w:pPr>
        <w:jc w:val="both"/>
      </w:pPr>
      <w:r>
        <w:t xml:space="preserve">Třídy mají společnou šatnu, kde má každé dítě označené své </w:t>
      </w:r>
      <w:proofErr w:type="gramStart"/>
      <w:r>
        <w:t>místo  svou</w:t>
      </w:r>
      <w:proofErr w:type="gramEnd"/>
      <w:r>
        <w:t xml:space="preserve"> fotografií nebo značkou, jménem.</w:t>
      </w:r>
    </w:p>
    <w:p w:rsidR="00B40249" w:rsidRDefault="00876B00">
      <w:pPr>
        <w:jc w:val="both"/>
      </w:pPr>
      <w:r>
        <w:lastRenderedPageBreak/>
        <w:t xml:space="preserve">Každá třída má k dispozici vlastní </w:t>
      </w:r>
      <w:proofErr w:type="gramStart"/>
      <w:r>
        <w:t>umývárnu a  sociální</w:t>
      </w:r>
      <w:proofErr w:type="gramEnd"/>
      <w:r>
        <w:t xml:space="preserve"> zařízení, které je přímo větratelné. Podlahy i stěny jsou vydlážděné, aby splňovaly normy dané hygienickou vyhláškou.  Na WC je k dispozici toaletní papír a vlhčené ubrousky, v umývárnách jsou zásobníky tekutého mýdla, ručníky, které se mění 1x týdně. Třída Sluníčková má k dispozici dále i denní místnost s přebalovacím pultem a tekoucí teplou vodou, v případě potřeby je k dispozici sprchový kout.</w:t>
      </w:r>
    </w:p>
    <w:p w:rsidR="00B40249" w:rsidRDefault="00876B00">
      <w:pPr>
        <w:jc w:val="both"/>
        <w:rPr>
          <w:b/>
        </w:rPr>
      </w:pPr>
      <w:proofErr w:type="gramStart"/>
      <w:r>
        <w:rPr>
          <w:b/>
        </w:rPr>
        <w:t>4.2.1  Charakteristika</w:t>
      </w:r>
      <w:proofErr w:type="gramEnd"/>
      <w:r>
        <w:rPr>
          <w:b/>
        </w:rPr>
        <w:t xml:space="preserve">  třídy Sluníčkové</w:t>
      </w:r>
    </w:p>
    <w:p w:rsidR="00B40249" w:rsidRDefault="00876B00">
      <w:pPr>
        <w:jc w:val="both"/>
      </w:pPr>
      <w:r>
        <w:t xml:space="preserve">Do třídy </w:t>
      </w:r>
      <w:proofErr w:type="gramStart"/>
      <w:r>
        <w:t>Sluníčkové  je</w:t>
      </w:r>
      <w:proofErr w:type="gramEnd"/>
      <w:r>
        <w:t xml:space="preserve"> možné celkem zapsat  celkem 15 dětí od 2 do 3,5 let věku. Vzhledem k věkovému složení dětí v této třídě (2 – 3,5 roky) je upraven denní režim tak, aby </w:t>
      </w:r>
      <w:proofErr w:type="gramStart"/>
      <w:r>
        <w:t>zohledňoval  vývojová</w:t>
      </w:r>
      <w:proofErr w:type="gramEnd"/>
      <w:r>
        <w:t xml:space="preserve"> specifika,  individuální potřeby, zájmy a možnosti těchto dětí.  </w:t>
      </w:r>
    </w:p>
    <w:p w:rsidR="00B40249" w:rsidRDefault="00876B00">
      <w:pPr>
        <w:jc w:val="both"/>
      </w:pPr>
      <w:r>
        <w:t xml:space="preserve">Jedná </w:t>
      </w:r>
      <w:proofErr w:type="gramStart"/>
      <w:r>
        <w:t>se o  skupinu</w:t>
      </w:r>
      <w:proofErr w:type="gramEnd"/>
      <w:r>
        <w:t xml:space="preserve"> nejmladších dětí, některé děti  se účastní programu pouze 3  dny v týdnu.  Klademe důraz na větší </w:t>
      </w:r>
      <w:proofErr w:type="gramStart"/>
      <w:r>
        <w:t>osamostatnění  dětí</w:t>
      </w:r>
      <w:proofErr w:type="gramEnd"/>
      <w:r>
        <w:t xml:space="preserve"> ve skupině. Učíme se a upevňujeme </w:t>
      </w:r>
      <w:proofErr w:type="spellStart"/>
      <w:r>
        <w:t>sebeobslužné</w:t>
      </w:r>
      <w:proofErr w:type="spellEnd"/>
      <w:r>
        <w:t xml:space="preserve"> a hygienické návyky, dodržovat pravidla společného soužití ve skupině. </w:t>
      </w:r>
      <w:proofErr w:type="gramStart"/>
      <w:r>
        <w:t>Tímto  vytváříme</w:t>
      </w:r>
      <w:proofErr w:type="gramEnd"/>
      <w:r>
        <w:t xml:space="preserve"> pevné základy  pro jejich postupné osamostatňování v oblasti sebeobsluhy  a socializace směřující k rozvoji osobnosti. Vedeme děti k přátelským kolektivním vztahům, rozvíjíme komunikační dovednosti a schopnosti. Zaměřujeme se </w:t>
      </w:r>
      <w:proofErr w:type="gramStart"/>
      <w:r>
        <w:t>na  dostatek</w:t>
      </w:r>
      <w:proofErr w:type="gramEnd"/>
      <w:r>
        <w:t xml:space="preserve"> emoční podpory, zajištění pocitu bezpečí, přiměřeně podnětné prostředí a činnosti, více individuální péče, srozumitelná graficky znázorněná pravidla.  Dětem je umožněno používání specifických pomůcek pro zajištění pocitu bezpečí a jistoty. Hlavním cílem v této třídě je vytvořit u dětí pocit jistoty a bezpečí. </w:t>
      </w:r>
    </w:p>
    <w:p w:rsidR="00B40249" w:rsidRDefault="00876B00">
      <w:pPr>
        <w:jc w:val="both"/>
      </w:pPr>
      <w:r>
        <w:t xml:space="preserve">Děti volí samostatné nebo společné činnosti z nabídky aktivit, které souvisí s aktuálním třídním vzdělávacím plánem, který je zpracován podle ŠVP „Přes duhový most do světa dětí“, přičemž očekávané výstupy jsou přizpůsobeny a zohledňují věk dětí. Vzdělávací činnosti jsou realizovány v menších skupinkách či individuálně podle potřeb dětí,  činnost  je založena </w:t>
      </w:r>
      <w:proofErr w:type="gramStart"/>
      <w:r>
        <w:t>na  společné</w:t>
      </w:r>
      <w:proofErr w:type="gramEnd"/>
      <w:r>
        <w:t xml:space="preserve"> hře a spolupráci dětí, případně je individuálně vedena učitelkou. V průběhu dopoledních činností jsou zařazovány pohybové chvilky</w:t>
      </w:r>
      <w:r>
        <w:rPr>
          <w:b/>
          <w:color w:val="FF0000"/>
        </w:rPr>
        <w:t>.</w:t>
      </w:r>
      <w:r>
        <w:rPr>
          <w:color w:val="FF0000"/>
        </w:rPr>
        <w:t xml:space="preserve"> </w:t>
      </w:r>
      <w:r>
        <w:t xml:space="preserve">Při pobytu venku je zohledňován věk dětí a je kladen důraz na zajištění bezpečnosti. </w:t>
      </w:r>
    </w:p>
    <w:p w:rsidR="00B40249" w:rsidRDefault="00B40249">
      <w:pPr>
        <w:jc w:val="both"/>
      </w:pPr>
    </w:p>
    <w:p w:rsidR="00B40249" w:rsidRDefault="00876B00">
      <w:pPr>
        <w:jc w:val="both"/>
        <w:rPr>
          <w:b/>
        </w:rPr>
      </w:pPr>
      <w:proofErr w:type="gramStart"/>
      <w:r>
        <w:rPr>
          <w:b/>
        </w:rPr>
        <w:t>4.2.2  Charakteristika</w:t>
      </w:r>
      <w:proofErr w:type="gramEnd"/>
      <w:r>
        <w:rPr>
          <w:b/>
        </w:rPr>
        <w:t xml:space="preserve"> třídy Obláčkové</w:t>
      </w:r>
    </w:p>
    <w:p w:rsidR="00B40249" w:rsidRDefault="00876B00">
      <w:pPr>
        <w:jc w:val="both"/>
      </w:pPr>
      <w:proofErr w:type="gramStart"/>
      <w:r>
        <w:t>Třída  Obláčková</w:t>
      </w:r>
      <w:proofErr w:type="gramEnd"/>
      <w:r>
        <w:t xml:space="preserve"> je heterogenní s počtem  20 dětí ve věku od 3,5 do 5  let.  Klademe důraz na větší osamostatnění dětí, dále se učí především </w:t>
      </w:r>
      <w:proofErr w:type="gramStart"/>
      <w:r>
        <w:t>navazovat  přátelské</w:t>
      </w:r>
      <w:proofErr w:type="gramEnd"/>
      <w:r>
        <w:t xml:space="preserve"> kolektivní  vztahy, dodržovat pravidla společného soužití ve skupině, upevňovat hygienické a </w:t>
      </w:r>
      <w:proofErr w:type="spellStart"/>
      <w:r>
        <w:t>sebeobslužné</w:t>
      </w:r>
      <w:proofErr w:type="spellEnd"/>
      <w:r>
        <w:t xml:space="preserve"> návyky, rozvíjet komunikační dovednosti a schopnosti. Děti volí samostatné nebo společné činnosti z nabídky aktivit, které souvisí s aktuálním třídním vzdělávacím plánem, který je zpracován podle ŠVP „Přes duhový most do světa </w:t>
      </w:r>
      <w:proofErr w:type="gramStart"/>
      <w:r>
        <w:t>dětí“,  v případě</w:t>
      </w:r>
      <w:proofErr w:type="gramEnd"/>
      <w:r>
        <w:t xml:space="preserve"> potřeby jsou činnosti jsou diferencovány,  zpravidla na 2 skupiny. Vzdělávací činnosti jsou realizovány v menších skupinkách či individuálně podle potřeb </w:t>
      </w:r>
      <w:proofErr w:type="gramStart"/>
      <w:r>
        <w:t>dětí,  činnost</w:t>
      </w:r>
      <w:proofErr w:type="gramEnd"/>
      <w:r>
        <w:t xml:space="preserve"> je založena na  společné hře a spolupráci dětí, případně je individuálně vedena učitelkou. V průběhu dopoledních činností je zařazováno zdravotní a protahovací cvičení.  Části doplňujících aktivit se zúčastňují zpravidla starší děti z této třídy. </w:t>
      </w:r>
    </w:p>
    <w:p w:rsidR="00B40249" w:rsidRDefault="00B40249">
      <w:pPr>
        <w:jc w:val="both"/>
      </w:pPr>
    </w:p>
    <w:p w:rsidR="00B40249" w:rsidRDefault="00B40249">
      <w:pPr>
        <w:jc w:val="both"/>
      </w:pPr>
    </w:p>
    <w:p w:rsidR="00B40249" w:rsidRDefault="00B40249">
      <w:pPr>
        <w:jc w:val="both"/>
      </w:pPr>
    </w:p>
    <w:p w:rsidR="00B40249" w:rsidRDefault="00876B00">
      <w:pPr>
        <w:jc w:val="both"/>
        <w:rPr>
          <w:b/>
        </w:rPr>
      </w:pPr>
      <w:proofErr w:type="gramStart"/>
      <w:r>
        <w:rPr>
          <w:b/>
        </w:rPr>
        <w:lastRenderedPageBreak/>
        <w:t>4.2.3  Charakteristika</w:t>
      </w:r>
      <w:proofErr w:type="gramEnd"/>
      <w:r>
        <w:rPr>
          <w:b/>
        </w:rPr>
        <w:t xml:space="preserve"> třídy Duhové</w:t>
      </w:r>
    </w:p>
    <w:p w:rsidR="00B40249" w:rsidRDefault="00876B00">
      <w:pPr>
        <w:jc w:val="both"/>
      </w:pPr>
      <w:r>
        <w:t xml:space="preserve">Třída  Duhová  je heterogenní s </w:t>
      </w:r>
      <w:proofErr w:type="gramStart"/>
      <w:r>
        <w:t>počtem  17</w:t>
      </w:r>
      <w:proofErr w:type="gramEnd"/>
      <w:r>
        <w:t xml:space="preserve"> dětí ve věku od 5 do zpravidla 7  let věku.  U všech </w:t>
      </w:r>
      <w:proofErr w:type="gramStart"/>
      <w:r>
        <w:t>dětí  v této</w:t>
      </w:r>
      <w:proofErr w:type="gramEnd"/>
      <w:r>
        <w:t xml:space="preserve"> třídě klademe důraz na samostatnost a předškolní přípravu, zvolené činnosti ve větší míře podněcují přirozenou zvídavost dětí, rozvíjí logický úsudek, vedou děti k vytváření vlastních myšlenek, shrnutí a vyvozování závěrů.  Dětem s odkladem školní docházky věnujeme zvýšenou pozornost, pečlivě sledujeme jejich pokroky v jednotlivých oblastech, častěji potřeby dětí, úroveň </w:t>
      </w:r>
      <w:proofErr w:type="gramStart"/>
      <w:r>
        <w:t>vědomostí  a dovedností</w:t>
      </w:r>
      <w:proofErr w:type="gramEnd"/>
      <w:r>
        <w:t xml:space="preserve"> konzultujeme s rodiči.   </w:t>
      </w:r>
    </w:p>
    <w:p w:rsidR="00B40249" w:rsidRDefault="00876B00">
      <w:pPr>
        <w:jc w:val="both"/>
      </w:pPr>
      <w:r>
        <w:t>•</w:t>
      </w:r>
      <w:r>
        <w:tab/>
        <w:t>Činnosti dělají děti bez přímého vedení učitelkou – samostatně</w:t>
      </w:r>
    </w:p>
    <w:p w:rsidR="00B40249" w:rsidRDefault="00876B00">
      <w:pPr>
        <w:jc w:val="both"/>
      </w:pPr>
      <w:r>
        <w:t>•</w:t>
      </w:r>
      <w:r>
        <w:tab/>
        <w:t>Činnost je založena na spolupráci dětí.</w:t>
      </w:r>
    </w:p>
    <w:p w:rsidR="00B40249" w:rsidRDefault="00876B00">
      <w:pPr>
        <w:jc w:val="both"/>
      </w:pPr>
      <w:r>
        <w:t>•</w:t>
      </w:r>
      <w:r>
        <w:tab/>
        <w:t>Činnost dětem umožňuje volit vlastní postup, samy objevují jednotlivé kroky řešení úkolu.</w:t>
      </w:r>
    </w:p>
    <w:p w:rsidR="00B40249" w:rsidRDefault="00876B00">
      <w:pPr>
        <w:jc w:val="both"/>
      </w:pPr>
      <w:r>
        <w:t>•</w:t>
      </w:r>
      <w:r>
        <w:tab/>
        <w:t xml:space="preserve">K činnosti si samy děti volí pomůcky, materiály, samy si potřebné materiály přichystají i uklidí.   </w:t>
      </w:r>
    </w:p>
    <w:p w:rsidR="00B40249" w:rsidRDefault="00876B00">
      <w:pPr>
        <w:jc w:val="both"/>
      </w:pPr>
      <w:r>
        <w:t xml:space="preserve">Učitelka má </w:t>
      </w:r>
      <w:proofErr w:type="gramStart"/>
      <w:r>
        <w:t>roli  dirigenta</w:t>
      </w:r>
      <w:proofErr w:type="gramEnd"/>
      <w:r>
        <w:t xml:space="preserve"> – pozoruje, připravuje diferencované vzdělávací prostředí, udává tón, podporuje vše dobré, pro děti je laskavý průvodcem a oporou. Dává dětem okamžitou popisnou pozitivní zpětnou vazbu na jejich chování a učení. </w:t>
      </w:r>
    </w:p>
    <w:p w:rsidR="00B40249" w:rsidRDefault="00876B00">
      <w:pPr>
        <w:jc w:val="both"/>
      </w:pPr>
      <w:r>
        <w:t xml:space="preserve">Dopolední a odpolední svačinu si </w:t>
      </w:r>
      <w:proofErr w:type="gramStart"/>
      <w:r>
        <w:t xml:space="preserve">děti  v </w:t>
      </w:r>
      <w:proofErr w:type="spellStart"/>
      <w:r>
        <w:t>sebeobslužném</w:t>
      </w:r>
      <w:proofErr w:type="spellEnd"/>
      <w:proofErr w:type="gramEnd"/>
      <w:r>
        <w:t xml:space="preserve"> režimu připravují  samy, dle své potřeby  individuálně. Navazují spontánní a řízené didakticky zaměřené činnosti dle třídního vzdělávacího programu nebo volby </w:t>
      </w:r>
      <w:proofErr w:type="gramStart"/>
      <w:r>
        <w:t>dítěte a   doplňující</w:t>
      </w:r>
      <w:proofErr w:type="gramEnd"/>
      <w:r>
        <w:t xml:space="preserve"> činnosti v týdenním cyklu dle rozpisu. Do této třídy jsou zpravidla zařazovány děti v povinném předškolním předškolní vzdělávání. </w:t>
      </w:r>
    </w:p>
    <w:p w:rsidR="00B40249" w:rsidRDefault="00B40249">
      <w:pPr>
        <w:jc w:val="both"/>
      </w:pPr>
    </w:p>
    <w:p w:rsidR="00B40249" w:rsidRDefault="00876B00">
      <w:pPr>
        <w:jc w:val="both"/>
        <w:rPr>
          <w:b/>
        </w:rPr>
      </w:pPr>
      <w:r>
        <w:t xml:space="preserve">Třída </w:t>
      </w:r>
      <w:proofErr w:type="gramStart"/>
      <w:r>
        <w:t>Duhová  se</w:t>
      </w:r>
      <w:proofErr w:type="gramEnd"/>
      <w:r>
        <w:t xml:space="preserve"> zapojila do projektu  </w:t>
      </w:r>
      <w:r>
        <w:rPr>
          <w:b/>
        </w:rPr>
        <w:t>ŠKOLKA  V POHYBU - Celorepublikový projekt, který podporuje děti předškolního věku v pohybu.</w:t>
      </w:r>
    </w:p>
    <w:p w:rsidR="00B40249" w:rsidRDefault="00876B00">
      <w:pPr>
        <w:jc w:val="both"/>
      </w:pPr>
      <w:r>
        <w:rPr>
          <w:noProof/>
          <w:lang w:eastAsia="cs-CZ"/>
        </w:rPr>
        <w:drawing>
          <wp:anchor distT="0" distB="0" distL="114300" distR="114300" simplePos="0" relativeHeight="71" behindDoc="0" locked="0" layoutInCell="0" allowOverlap="1">
            <wp:simplePos x="0" y="0"/>
            <wp:positionH relativeFrom="column">
              <wp:posOffset>4062730</wp:posOffset>
            </wp:positionH>
            <wp:positionV relativeFrom="paragraph">
              <wp:posOffset>49530</wp:posOffset>
            </wp:positionV>
            <wp:extent cx="2233930" cy="2104390"/>
            <wp:effectExtent l="0" t="0" r="0" b="0"/>
            <wp:wrapTight wrapText="bothSides">
              <wp:wrapPolygon edited="0">
                <wp:start x="-9" y="0"/>
                <wp:lineTo x="-9" y="21304"/>
                <wp:lineTo x="21360" y="21304"/>
                <wp:lineTo x="21360" y="0"/>
                <wp:lineTo x="-9" y="0"/>
              </wp:wrapPolygon>
            </wp:wrapTight>
            <wp:docPr id="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9"/>
                    <pic:cNvPicPr>
                      <a:picLocks noChangeAspect="1" noChangeArrowheads="1"/>
                    </pic:cNvPicPr>
                  </pic:nvPicPr>
                  <pic:blipFill>
                    <a:blip r:embed="rId33"/>
                    <a:stretch>
                      <a:fillRect/>
                    </a:stretch>
                  </pic:blipFill>
                  <pic:spPr bwMode="auto">
                    <a:xfrm>
                      <a:off x="0" y="0"/>
                      <a:ext cx="2233930" cy="2104390"/>
                    </a:xfrm>
                    <a:prstGeom prst="rect">
                      <a:avLst/>
                    </a:prstGeom>
                  </pic:spPr>
                </pic:pic>
              </a:graphicData>
            </a:graphic>
          </wp:anchor>
        </w:drawing>
      </w:r>
      <w:r>
        <w:t xml:space="preserve">Třída Duhová získala certifikovanou značku pohybové školky. V letošním roce jsme se zapojily do celorepublikového projektu ,, </w:t>
      </w:r>
      <w:proofErr w:type="gramStart"/>
      <w:r>
        <w:t>ŠKOLKA  V POHYBU</w:t>
      </w:r>
      <w:proofErr w:type="gramEnd"/>
      <w:r>
        <w:t xml:space="preserve">,, který  sdružuje školky, které se chtějí s dětmi hýbat. V rámci tohoto projektu se ve školce cvičí s dětmi dětská </w:t>
      </w:r>
      <w:proofErr w:type="spellStart"/>
      <w:r>
        <w:t>joga</w:t>
      </w:r>
      <w:proofErr w:type="spellEnd"/>
      <w:r>
        <w:t xml:space="preserve">, probíhá všestranná pohybová aktivita, nechybí taneční oblast, která obsahuje i dramatické prvky a improvizační techniky. Celý projekt vychází z letitých </w:t>
      </w:r>
      <w:proofErr w:type="gramStart"/>
      <w:r>
        <w:t>zkušeností z 1.mateřské</w:t>
      </w:r>
      <w:proofErr w:type="gramEnd"/>
      <w:r>
        <w:t xml:space="preserve"> pohybové školky. Spojuje pohyb s vzdělávací nabídkou dle RVP PV a to vše hravou zážitkovou formou pro malé neposedy. V pohybových plánech nalézáme kompletní metodickou </w:t>
      </w:r>
      <w:proofErr w:type="gramStart"/>
      <w:r>
        <w:t>přípravu, ve</w:t>
      </w:r>
      <w:proofErr w:type="gramEnd"/>
      <w:r>
        <w:t xml:space="preserve"> které se skrývá plno nápadů a my  je můžeme  využívat každý den právě v naší  </w:t>
      </w:r>
      <w:proofErr w:type="gramStart"/>
      <w:r>
        <w:t>školce.</w:t>
      </w:r>
      <w:proofErr w:type="gramEnd"/>
      <w:r>
        <w:t xml:space="preserve"> Vzdělávací pohybové plány na 20 </w:t>
      </w:r>
      <w:proofErr w:type="gramStart"/>
      <w:r>
        <w:t>týdnů  máme</w:t>
      </w:r>
      <w:proofErr w:type="gramEnd"/>
      <w:r>
        <w:t xml:space="preserve"> v té nejvyšší možné kvalitě. Na připravené metodice se podílelo několik odborníků ve svém oboru a vše je několikrát vyzkoušeno na dětských neposedných nožičkách.</w:t>
      </w:r>
    </w:p>
    <w:p w:rsidR="00B40249" w:rsidRDefault="00B40249">
      <w:pPr>
        <w:jc w:val="both"/>
      </w:pPr>
    </w:p>
    <w:p w:rsidR="00B40249" w:rsidRDefault="00B40249">
      <w:pPr>
        <w:tabs>
          <w:tab w:val="left" w:pos="2921"/>
        </w:tabs>
        <w:jc w:val="both"/>
      </w:pPr>
    </w:p>
    <w:p w:rsidR="00B40249" w:rsidRDefault="00B40249">
      <w:pPr>
        <w:tabs>
          <w:tab w:val="left" w:pos="2921"/>
        </w:tabs>
        <w:jc w:val="both"/>
      </w:pPr>
    </w:p>
    <w:p w:rsidR="00B40249" w:rsidRDefault="00876B00">
      <w:pPr>
        <w:pBdr>
          <w:top w:val="single" w:sz="4" w:space="1" w:color="000000"/>
          <w:left w:val="single" w:sz="4" w:space="4" w:color="000000"/>
          <w:bottom w:val="single" w:sz="4" w:space="1" w:color="000000"/>
          <w:right w:val="single" w:sz="4" w:space="0" w:color="000000"/>
        </w:pBdr>
        <w:ind w:left="567"/>
        <w:jc w:val="both"/>
      </w:pPr>
      <w:r>
        <w:lastRenderedPageBreak/>
        <w:t xml:space="preserve">Denní program 1. třída Sluníčková  </w:t>
      </w:r>
    </w:p>
    <w:p w:rsidR="00B40249" w:rsidRDefault="00876B00">
      <w:pPr>
        <w:pBdr>
          <w:top w:val="single" w:sz="4" w:space="1" w:color="000000"/>
          <w:left w:val="single" w:sz="4" w:space="4" w:color="000000"/>
          <w:bottom w:val="single" w:sz="4" w:space="1" w:color="000000"/>
          <w:right w:val="single" w:sz="4" w:space="0" w:color="000000"/>
        </w:pBdr>
        <w:ind w:left="567"/>
        <w:jc w:val="both"/>
      </w:pPr>
      <w:r>
        <w:t xml:space="preserve">Denní </w:t>
      </w:r>
      <w:proofErr w:type="gramStart"/>
      <w:r>
        <w:t>program  je</w:t>
      </w:r>
      <w:proofErr w:type="gramEnd"/>
      <w:r>
        <w:t xml:space="preserve"> upraven s ohledem na zařazení dvouletých dětí v této třídě.</w:t>
      </w:r>
    </w:p>
    <w:p w:rsidR="00B40249" w:rsidRDefault="00876B00">
      <w:pPr>
        <w:pBdr>
          <w:top w:val="single" w:sz="4" w:space="1" w:color="000000"/>
          <w:left w:val="single" w:sz="4" w:space="4" w:color="000000"/>
          <w:bottom w:val="single" w:sz="4" w:space="1" w:color="000000"/>
          <w:right w:val="single" w:sz="4" w:space="0" w:color="000000"/>
        </w:pBdr>
        <w:ind w:left="567"/>
        <w:jc w:val="both"/>
      </w:pPr>
      <w:r>
        <w:t xml:space="preserve">Od </w:t>
      </w:r>
      <w:proofErr w:type="gramStart"/>
      <w:r>
        <w:t>9:00  do</w:t>
      </w:r>
      <w:proofErr w:type="gramEnd"/>
      <w:r>
        <w:t xml:space="preserve"> 13:00 ve třídě souběžně působí 2 pedagogické pracovnice a chůva</w:t>
      </w:r>
    </w:p>
    <w:p w:rsidR="00B40249" w:rsidRDefault="00876B00">
      <w:pPr>
        <w:pBdr>
          <w:top w:val="single" w:sz="4" w:space="1" w:color="000000"/>
          <w:left w:val="single" w:sz="4" w:space="4" w:color="000000"/>
          <w:bottom w:val="single" w:sz="4" w:space="1" w:color="000000"/>
          <w:right w:val="single" w:sz="4" w:space="0" w:color="000000"/>
        </w:pBdr>
        <w:ind w:left="567"/>
        <w:jc w:val="both"/>
      </w:pPr>
      <w:r>
        <w:t>Od 13:00 do 15:00 ve třídě souběžně působí 1 pedagogická pracovnice a chůva</w:t>
      </w:r>
    </w:p>
    <w:tbl>
      <w:tblPr>
        <w:tblStyle w:val="Mkatabulky"/>
        <w:tblW w:w="9497" w:type="dxa"/>
        <w:tblInd w:w="534" w:type="dxa"/>
        <w:tblLayout w:type="fixed"/>
        <w:tblLook w:val="04A0" w:firstRow="1" w:lastRow="0" w:firstColumn="1" w:lastColumn="0" w:noHBand="0" w:noVBand="1"/>
      </w:tblPr>
      <w:tblGrid>
        <w:gridCol w:w="2126"/>
        <w:gridCol w:w="7371"/>
      </w:tblGrid>
      <w:tr w:rsidR="00B40249">
        <w:tc>
          <w:tcPr>
            <w:tcW w:w="2126" w:type="dxa"/>
          </w:tcPr>
          <w:p w:rsidR="00B40249" w:rsidRDefault="00B40249">
            <w:pPr>
              <w:spacing w:after="0"/>
              <w:ind w:left="567"/>
              <w:jc w:val="both"/>
              <w:rPr>
                <w:rFonts w:cstheme="minorHAnsi"/>
              </w:rPr>
            </w:pPr>
          </w:p>
          <w:p w:rsidR="00B40249" w:rsidRDefault="00B40249">
            <w:pPr>
              <w:spacing w:after="0"/>
              <w:ind w:left="567"/>
              <w:jc w:val="both"/>
              <w:rPr>
                <w:rFonts w:cstheme="minorHAnsi"/>
              </w:rPr>
            </w:pPr>
          </w:p>
          <w:p w:rsidR="00B40249" w:rsidRDefault="00B40249">
            <w:pPr>
              <w:spacing w:after="0"/>
              <w:ind w:left="567"/>
              <w:jc w:val="both"/>
              <w:rPr>
                <w:rFonts w:cstheme="minorHAnsi"/>
              </w:rPr>
            </w:pPr>
          </w:p>
          <w:p w:rsidR="00B40249" w:rsidRDefault="00876B00">
            <w:pPr>
              <w:spacing w:after="0"/>
              <w:ind w:left="567"/>
              <w:jc w:val="both"/>
              <w:rPr>
                <w:rFonts w:cstheme="minorHAnsi"/>
              </w:rPr>
            </w:pPr>
            <w:r>
              <w:rPr>
                <w:rFonts w:eastAsia="Calibri" w:cstheme="minorHAnsi"/>
              </w:rPr>
              <w:t>7:00 – 8:30</w:t>
            </w:r>
          </w:p>
        </w:tc>
        <w:tc>
          <w:tcPr>
            <w:tcW w:w="7370" w:type="dxa"/>
          </w:tcPr>
          <w:p w:rsidR="00B40249" w:rsidRDefault="00876B00">
            <w:pPr>
              <w:spacing w:after="0"/>
              <w:ind w:left="567"/>
              <w:jc w:val="both"/>
              <w:rPr>
                <w:rFonts w:cstheme="minorHAnsi"/>
              </w:rPr>
            </w:pPr>
            <w:r>
              <w:rPr>
                <w:rFonts w:eastAsia="Calibri" w:cstheme="minorHAnsi"/>
              </w:rPr>
              <w:t xml:space="preserve">Doba určená pro příchod dětí do mateřské školy a předání dětí pedagogickým </w:t>
            </w:r>
            <w:proofErr w:type="gramStart"/>
            <w:r>
              <w:rPr>
                <w:rFonts w:eastAsia="Calibri" w:cstheme="minorHAnsi"/>
              </w:rPr>
              <w:t>pracovníkům,  pokud</w:t>
            </w:r>
            <w:proofErr w:type="gramEnd"/>
            <w:r>
              <w:rPr>
                <w:rFonts w:eastAsia="Calibri" w:cstheme="minorHAnsi"/>
              </w:rPr>
              <w:t xml:space="preserve"> není individuálně dohodnuto jinak. Děti se věnují spontánním hrám a činnostem podle jejich volby a výběru. Rozvíjejí podněty nabídnuté paní učitelkou z oblasti jemné motoriky, rozvoje poznání a z oblasti estetické – individuální, skupinové a společné. Individuální péče o děti se </w:t>
            </w:r>
            <w:proofErr w:type="gramStart"/>
            <w:r>
              <w:rPr>
                <w:rFonts w:eastAsia="Calibri" w:cstheme="minorHAnsi"/>
              </w:rPr>
              <w:t>speciálními  vzdělávacími</w:t>
            </w:r>
            <w:proofErr w:type="gramEnd"/>
            <w:r>
              <w:rPr>
                <w:rFonts w:eastAsia="Calibri" w:cstheme="minorHAnsi"/>
              </w:rPr>
              <w:t xml:space="preserve"> potřebami.</w:t>
            </w:r>
          </w:p>
        </w:tc>
      </w:tr>
      <w:tr w:rsidR="00B40249">
        <w:tc>
          <w:tcPr>
            <w:tcW w:w="2126" w:type="dxa"/>
          </w:tcPr>
          <w:p w:rsidR="00B40249" w:rsidRDefault="00B40249">
            <w:pPr>
              <w:spacing w:after="0"/>
              <w:ind w:left="567"/>
              <w:jc w:val="both"/>
              <w:rPr>
                <w:rFonts w:cstheme="minorHAnsi"/>
              </w:rPr>
            </w:pPr>
          </w:p>
          <w:p w:rsidR="00B40249" w:rsidRDefault="00876B00">
            <w:pPr>
              <w:spacing w:after="0"/>
              <w:ind w:left="567"/>
              <w:jc w:val="both"/>
              <w:rPr>
                <w:rFonts w:cstheme="minorHAnsi"/>
              </w:rPr>
            </w:pPr>
            <w:r>
              <w:rPr>
                <w:rFonts w:eastAsia="Calibri" w:cstheme="minorHAnsi"/>
              </w:rPr>
              <w:t>8:30 – 8:45</w:t>
            </w:r>
          </w:p>
        </w:tc>
        <w:tc>
          <w:tcPr>
            <w:tcW w:w="7370" w:type="dxa"/>
          </w:tcPr>
          <w:p w:rsidR="00B40249" w:rsidRDefault="00876B00">
            <w:pPr>
              <w:spacing w:after="0"/>
              <w:jc w:val="both"/>
              <w:rPr>
                <w:rFonts w:cstheme="minorHAnsi"/>
              </w:rPr>
            </w:pPr>
            <w:r>
              <w:rPr>
                <w:rFonts w:eastAsia="Calibri" w:cstheme="minorHAnsi"/>
              </w:rPr>
              <w:t>Motivační cvičení - komunitní kruh – zahájení dne, gymnastika mluvidel, jazykové chvilky, relaxační pohybové cvičení za doprovodu hudby, pohybové ztvárnění písní a říkadel.</w:t>
            </w:r>
          </w:p>
        </w:tc>
      </w:tr>
      <w:tr w:rsidR="00B40249">
        <w:tc>
          <w:tcPr>
            <w:tcW w:w="2126" w:type="dxa"/>
          </w:tcPr>
          <w:p w:rsidR="00B40249" w:rsidRDefault="00B40249">
            <w:pPr>
              <w:spacing w:after="0"/>
              <w:ind w:left="567"/>
              <w:jc w:val="both"/>
              <w:rPr>
                <w:rFonts w:cstheme="minorHAnsi"/>
              </w:rPr>
            </w:pPr>
          </w:p>
          <w:p w:rsidR="00B40249" w:rsidRDefault="00876B00">
            <w:pPr>
              <w:spacing w:after="0"/>
              <w:ind w:left="567"/>
              <w:jc w:val="both"/>
              <w:rPr>
                <w:rFonts w:cstheme="minorHAnsi"/>
              </w:rPr>
            </w:pPr>
            <w:r>
              <w:rPr>
                <w:rFonts w:eastAsia="Calibri" w:cstheme="minorHAnsi"/>
              </w:rPr>
              <w:t>8:45 – 9:00</w:t>
            </w:r>
          </w:p>
        </w:tc>
        <w:tc>
          <w:tcPr>
            <w:tcW w:w="7370" w:type="dxa"/>
          </w:tcPr>
          <w:p w:rsidR="00B40249" w:rsidRDefault="00B40249">
            <w:pPr>
              <w:spacing w:after="0"/>
              <w:ind w:left="567"/>
              <w:jc w:val="both"/>
              <w:rPr>
                <w:rFonts w:cstheme="minorHAnsi"/>
              </w:rPr>
            </w:pPr>
          </w:p>
          <w:p w:rsidR="00B40249" w:rsidRDefault="00876B00">
            <w:pPr>
              <w:spacing w:after="0"/>
              <w:ind w:left="567"/>
              <w:jc w:val="both"/>
              <w:rPr>
                <w:rFonts w:cstheme="minorHAnsi"/>
              </w:rPr>
            </w:pPr>
            <w:r>
              <w:rPr>
                <w:rFonts w:eastAsia="Calibri" w:cstheme="minorHAnsi"/>
              </w:rPr>
              <w:t>Hygiena, dopolední svačina</w:t>
            </w:r>
          </w:p>
        </w:tc>
      </w:tr>
      <w:tr w:rsidR="00B40249">
        <w:tc>
          <w:tcPr>
            <w:tcW w:w="2126" w:type="dxa"/>
          </w:tcPr>
          <w:p w:rsidR="00B40249" w:rsidRDefault="00B40249">
            <w:pPr>
              <w:spacing w:after="0"/>
              <w:ind w:left="567"/>
              <w:jc w:val="both"/>
              <w:rPr>
                <w:rFonts w:cstheme="minorHAnsi"/>
              </w:rPr>
            </w:pPr>
          </w:p>
          <w:p w:rsidR="00B40249" w:rsidRDefault="00B40249">
            <w:pPr>
              <w:spacing w:after="0"/>
              <w:ind w:left="567"/>
              <w:jc w:val="both"/>
              <w:rPr>
                <w:rFonts w:cstheme="minorHAnsi"/>
              </w:rPr>
            </w:pPr>
          </w:p>
          <w:p w:rsidR="00B40249" w:rsidRDefault="00876B00">
            <w:pPr>
              <w:spacing w:after="0"/>
              <w:ind w:left="567"/>
              <w:jc w:val="both"/>
              <w:rPr>
                <w:rFonts w:cstheme="minorHAnsi"/>
              </w:rPr>
            </w:pPr>
            <w:r>
              <w:rPr>
                <w:rFonts w:eastAsia="Calibri" w:cstheme="minorHAnsi"/>
              </w:rPr>
              <w:t>9:00 – 9:20</w:t>
            </w:r>
          </w:p>
        </w:tc>
        <w:tc>
          <w:tcPr>
            <w:tcW w:w="7370" w:type="dxa"/>
          </w:tcPr>
          <w:p w:rsidR="00B40249" w:rsidRDefault="00876B00">
            <w:pPr>
              <w:spacing w:after="0"/>
              <w:ind w:left="567"/>
              <w:jc w:val="both"/>
              <w:rPr>
                <w:rFonts w:cstheme="minorHAnsi"/>
              </w:rPr>
            </w:pPr>
            <w:r>
              <w:rPr>
                <w:rFonts w:eastAsia="Calibri" w:cstheme="minorHAnsi"/>
              </w:rPr>
              <w:t xml:space="preserve">Učení hrou – navozené, didakticky zacílené činnosti, záměrné a spontánní učení společně nebo ve skupinách na základě dobrovolnosti a zájmu.  Tyto aktivity jsou součástí </w:t>
            </w:r>
            <w:proofErr w:type="gramStart"/>
            <w:r>
              <w:rPr>
                <w:rFonts w:eastAsia="Calibri" w:cstheme="minorHAnsi"/>
              </w:rPr>
              <w:t>čtrnáctidenního  tematického</w:t>
            </w:r>
            <w:proofErr w:type="gramEnd"/>
            <w:r>
              <w:rPr>
                <w:rFonts w:eastAsia="Calibri" w:cstheme="minorHAnsi"/>
              </w:rPr>
              <w:t xml:space="preserve"> bloku dle třídního vzdělávacího programu  a jsou plánovány  s ohledem a vytýčením 5 oblastí, ve kterých jsou děti vzdělávány, včetně zařazování dílčích projektů.</w:t>
            </w:r>
          </w:p>
        </w:tc>
      </w:tr>
      <w:tr w:rsidR="00B40249">
        <w:tc>
          <w:tcPr>
            <w:tcW w:w="2126" w:type="dxa"/>
          </w:tcPr>
          <w:p w:rsidR="00B40249" w:rsidRDefault="00B40249">
            <w:pPr>
              <w:spacing w:after="0"/>
              <w:ind w:left="567"/>
              <w:jc w:val="both"/>
              <w:rPr>
                <w:rFonts w:cstheme="minorHAnsi"/>
              </w:rPr>
            </w:pPr>
          </w:p>
          <w:p w:rsidR="00B40249" w:rsidRDefault="00876B00">
            <w:pPr>
              <w:spacing w:after="0"/>
              <w:ind w:left="567"/>
              <w:jc w:val="both"/>
              <w:rPr>
                <w:rFonts w:cstheme="minorHAnsi"/>
              </w:rPr>
            </w:pPr>
            <w:proofErr w:type="gramStart"/>
            <w:r>
              <w:rPr>
                <w:rFonts w:eastAsia="Calibri" w:cstheme="minorHAnsi"/>
              </w:rPr>
              <w:t>9:20 –  9:30</w:t>
            </w:r>
            <w:proofErr w:type="gramEnd"/>
          </w:p>
        </w:tc>
        <w:tc>
          <w:tcPr>
            <w:tcW w:w="7370" w:type="dxa"/>
          </w:tcPr>
          <w:p w:rsidR="00B40249" w:rsidRDefault="00B40249">
            <w:pPr>
              <w:spacing w:after="0"/>
              <w:ind w:left="567"/>
              <w:jc w:val="both"/>
              <w:rPr>
                <w:rFonts w:cstheme="minorHAnsi"/>
              </w:rPr>
            </w:pPr>
          </w:p>
          <w:p w:rsidR="00B40249" w:rsidRDefault="00876B00">
            <w:pPr>
              <w:spacing w:after="0"/>
              <w:ind w:left="567"/>
              <w:jc w:val="both"/>
              <w:rPr>
                <w:rFonts w:cstheme="minorHAnsi"/>
              </w:rPr>
            </w:pPr>
            <w:r>
              <w:rPr>
                <w:rFonts w:eastAsia="Calibri" w:cstheme="minorHAnsi"/>
              </w:rPr>
              <w:t>Příprava na pobyt venku</w:t>
            </w:r>
          </w:p>
        </w:tc>
      </w:tr>
      <w:tr w:rsidR="00B40249">
        <w:tc>
          <w:tcPr>
            <w:tcW w:w="2126" w:type="dxa"/>
          </w:tcPr>
          <w:p w:rsidR="00B40249" w:rsidRDefault="00B40249">
            <w:pPr>
              <w:spacing w:after="0"/>
              <w:ind w:left="567"/>
              <w:jc w:val="both"/>
              <w:rPr>
                <w:rFonts w:cstheme="minorHAnsi"/>
              </w:rPr>
            </w:pPr>
          </w:p>
          <w:p w:rsidR="00B40249" w:rsidRDefault="00876B00">
            <w:pPr>
              <w:spacing w:after="0"/>
              <w:ind w:left="567"/>
              <w:jc w:val="both"/>
              <w:rPr>
                <w:rFonts w:cstheme="minorHAnsi"/>
              </w:rPr>
            </w:pPr>
            <w:r>
              <w:rPr>
                <w:rFonts w:eastAsia="Calibri" w:cstheme="minorHAnsi"/>
              </w:rPr>
              <w:t>9:30 – 11:30</w:t>
            </w:r>
          </w:p>
        </w:tc>
        <w:tc>
          <w:tcPr>
            <w:tcW w:w="7370" w:type="dxa"/>
          </w:tcPr>
          <w:p w:rsidR="00B40249" w:rsidRDefault="00876B00">
            <w:pPr>
              <w:spacing w:after="0"/>
              <w:ind w:left="567"/>
              <w:jc w:val="both"/>
              <w:rPr>
                <w:rFonts w:cstheme="minorHAnsi"/>
              </w:rPr>
            </w:pPr>
            <w:r>
              <w:rPr>
                <w:rFonts w:eastAsia="Calibri" w:cstheme="minorHAnsi"/>
              </w:rPr>
              <w:t xml:space="preserve">Pobyt venku se zaměřením na pohybové aktivity a seznamování s přírodou, přírodními jevy a okolním světem. V případě nepříznivého počasí je zařazen pobyt dětí v solné jeskyni a dále pokračují činnosti a aktivity dětí ve třídách mateřské školy. Pobyt venku se odvíjí od aktuálního stavu </w:t>
            </w:r>
            <w:proofErr w:type="gramStart"/>
            <w:r>
              <w:rPr>
                <w:rFonts w:eastAsia="Calibri" w:cstheme="minorHAnsi"/>
              </w:rPr>
              <w:t>počasí a  rozptylových</w:t>
            </w:r>
            <w:proofErr w:type="gramEnd"/>
            <w:r>
              <w:rPr>
                <w:rFonts w:eastAsia="Calibri" w:cstheme="minorHAnsi"/>
              </w:rPr>
              <w:t xml:space="preserve"> podmínek.</w:t>
            </w:r>
          </w:p>
        </w:tc>
      </w:tr>
      <w:tr w:rsidR="00B40249">
        <w:tc>
          <w:tcPr>
            <w:tcW w:w="2126" w:type="dxa"/>
          </w:tcPr>
          <w:p w:rsidR="00B40249" w:rsidRDefault="00B40249">
            <w:pPr>
              <w:spacing w:after="0"/>
              <w:ind w:left="567"/>
              <w:jc w:val="both"/>
              <w:rPr>
                <w:rFonts w:cstheme="minorHAnsi"/>
              </w:rPr>
            </w:pPr>
          </w:p>
          <w:p w:rsidR="00B40249" w:rsidRDefault="00876B00">
            <w:pPr>
              <w:spacing w:after="0"/>
              <w:ind w:left="567"/>
              <w:jc w:val="both"/>
              <w:rPr>
                <w:rFonts w:cstheme="minorHAnsi"/>
              </w:rPr>
            </w:pPr>
            <w:r>
              <w:rPr>
                <w:rFonts w:eastAsia="Calibri" w:cstheme="minorHAnsi"/>
              </w:rPr>
              <w:t>11:30 – 12:15</w:t>
            </w:r>
          </w:p>
        </w:tc>
        <w:tc>
          <w:tcPr>
            <w:tcW w:w="7370" w:type="dxa"/>
          </w:tcPr>
          <w:p w:rsidR="00B40249" w:rsidRDefault="00B40249">
            <w:pPr>
              <w:spacing w:after="0"/>
              <w:ind w:left="567"/>
              <w:jc w:val="both"/>
              <w:rPr>
                <w:rFonts w:cstheme="minorHAnsi"/>
              </w:rPr>
            </w:pPr>
          </w:p>
          <w:p w:rsidR="00B40249" w:rsidRDefault="00876B00">
            <w:pPr>
              <w:spacing w:after="0"/>
              <w:ind w:left="567"/>
              <w:jc w:val="both"/>
              <w:rPr>
                <w:rFonts w:cstheme="minorHAnsi"/>
              </w:rPr>
            </w:pPr>
            <w:r>
              <w:rPr>
                <w:rFonts w:eastAsia="Calibri" w:cstheme="minorHAnsi"/>
              </w:rPr>
              <w:t>Příprava na oběd, oběd, hygiena</w:t>
            </w:r>
          </w:p>
        </w:tc>
      </w:tr>
      <w:tr w:rsidR="00B40249">
        <w:tc>
          <w:tcPr>
            <w:tcW w:w="2126" w:type="dxa"/>
          </w:tcPr>
          <w:p w:rsidR="00B40249" w:rsidRDefault="00B40249">
            <w:pPr>
              <w:spacing w:after="0"/>
              <w:ind w:left="567"/>
              <w:jc w:val="both"/>
              <w:rPr>
                <w:rFonts w:cstheme="minorHAnsi"/>
              </w:rPr>
            </w:pPr>
          </w:p>
          <w:p w:rsidR="00B40249" w:rsidRDefault="00876B00">
            <w:pPr>
              <w:spacing w:after="0"/>
              <w:ind w:left="567"/>
              <w:jc w:val="both"/>
              <w:rPr>
                <w:rFonts w:cstheme="minorHAnsi"/>
              </w:rPr>
            </w:pPr>
            <w:r>
              <w:rPr>
                <w:rFonts w:eastAsia="Calibri" w:cstheme="minorHAnsi"/>
              </w:rPr>
              <w:t>12:15 – 14:15</w:t>
            </w:r>
          </w:p>
        </w:tc>
        <w:tc>
          <w:tcPr>
            <w:tcW w:w="7370" w:type="dxa"/>
          </w:tcPr>
          <w:p w:rsidR="00B40249" w:rsidRDefault="00B40249">
            <w:pPr>
              <w:spacing w:after="0"/>
              <w:ind w:left="567"/>
              <w:jc w:val="both"/>
              <w:rPr>
                <w:rFonts w:cstheme="minorHAnsi"/>
              </w:rPr>
            </w:pPr>
          </w:p>
          <w:p w:rsidR="00B40249" w:rsidRDefault="00876B00">
            <w:pPr>
              <w:spacing w:after="0"/>
              <w:ind w:left="567"/>
              <w:jc w:val="both"/>
              <w:rPr>
                <w:rFonts w:cstheme="minorHAnsi"/>
              </w:rPr>
            </w:pPr>
            <w:r>
              <w:rPr>
                <w:rFonts w:eastAsia="Calibri" w:cstheme="minorHAnsi"/>
              </w:rPr>
              <w:t>Odpolední odpočinek na lůžku při vyprávěné nebo čtené pohádce</w:t>
            </w:r>
          </w:p>
        </w:tc>
      </w:tr>
      <w:tr w:rsidR="00B40249">
        <w:tc>
          <w:tcPr>
            <w:tcW w:w="2126" w:type="dxa"/>
          </w:tcPr>
          <w:p w:rsidR="00B40249" w:rsidRDefault="00B40249">
            <w:pPr>
              <w:spacing w:after="0"/>
              <w:ind w:left="567"/>
              <w:jc w:val="both"/>
              <w:rPr>
                <w:rFonts w:cstheme="minorHAnsi"/>
              </w:rPr>
            </w:pPr>
          </w:p>
          <w:p w:rsidR="00B40249" w:rsidRDefault="00876B00">
            <w:pPr>
              <w:spacing w:after="0"/>
              <w:ind w:left="567"/>
              <w:jc w:val="both"/>
              <w:rPr>
                <w:rFonts w:cstheme="minorHAnsi"/>
              </w:rPr>
            </w:pPr>
            <w:r>
              <w:rPr>
                <w:rFonts w:eastAsia="Calibri" w:cstheme="minorHAnsi"/>
              </w:rPr>
              <w:t>14:15 – 14:45</w:t>
            </w:r>
          </w:p>
        </w:tc>
        <w:tc>
          <w:tcPr>
            <w:tcW w:w="7370" w:type="dxa"/>
          </w:tcPr>
          <w:p w:rsidR="00B40249" w:rsidRDefault="00B40249">
            <w:pPr>
              <w:spacing w:after="0"/>
              <w:ind w:left="567"/>
              <w:jc w:val="both"/>
              <w:rPr>
                <w:rFonts w:cstheme="minorHAnsi"/>
              </w:rPr>
            </w:pPr>
          </w:p>
          <w:p w:rsidR="00B40249" w:rsidRDefault="00876B00">
            <w:pPr>
              <w:spacing w:after="0"/>
              <w:ind w:left="567"/>
              <w:jc w:val="both"/>
              <w:rPr>
                <w:rFonts w:cstheme="minorHAnsi"/>
              </w:rPr>
            </w:pPr>
            <w:r>
              <w:rPr>
                <w:rFonts w:eastAsia="Calibri" w:cstheme="minorHAnsi"/>
              </w:rPr>
              <w:t>Hygiena, odpolední svačina</w:t>
            </w:r>
          </w:p>
        </w:tc>
      </w:tr>
      <w:tr w:rsidR="00B40249">
        <w:tc>
          <w:tcPr>
            <w:tcW w:w="2126" w:type="dxa"/>
          </w:tcPr>
          <w:p w:rsidR="00B40249" w:rsidRDefault="00B40249">
            <w:pPr>
              <w:spacing w:after="0"/>
              <w:ind w:left="567"/>
              <w:jc w:val="both"/>
              <w:rPr>
                <w:rFonts w:cstheme="minorHAnsi"/>
              </w:rPr>
            </w:pPr>
          </w:p>
          <w:p w:rsidR="00B40249" w:rsidRDefault="00876B00">
            <w:pPr>
              <w:spacing w:after="0"/>
              <w:ind w:left="567"/>
              <w:jc w:val="both"/>
              <w:rPr>
                <w:rFonts w:cstheme="minorHAnsi"/>
              </w:rPr>
            </w:pPr>
            <w:r>
              <w:rPr>
                <w:rFonts w:eastAsia="Calibri" w:cstheme="minorHAnsi"/>
              </w:rPr>
              <w:t>14:45 – 16:00</w:t>
            </w:r>
          </w:p>
        </w:tc>
        <w:tc>
          <w:tcPr>
            <w:tcW w:w="7370" w:type="dxa"/>
          </w:tcPr>
          <w:p w:rsidR="00B40249" w:rsidRDefault="00876B00">
            <w:pPr>
              <w:spacing w:after="0"/>
              <w:ind w:left="567"/>
              <w:jc w:val="both"/>
              <w:rPr>
                <w:rFonts w:cstheme="minorHAnsi"/>
              </w:rPr>
            </w:pPr>
            <w:r>
              <w:rPr>
                <w:rFonts w:eastAsia="Calibri" w:cstheme="minorHAnsi"/>
              </w:rPr>
              <w:t>Odpolední zájmové činnosti dle volby a zájmu dětí, pokračování didakticky zacílených činností. Individuální práce s dětmi se speciálními i vzdělávacími potřebami. V případě pěkného počasí mohou probíhat na zahradě mateřské školy, doba určená pro vyzvedávání dětí zákonnými zástupci, není-li individuálně určeno jinak.</w:t>
            </w:r>
          </w:p>
        </w:tc>
      </w:tr>
      <w:tr w:rsidR="00B40249">
        <w:tc>
          <w:tcPr>
            <w:tcW w:w="2126" w:type="dxa"/>
          </w:tcPr>
          <w:p w:rsidR="00B40249" w:rsidRDefault="00B40249">
            <w:pPr>
              <w:spacing w:after="0"/>
              <w:ind w:left="567"/>
              <w:jc w:val="both"/>
              <w:rPr>
                <w:rFonts w:cstheme="minorHAnsi"/>
              </w:rPr>
            </w:pPr>
          </w:p>
          <w:p w:rsidR="00B40249" w:rsidRDefault="00876B00">
            <w:pPr>
              <w:spacing w:after="0"/>
              <w:ind w:left="567"/>
              <w:jc w:val="both"/>
              <w:rPr>
                <w:rFonts w:cstheme="minorHAnsi"/>
              </w:rPr>
            </w:pPr>
            <w:r>
              <w:rPr>
                <w:rFonts w:eastAsia="Calibri" w:cstheme="minorHAnsi"/>
              </w:rPr>
              <w:t>16:00 – 17:30</w:t>
            </w:r>
          </w:p>
        </w:tc>
        <w:tc>
          <w:tcPr>
            <w:tcW w:w="7370" w:type="dxa"/>
          </w:tcPr>
          <w:p w:rsidR="00B40249" w:rsidRDefault="00876B00">
            <w:pPr>
              <w:spacing w:after="0"/>
              <w:ind w:left="567"/>
              <w:jc w:val="both"/>
              <w:rPr>
                <w:rFonts w:cstheme="minorHAnsi"/>
              </w:rPr>
            </w:pPr>
            <w:r>
              <w:rPr>
                <w:rFonts w:eastAsia="Calibri" w:cstheme="minorHAnsi"/>
              </w:rPr>
              <w:t xml:space="preserve">Pokračování </w:t>
            </w:r>
            <w:proofErr w:type="gramStart"/>
            <w:r>
              <w:rPr>
                <w:rFonts w:eastAsia="Calibri" w:cstheme="minorHAnsi"/>
              </w:rPr>
              <w:t>volných  her</w:t>
            </w:r>
            <w:proofErr w:type="gramEnd"/>
            <w:r>
              <w:rPr>
                <w:rFonts w:eastAsia="Calibri" w:cstheme="minorHAnsi"/>
              </w:rPr>
              <w:t xml:space="preserve"> a skupinových činností  v Obláčkové třídě nebo na školní zahradě.</w:t>
            </w:r>
          </w:p>
        </w:tc>
      </w:tr>
    </w:tbl>
    <w:p w:rsidR="00B40249" w:rsidRDefault="00B40249">
      <w:pPr>
        <w:jc w:val="both"/>
      </w:pPr>
    </w:p>
    <w:p w:rsidR="00B40249" w:rsidRDefault="00876B00">
      <w:pPr>
        <w:pBdr>
          <w:top w:val="single" w:sz="4" w:space="1" w:color="000000"/>
          <w:left w:val="single" w:sz="4" w:space="4" w:color="000000"/>
          <w:bottom w:val="single" w:sz="4" w:space="1" w:color="000000"/>
          <w:right w:val="single" w:sz="4" w:space="4" w:color="000000"/>
        </w:pBdr>
        <w:ind w:left="567"/>
        <w:jc w:val="both"/>
      </w:pPr>
      <w:r>
        <w:t>Denní program 2. třída Obláčková</w:t>
      </w:r>
    </w:p>
    <w:p w:rsidR="00B40249" w:rsidRDefault="00876B00">
      <w:pPr>
        <w:pBdr>
          <w:top w:val="single" w:sz="4" w:space="1" w:color="000000"/>
          <w:left w:val="single" w:sz="4" w:space="4" w:color="000000"/>
          <w:bottom w:val="single" w:sz="4" w:space="1" w:color="000000"/>
          <w:right w:val="single" w:sz="4" w:space="4" w:color="000000"/>
        </w:pBdr>
        <w:ind w:left="567"/>
        <w:jc w:val="both"/>
      </w:pPr>
      <w:r>
        <w:t xml:space="preserve">Od </w:t>
      </w:r>
      <w:proofErr w:type="gramStart"/>
      <w:r>
        <w:t>10:00  do</w:t>
      </w:r>
      <w:proofErr w:type="gramEnd"/>
      <w:r>
        <w:t xml:space="preserve"> 13:00 ve třídě souběžně působí 2 pedagogické pracovnice a asistent pedagoga ( 9-13)</w:t>
      </w:r>
    </w:p>
    <w:tbl>
      <w:tblPr>
        <w:tblStyle w:val="Mkatabulky"/>
        <w:tblW w:w="9639" w:type="dxa"/>
        <w:tblInd w:w="534" w:type="dxa"/>
        <w:tblLayout w:type="fixed"/>
        <w:tblLook w:val="04A0" w:firstRow="1" w:lastRow="0" w:firstColumn="1" w:lastColumn="0" w:noHBand="0" w:noVBand="1"/>
      </w:tblPr>
      <w:tblGrid>
        <w:gridCol w:w="1809"/>
        <w:gridCol w:w="7830"/>
      </w:tblGrid>
      <w:tr w:rsidR="00B40249">
        <w:tc>
          <w:tcPr>
            <w:tcW w:w="1809" w:type="dxa"/>
          </w:tcPr>
          <w:p w:rsidR="00B40249" w:rsidRDefault="00B40249">
            <w:pPr>
              <w:spacing w:after="0"/>
              <w:ind w:left="567"/>
              <w:rPr>
                <w:rFonts w:cstheme="minorHAnsi"/>
              </w:rPr>
            </w:pPr>
          </w:p>
          <w:p w:rsidR="00B40249" w:rsidRDefault="00B40249">
            <w:pPr>
              <w:spacing w:after="0"/>
              <w:ind w:left="567"/>
              <w:rPr>
                <w:rFonts w:cstheme="minorHAnsi"/>
              </w:rPr>
            </w:pPr>
          </w:p>
          <w:p w:rsidR="00B40249" w:rsidRDefault="00B40249">
            <w:pPr>
              <w:spacing w:after="0"/>
              <w:ind w:left="567"/>
              <w:rPr>
                <w:rFonts w:cstheme="minorHAnsi"/>
              </w:rPr>
            </w:pPr>
          </w:p>
          <w:p w:rsidR="00B40249" w:rsidRDefault="00876B00">
            <w:pPr>
              <w:spacing w:after="0"/>
              <w:rPr>
                <w:rFonts w:cstheme="minorHAnsi"/>
              </w:rPr>
            </w:pPr>
            <w:r>
              <w:rPr>
                <w:rFonts w:eastAsia="Calibri" w:cstheme="minorHAnsi"/>
              </w:rPr>
              <w:t xml:space="preserve">      7:00 – 8:30</w:t>
            </w:r>
          </w:p>
        </w:tc>
        <w:tc>
          <w:tcPr>
            <w:tcW w:w="7829" w:type="dxa"/>
          </w:tcPr>
          <w:p w:rsidR="00B40249" w:rsidRDefault="00876B00">
            <w:pPr>
              <w:spacing w:after="0"/>
              <w:ind w:left="567"/>
              <w:jc w:val="both"/>
              <w:rPr>
                <w:rFonts w:cstheme="minorHAnsi"/>
              </w:rPr>
            </w:pPr>
            <w:r>
              <w:rPr>
                <w:rFonts w:eastAsia="Calibri" w:cstheme="minorHAnsi"/>
              </w:rPr>
              <w:t xml:space="preserve">Doba určená pro příchod dětí do mateřské školy a předání dětí pedagogickým </w:t>
            </w:r>
            <w:proofErr w:type="gramStart"/>
            <w:r>
              <w:rPr>
                <w:rFonts w:eastAsia="Calibri" w:cstheme="minorHAnsi"/>
              </w:rPr>
              <w:t>pracovníkům,  pokud</w:t>
            </w:r>
            <w:proofErr w:type="gramEnd"/>
            <w:r>
              <w:rPr>
                <w:rFonts w:eastAsia="Calibri" w:cstheme="minorHAnsi"/>
              </w:rPr>
              <w:t xml:space="preserve"> není individuálně dohodnuto jinak. Děti se věnují spontánním hrám a činnostem podle jejich volby a výběru. Rozvíjejí podněty nabídnuté paní učitelkou z oblasti jemné motoriky, rozvoje poznání a z oblasti estetické – individuální, skupinové a společné. Individuální péče o děti se </w:t>
            </w:r>
            <w:proofErr w:type="gramStart"/>
            <w:r>
              <w:rPr>
                <w:rFonts w:eastAsia="Calibri" w:cstheme="minorHAnsi"/>
              </w:rPr>
              <w:t>speciálními  vzdělávacími</w:t>
            </w:r>
            <w:proofErr w:type="gramEnd"/>
            <w:r>
              <w:rPr>
                <w:rFonts w:eastAsia="Calibri" w:cstheme="minorHAnsi"/>
              </w:rPr>
              <w:t xml:space="preserve"> potřebami.</w:t>
            </w:r>
          </w:p>
        </w:tc>
      </w:tr>
      <w:tr w:rsidR="00B40249">
        <w:tc>
          <w:tcPr>
            <w:tcW w:w="1809" w:type="dxa"/>
          </w:tcPr>
          <w:p w:rsidR="00B40249" w:rsidRDefault="00B40249">
            <w:pPr>
              <w:spacing w:after="0"/>
              <w:rPr>
                <w:rFonts w:cstheme="minorHAnsi"/>
              </w:rPr>
            </w:pPr>
          </w:p>
          <w:p w:rsidR="00B40249" w:rsidRDefault="00876B00">
            <w:pPr>
              <w:spacing w:after="0"/>
              <w:rPr>
                <w:rFonts w:cstheme="minorHAnsi"/>
              </w:rPr>
            </w:pPr>
            <w:r>
              <w:rPr>
                <w:rFonts w:eastAsia="Calibri" w:cstheme="minorHAnsi"/>
              </w:rPr>
              <w:t xml:space="preserve">      8:30 – 9:00</w:t>
            </w:r>
          </w:p>
        </w:tc>
        <w:tc>
          <w:tcPr>
            <w:tcW w:w="7829" w:type="dxa"/>
          </w:tcPr>
          <w:p w:rsidR="00B40249" w:rsidRDefault="00876B00">
            <w:pPr>
              <w:spacing w:after="0"/>
              <w:ind w:left="567"/>
              <w:jc w:val="both"/>
              <w:rPr>
                <w:rFonts w:cstheme="minorHAnsi"/>
              </w:rPr>
            </w:pPr>
            <w:r>
              <w:rPr>
                <w:rFonts w:eastAsia="Calibri" w:cstheme="minorHAnsi"/>
              </w:rPr>
              <w:t xml:space="preserve">Motivační cvičení - komunitní kruh – zahájení dne, pozdrav, jaký je dnes den, počasí, co nás čeká, co se nám </w:t>
            </w:r>
            <w:proofErr w:type="gramStart"/>
            <w:r>
              <w:rPr>
                <w:rFonts w:eastAsia="Calibri" w:cstheme="minorHAnsi"/>
              </w:rPr>
              <w:t>přihodilo,  gymnastika</w:t>
            </w:r>
            <w:proofErr w:type="gramEnd"/>
            <w:r>
              <w:rPr>
                <w:rFonts w:eastAsia="Calibri" w:cstheme="minorHAnsi"/>
              </w:rPr>
              <w:t xml:space="preserve"> mluvidel, jazykové chvilky, relaxační a zdravotní cvičení za doprovodu hudby (cvičení s drobným náčiním), pohybové ztvárnění písní a říkadel.</w:t>
            </w:r>
          </w:p>
        </w:tc>
      </w:tr>
      <w:tr w:rsidR="00B40249">
        <w:tc>
          <w:tcPr>
            <w:tcW w:w="1809" w:type="dxa"/>
          </w:tcPr>
          <w:p w:rsidR="00B40249" w:rsidRDefault="00B40249">
            <w:pPr>
              <w:spacing w:after="0"/>
              <w:ind w:left="567"/>
              <w:rPr>
                <w:rFonts w:cstheme="minorHAnsi"/>
              </w:rPr>
            </w:pPr>
          </w:p>
          <w:p w:rsidR="00B40249" w:rsidRDefault="00876B00">
            <w:pPr>
              <w:spacing w:after="0"/>
              <w:rPr>
                <w:rFonts w:cstheme="minorHAnsi"/>
              </w:rPr>
            </w:pPr>
            <w:r>
              <w:rPr>
                <w:rFonts w:eastAsia="Calibri" w:cstheme="minorHAnsi"/>
              </w:rPr>
              <w:t xml:space="preserve">     9:00 – 9:15</w:t>
            </w:r>
          </w:p>
        </w:tc>
        <w:tc>
          <w:tcPr>
            <w:tcW w:w="7829" w:type="dxa"/>
          </w:tcPr>
          <w:p w:rsidR="00B40249" w:rsidRDefault="00B40249">
            <w:pPr>
              <w:spacing w:after="0"/>
              <w:ind w:left="567"/>
              <w:jc w:val="both"/>
              <w:rPr>
                <w:rFonts w:cstheme="minorHAnsi"/>
              </w:rPr>
            </w:pPr>
          </w:p>
          <w:p w:rsidR="00B40249" w:rsidRDefault="00876B00">
            <w:pPr>
              <w:spacing w:after="0"/>
              <w:ind w:left="567"/>
              <w:jc w:val="both"/>
              <w:rPr>
                <w:rFonts w:cstheme="minorHAnsi"/>
              </w:rPr>
            </w:pPr>
            <w:r>
              <w:rPr>
                <w:rFonts w:eastAsia="Calibri" w:cstheme="minorHAnsi"/>
              </w:rPr>
              <w:t>Hygiena, dopolední svačina, děti se samostatně nebo s dopomocí obsluhují.</w:t>
            </w:r>
          </w:p>
        </w:tc>
      </w:tr>
      <w:tr w:rsidR="00B40249">
        <w:tc>
          <w:tcPr>
            <w:tcW w:w="1809" w:type="dxa"/>
          </w:tcPr>
          <w:p w:rsidR="00B40249" w:rsidRDefault="00B40249">
            <w:pPr>
              <w:spacing w:after="0"/>
              <w:ind w:left="317"/>
              <w:rPr>
                <w:rFonts w:cstheme="minorHAnsi"/>
              </w:rPr>
            </w:pPr>
          </w:p>
          <w:p w:rsidR="00B40249" w:rsidRDefault="00B40249">
            <w:pPr>
              <w:spacing w:after="0"/>
              <w:ind w:left="317"/>
              <w:rPr>
                <w:rFonts w:cstheme="minorHAnsi"/>
              </w:rPr>
            </w:pPr>
          </w:p>
          <w:p w:rsidR="00B40249" w:rsidRDefault="00876B00">
            <w:pPr>
              <w:spacing w:after="0"/>
              <w:ind w:left="317"/>
              <w:rPr>
                <w:rFonts w:cstheme="minorHAnsi"/>
              </w:rPr>
            </w:pPr>
            <w:r>
              <w:rPr>
                <w:rFonts w:eastAsia="Calibri" w:cstheme="minorHAnsi"/>
              </w:rPr>
              <w:t>9:15– 9:45</w:t>
            </w:r>
          </w:p>
        </w:tc>
        <w:tc>
          <w:tcPr>
            <w:tcW w:w="7829" w:type="dxa"/>
          </w:tcPr>
          <w:p w:rsidR="00B40249" w:rsidRDefault="00876B00">
            <w:pPr>
              <w:spacing w:after="0"/>
              <w:jc w:val="both"/>
              <w:rPr>
                <w:rFonts w:cstheme="minorHAnsi"/>
              </w:rPr>
            </w:pPr>
            <w:r>
              <w:rPr>
                <w:rFonts w:eastAsia="Calibri" w:cstheme="minorHAnsi"/>
              </w:rPr>
              <w:t xml:space="preserve">Učení hrou – navozené, didakticky zacílené činnosti, záměrné a spontánní učení společně nebo ve skupinách na základě dobrovolnosti a zájmu.  Tyto aktivity jsou součástí </w:t>
            </w:r>
            <w:proofErr w:type="gramStart"/>
            <w:r>
              <w:rPr>
                <w:rFonts w:eastAsia="Calibri" w:cstheme="minorHAnsi"/>
              </w:rPr>
              <w:t>týdenního  tematického</w:t>
            </w:r>
            <w:proofErr w:type="gramEnd"/>
            <w:r>
              <w:rPr>
                <w:rFonts w:eastAsia="Calibri" w:cstheme="minorHAnsi"/>
              </w:rPr>
              <w:t xml:space="preserve"> bloku dle třídního vzdělávacího programu  a jsou plánovány  s ohledem a vytýčením 5 oblastí, ve kterých jsou děti vzdělávány, včetně  zařazování dílčích projektů.</w:t>
            </w:r>
          </w:p>
        </w:tc>
      </w:tr>
      <w:tr w:rsidR="00B40249">
        <w:tc>
          <w:tcPr>
            <w:tcW w:w="1809" w:type="dxa"/>
          </w:tcPr>
          <w:p w:rsidR="00B40249" w:rsidRDefault="00B40249">
            <w:pPr>
              <w:spacing w:after="0"/>
              <w:ind w:left="317"/>
              <w:rPr>
                <w:rFonts w:cstheme="minorHAnsi"/>
              </w:rPr>
            </w:pPr>
          </w:p>
          <w:p w:rsidR="00B40249" w:rsidRDefault="00876B00">
            <w:pPr>
              <w:spacing w:after="0"/>
              <w:ind w:left="317"/>
              <w:rPr>
                <w:rFonts w:cstheme="minorHAnsi"/>
              </w:rPr>
            </w:pPr>
            <w:r>
              <w:rPr>
                <w:rFonts w:eastAsia="Calibri" w:cstheme="minorHAnsi"/>
              </w:rPr>
              <w:t>9:45 – 10:00</w:t>
            </w:r>
          </w:p>
        </w:tc>
        <w:tc>
          <w:tcPr>
            <w:tcW w:w="7829" w:type="dxa"/>
          </w:tcPr>
          <w:p w:rsidR="00B40249" w:rsidRDefault="00B40249">
            <w:pPr>
              <w:spacing w:after="0"/>
              <w:ind w:left="567"/>
              <w:jc w:val="both"/>
              <w:rPr>
                <w:rFonts w:cstheme="minorHAnsi"/>
              </w:rPr>
            </w:pPr>
          </w:p>
          <w:p w:rsidR="00B40249" w:rsidRDefault="00876B00">
            <w:pPr>
              <w:spacing w:after="0"/>
              <w:ind w:left="567"/>
              <w:jc w:val="both"/>
              <w:rPr>
                <w:rFonts w:cstheme="minorHAnsi"/>
              </w:rPr>
            </w:pPr>
            <w:r>
              <w:rPr>
                <w:rFonts w:eastAsia="Calibri" w:cstheme="minorHAnsi"/>
              </w:rPr>
              <w:t>Příprava na pobyt venku</w:t>
            </w:r>
          </w:p>
        </w:tc>
      </w:tr>
      <w:tr w:rsidR="00B40249">
        <w:tc>
          <w:tcPr>
            <w:tcW w:w="1809" w:type="dxa"/>
          </w:tcPr>
          <w:p w:rsidR="00B40249" w:rsidRDefault="00B40249">
            <w:pPr>
              <w:spacing w:after="0"/>
              <w:ind w:left="317"/>
              <w:rPr>
                <w:rFonts w:cstheme="minorHAnsi"/>
              </w:rPr>
            </w:pPr>
          </w:p>
          <w:p w:rsidR="00B40249" w:rsidRDefault="00876B00">
            <w:pPr>
              <w:spacing w:after="0"/>
              <w:ind w:left="317"/>
              <w:rPr>
                <w:rFonts w:cstheme="minorHAnsi"/>
              </w:rPr>
            </w:pPr>
            <w:r>
              <w:rPr>
                <w:rFonts w:eastAsia="Calibri" w:cstheme="minorHAnsi"/>
              </w:rPr>
              <w:t>10:00 – 12:00</w:t>
            </w:r>
          </w:p>
        </w:tc>
        <w:tc>
          <w:tcPr>
            <w:tcW w:w="7829" w:type="dxa"/>
          </w:tcPr>
          <w:p w:rsidR="00B40249" w:rsidRDefault="00876B00">
            <w:pPr>
              <w:spacing w:after="0"/>
              <w:ind w:left="567"/>
              <w:jc w:val="both"/>
              <w:rPr>
                <w:rFonts w:cstheme="minorHAnsi"/>
              </w:rPr>
            </w:pPr>
            <w:r>
              <w:rPr>
                <w:rFonts w:eastAsia="Calibri" w:cstheme="minorHAnsi"/>
              </w:rPr>
              <w:t xml:space="preserve">Pobyt venku se zaměřením na pohybové aktivity a seznamování s přírodou, přírodními jevy a okolním světem. Tyto aktivity jsou součástí </w:t>
            </w:r>
            <w:proofErr w:type="gramStart"/>
            <w:r>
              <w:rPr>
                <w:rFonts w:eastAsia="Calibri" w:cstheme="minorHAnsi"/>
              </w:rPr>
              <w:t>týdenního  tematického</w:t>
            </w:r>
            <w:proofErr w:type="gramEnd"/>
            <w:r>
              <w:rPr>
                <w:rFonts w:eastAsia="Calibri" w:cstheme="minorHAnsi"/>
              </w:rPr>
              <w:t xml:space="preserve"> bloku dle třídního vzdělávacího programu. V případě nepříznivého počasí je zařazen pobyt dětí v solné jeskyni a dále pokračují činnosti a aktivity dětí ve třídách mateřské školy. Pobyt venku se odvíjí od aktuálního stavu </w:t>
            </w:r>
            <w:proofErr w:type="gramStart"/>
            <w:r>
              <w:rPr>
                <w:rFonts w:eastAsia="Calibri" w:cstheme="minorHAnsi"/>
              </w:rPr>
              <w:t>počasí a  rozptylových</w:t>
            </w:r>
            <w:proofErr w:type="gramEnd"/>
            <w:r>
              <w:rPr>
                <w:rFonts w:eastAsia="Calibri" w:cstheme="minorHAnsi"/>
              </w:rPr>
              <w:t xml:space="preserve"> podmínek.</w:t>
            </w:r>
          </w:p>
        </w:tc>
      </w:tr>
      <w:tr w:rsidR="00B40249">
        <w:tc>
          <w:tcPr>
            <w:tcW w:w="1809" w:type="dxa"/>
          </w:tcPr>
          <w:p w:rsidR="00B40249" w:rsidRDefault="00876B00">
            <w:pPr>
              <w:spacing w:after="0"/>
              <w:ind w:left="317"/>
              <w:rPr>
                <w:rFonts w:cstheme="minorHAnsi"/>
              </w:rPr>
            </w:pPr>
            <w:r>
              <w:rPr>
                <w:rFonts w:eastAsia="Calibri" w:cstheme="minorHAnsi"/>
              </w:rPr>
              <w:t>12:00 – 12:45</w:t>
            </w:r>
          </w:p>
        </w:tc>
        <w:tc>
          <w:tcPr>
            <w:tcW w:w="7829" w:type="dxa"/>
          </w:tcPr>
          <w:p w:rsidR="00B40249" w:rsidRDefault="00876B00">
            <w:pPr>
              <w:spacing w:after="0"/>
              <w:ind w:left="567"/>
              <w:jc w:val="both"/>
              <w:rPr>
                <w:rFonts w:cstheme="minorHAnsi"/>
              </w:rPr>
            </w:pPr>
            <w:r>
              <w:rPr>
                <w:rFonts w:eastAsia="Calibri" w:cstheme="minorHAnsi"/>
              </w:rPr>
              <w:t>Příprava na oběd, oběd, hygiena</w:t>
            </w:r>
          </w:p>
        </w:tc>
      </w:tr>
      <w:tr w:rsidR="00B40249">
        <w:tc>
          <w:tcPr>
            <w:tcW w:w="1809" w:type="dxa"/>
          </w:tcPr>
          <w:p w:rsidR="00B40249" w:rsidRDefault="00B40249">
            <w:pPr>
              <w:spacing w:after="0"/>
              <w:ind w:left="317"/>
              <w:rPr>
                <w:rFonts w:cstheme="minorHAnsi"/>
              </w:rPr>
            </w:pPr>
          </w:p>
          <w:p w:rsidR="00B40249" w:rsidRDefault="00876B00">
            <w:pPr>
              <w:spacing w:after="0"/>
              <w:ind w:left="317"/>
              <w:rPr>
                <w:rFonts w:cstheme="minorHAnsi"/>
              </w:rPr>
            </w:pPr>
            <w:r>
              <w:rPr>
                <w:rFonts w:eastAsia="Calibri" w:cstheme="minorHAnsi"/>
              </w:rPr>
              <w:t>12:45 – 14:15</w:t>
            </w:r>
          </w:p>
        </w:tc>
        <w:tc>
          <w:tcPr>
            <w:tcW w:w="7829" w:type="dxa"/>
          </w:tcPr>
          <w:p w:rsidR="00B40249" w:rsidRDefault="00876B00">
            <w:pPr>
              <w:spacing w:after="0"/>
              <w:jc w:val="both"/>
              <w:rPr>
                <w:rFonts w:cstheme="minorHAnsi"/>
              </w:rPr>
            </w:pPr>
            <w:r>
              <w:rPr>
                <w:rFonts w:eastAsia="Calibri" w:cstheme="minorHAnsi"/>
              </w:rPr>
              <w:t xml:space="preserve">Spánek a odpočinek dětí na lůžku při vyprávěné nebo čtené pohádce, respektující rozdílné potřeby dětí, od 13:30 individuální práce a skupinová práce vedená přímo či nepřímo učitelkou, zařazování dílčích projektů. Individuální péče o děti se </w:t>
            </w:r>
            <w:proofErr w:type="gramStart"/>
            <w:r>
              <w:rPr>
                <w:rFonts w:eastAsia="Calibri" w:cstheme="minorHAnsi"/>
              </w:rPr>
              <w:t>speciálními  vzdělávacími</w:t>
            </w:r>
            <w:proofErr w:type="gramEnd"/>
            <w:r>
              <w:rPr>
                <w:rFonts w:eastAsia="Calibri" w:cstheme="minorHAnsi"/>
              </w:rPr>
              <w:t xml:space="preserve"> potřebami.</w:t>
            </w:r>
          </w:p>
        </w:tc>
      </w:tr>
      <w:tr w:rsidR="00B40249">
        <w:tc>
          <w:tcPr>
            <w:tcW w:w="1809" w:type="dxa"/>
          </w:tcPr>
          <w:p w:rsidR="00B40249" w:rsidRDefault="00876B00">
            <w:pPr>
              <w:spacing w:after="0"/>
              <w:ind w:left="317"/>
              <w:rPr>
                <w:rFonts w:cstheme="minorHAnsi"/>
              </w:rPr>
            </w:pPr>
            <w:r>
              <w:rPr>
                <w:rFonts w:eastAsia="Calibri" w:cstheme="minorHAnsi"/>
              </w:rPr>
              <w:t>14:15 – 14:45</w:t>
            </w:r>
          </w:p>
        </w:tc>
        <w:tc>
          <w:tcPr>
            <w:tcW w:w="7829" w:type="dxa"/>
          </w:tcPr>
          <w:p w:rsidR="00B40249" w:rsidRDefault="00876B00">
            <w:pPr>
              <w:spacing w:after="0"/>
              <w:ind w:left="567"/>
              <w:jc w:val="both"/>
              <w:rPr>
                <w:rFonts w:cstheme="minorHAnsi"/>
              </w:rPr>
            </w:pPr>
            <w:r>
              <w:rPr>
                <w:rFonts w:eastAsia="Calibri" w:cstheme="minorHAnsi"/>
              </w:rPr>
              <w:t>Hygiena, odpolední svačina</w:t>
            </w:r>
          </w:p>
        </w:tc>
      </w:tr>
      <w:tr w:rsidR="00B40249">
        <w:tc>
          <w:tcPr>
            <w:tcW w:w="1809" w:type="dxa"/>
          </w:tcPr>
          <w:p w:rsidR="00B40249" w:rsidRDefault="00876B00">
            <w:pPr>
              <w:spacing w:after="0"/>
              <w:ind w:left="317"/>
              <w:rPr>
                <w:rFonts w:cstheme="minorHAnsi"/>
              </w:rPr>
            </w:pPr>
            <w:r>
              <w:rPr>
                <w:rFonts w:eastAsia="Calibri" w:cstheme="minorHAnsi"/>
              </w:rPr>
              <w:t>14:45 – 16:00</w:t>
            </w:r>
          </w:p>
        </w:tc>
        <w:tc>
          <w:tcPr>
            <w:tcW w:w="7829" w:type="dxa"/>
          </w:tcPr>
          <w:p w:rsidR="00B40249" w:rsidRDefault="00876B00">
            <w:pPr>
              <w:spacing w:after="0"/>
              <w:ind w:left="567"/>
              <w:jc w:val="both"/>
              <w:rPr>
                <w:rFonts w:cstheme="minorHAnsi"/>
              </w:rPr>
            </w:pPr>
            <w:r>
              <w:rPr>
                <w:rFonts w:eastAsia="Calibri" w:cstheme="minorHAnsi"/>
              </w:rPr>
              <w:t xml:space="preserve">Odpolední zájmové činnosti dle volby a zájmu dětí, pokračování didakticky zacílených činností. Tyto aktivity jsou součástí </w:t>
            </w:r>
            <w:proofErr w:type="gramStart"/>
            <w:r>
              <w:rPr>
                <w:rFonts w:eastAsia="Calibri" w:cstheme="minorHAnsi"/>
              </w:rPr>
              <w:t>týdenního  tematického</w:t>
            </w:r>
            <w:proofErr w:type="gramEnd"/>
            <w:r>
              <w:rPr>
                <w:rFonts w:eastAsia="Calibri" w:cstheme="minorHAnsi"/>
              </w:rPr>
              <w:t xml:space="preserve"> bloku dle třídního vzdělávacího programu. V případě pěkného počasí mohou probíhat na zahradě mateřské školy, doba určená pro vyzvedávání dětí zákonnými zástupci, není-li individuálně určeno jinak.</w:t>
            </w:r>
          </w:p>
        </w:tc>
      </w:tr>
      <w:tr w:rsidR="00B40249">
        <w:tc>
          <w:tcPr>
            <w:tcW w:w="1809" w:type="dxa"/>
          </w:tcPr>
          <w:p w:rsidR="00B40249" w:rsidRDefault="00876B00">
            <w:pPr>
              <w:spacing w:after="0"/>
              <w:ind w:left="317"/>
              <w:rPr>
                <w:rFonts w:cstheme="minorHAnsi"/>
              </w:rPr>
            </w:pPr>
            <w:r>
              <w:rPr>
                <w:rFonts w:eastAsia="Calibri" w:cstheme="minorHAnsi"/>
              </w:rPr>
              <w:t>16:00 – 17:30</w:t>
            </w:r>
          </w:p>
        </w:tc>
        <w:tc>
          <w:tcPr>
            <w:tcW w:w="7829" w:type="dxa"/>
          </w:tcPr>
          <w:p w:rsidR="00B40249" w:rsidRDefault="00876B00">
            <w:pPr>
              <w:spacing w:after="0"/>
              <w:ind w:left="567"/>
              <w:jc w:val="both"/>
              <w:rPr>
                <w:rFonts w:cstheme="minorHAnsi"/>
              </w:rPr>
            </w:pPr>
            <w:r>
              <w:rPr>
                <w:rFonts w:eastAsia="Calibri" w:cstheme="minorHAnsi"/>
              </w:rPr>
              <w:t xml:space="preserve">Pokračování </w:t>
            </w:r>
            <w:proofErr w:type="gramStart"/>
            <w:r>
              <w:rPr>
                <w:rFonts w:eastAsia="Calibri" w:cstheme="minorHAnsi"/>
              </w:rPr>
              <w:t>volných  her</w:t>
            </w:r>
            <w:proofErr w:type="gramEnd"/>
            <w:r>
              <w:rPr>
                <w:rFonts w:eastAsia="Calibri" w:cstheme="minorHAnsi"/>
              </w:rPr>
              <w:t xml:space="preserve">  a skupinových činností v Obláčkové třídě nebo na školní zahradě, podávání druhé odpolední svačiny.</w:t>
            </w:r>
          </w:p>
        </w:tc>
      </w:tr>
    </w:tbl>
    <w:p w:rsidR="00B40249" w:rsidRDefault="00B40249">
      <w:pPr>
        <w:jc w:val="both"/>
      </w:pPr>
    </w:p>
    <w:p w:rsidR="00B40249" w:rsidRDefault="00876B00">
      <w:pPr>
        <w:pBdr>
          <w:top w:val="single" w:sz="4" w:space="1" w:color="000000"/>
          <w:left w:val="single" w:sz="4" w:space="4" w:color="000000"/>
          <w:bottom w:val="single" w:sz="4" w:space="1" w:color="000000"/>
          <w:right w:val="single" w:sz="4" w:space="4" w:color="000000"/>
        </w:pBdr>
        <w:ind w:left="567"/>
        <w:jc w:val="both"/>
      </w:pPr>
      <w:r>
        <w:lastRenderedPageBreak/>
        <w:t>Denní program 3. třída Duhová</w:t>
      </w:r>
    </w:p>
    <w:p w:rsidR="00B40249" w:rsidRDefault="00876B00">
      <w:pPr>
        <w:pBdr>
          <w:top w:val="single" w:sz="4" w:space="1" w:color="000000"/>
          <w:left w:val="single" w:sz="4" w:space="4" w:color="000000"/>
          <w:bottom w:val="single" w:sz="4" w:space="1" w:color="000000"/>
          <w:right w:val="single" w:sz="4" w:space="4" w:color="000000"/>
        </w:pBdr>
        <w:ind w:left="567"/>
        <w:jc w:val="both"/>
      </w:pPr>
      <w:r>
        <w:t xml:space="preserve">Od </w:t>
      </w:r>
      <w:proofErr w:type="gramStart"/>
      <w:r>
        <w:t>10:00  do</w:t>
      </w:r>
      <w:proofErr w:type="gramEnd"/>
      <w:r>
        <w:t xml:space="preserve"> 13:00 ve třídě souběžně působí  2 pedagogická pracovnice </w:t>
      </w:r>
    </w:p>
    <w:tbl>
      <w:tblPr>
        <w:tblStyle w:val="Mkatabulky"/>
        <w:tblW w:w="9639" w:type="dxa"/>
        <w:tblInd w:w="534" w:type="dxa"/>
        <w:tblLayout w:type="fixed"/>
        <w:tblLook w:val="04A0" w:firstRow="1" w:lastRow="0" w:firstColumn="1" w:lastColumn="0" w:noHBand="0" w:noVBand="1"/>
      </w:tblPr>
      <w:tblGrid>
        <w:gridCol w:w="1809"/>
        <w:gridCol w:w="7830"/>
      </w:tblGrid>
      <w:tr w:rsidR="00B40249">
        <w:tc>
          <w:tcPr>
            <w:tcW w:w="1809" w:type="dxa"/>
          </w:tcPr>
          <w:p w:rsidR="00B40249" w:rsidRDefault="00B40249">
            <w:pPr>
              <w:spacing w:after="0"/>
              <w:ind w:left="567"/>
              <w:jc w:val="center"/>
              <w:rPr>
                <w:rFonts w:cstheme="minorHAnsi"/>
              </w:rPr>
            </w:pPr>
          </w:p>
          <w:p w:rsidR="00B40249" w:rsidRDefault="00B40249">
            <w:pPr>
              <w:spacing w:after="0"/>
              <w:ind w:left="567"/>
              <w:jc w:val="center"/>
              <w:rPr>
                <w:rFonts w:cstheme="minorHAnsi"/>
              </w:rPr>
            </w:pPr>
          </w:p>
          <w:p w:rsidR="00B40249" w:rsidRDefault="00B40249">
            <w:pPr>
              <w:spacing w:after="0"/>
              <w:ind w:left="567"/>
              <w:jc w:val="center"/>
              <w:rPr>
                <w:rFonts w:cstheme="minorHAnsi"/>
              </w:rPr>
            </w:pPr>
          </w:p>
          <w:p w:rsidR="00B40249" w:rsidRDefault="00876B00">
            <w:pPr>
              <w:spacing w:after="0"/>
              <w:rPr>
                <w:rFonts w:cstheme="minorHAnsi"/>
              </w:rPr>
            </w:pPr>
            <w:r>
              <w:rPr>
                <w:rFonts w:eastAsia="Calibri" w:cstheme="minorHAnsi"/>
              </w:rPr>
              <w:t xml:space="preserve">     7:00 – 8:15</w:t>
            </w:r>
          </w:p>
        </w:tc>
        <w:tc>
          <w:tcPr>
            <w:tcW w:w="7829" w:type="dxa"/>
          </w:tcPr>
          <w:p w:rsidR="00B40249" w:rsidRDefault="00876B00">
            <w:pPr>
              <w:spacing w:after="0"/>
              <w:ind w:left="567"/>
              <w:jc w:val="both"/>
              <w:rPr>
                <w:rFonts w:cstheme="minorHAnsi"/>
              </w:rPr>
            </w:pPr>
            <w:r>
              <w:rPr>
                <w:rFonts w:eastAsia="Calibri" w:cstheme="minorHAnsi"/>
              </w:rPr>
              <w:t xml:space="preserve">Doba určená pro příchod dětí do mateřské školy a předání dětí pedagogickým </w:t>
            </w:r>
            <w:proofErr w:type="gramStart"/>
            <w:r>
              <w:rPr>
                <w:rFonts w:eastAsia="Calibri" w:cstheme="minorHAnsi"/>
              </w:rPr>
              <w:t>pracovníkům,  pokud</w:t>
            </w:r>
            <w:proofErr w:type="gramEnd"/>
            <w:r>
              <w:rPr>
                <w:rFonts w:eastAsia="Calibri" w:cstheme="minorHAnsi"/>
              </w:rPr>
              <w:t xml:space="preserve"> není individuálně dohodnuto jinak. Děti se věnují spontánním hrám a činnostem podle jejich volby a výběru. Rozvíjejí podněty nabídnuté paní učitelkou z oblasti jemné motoriky, rozvoje poznání a z oblasti estetické – individuální, skupinové a společné, individuální péče o děti se </w:t>
            </w:r>
            <w:proofErr w:type="gramStart"/>
            <w:r>
              <w:rPr>
                <w:rFonts w:eastAsia="Calibri" w:cstheme="minorHAnsi"/>
              </w:rPr>
              <w:t>speciálními  vzdělávacími</w:t>
            </w:r>
            <w:proofErr w:type="gramEnd"/>
            <w:r>
              <w:rPr>
                <w:rFonts w:eastAsia="Calibri" w:cstheme="minorHAnsi"/>
              </w:rPr>
              <w:t xml:space="preserve"> potřebami.</w:t>
            </w:r>
          </w:p>
        </w:tc>
      </w:tr>
      <w:tr w:rsidR="00B40249">
        <w:tc>
          <w:tcPr>
            <w:tcW w:w="1809" w:type="dxa"/>
          </w:tcPr>
          <w:p w:rsidR="00B40249" w:rsidRDefault="00B40249">
            <w:pPr>
              <w:spacing w:after="0"/>
              <w:ind w:left="567"/>
              <w:jc w:val="center"/>
              <w:rPr>
                <w:rFonts w:cstheme="minorHAnsi"/>
              </w:rPr>
            </w:pPr>
          </w:p>
          <w:p w:rsidR="00B40249" w:rsidRDefault="00876B00">
            <w:pPr>
              <w:spacing w:after="0"/>
              <w:rPr>
                <w:rFonts w:cstheme="minorHAnsi"/>
              </w:rPr>
            </w:pPr>
            <w:r>
              <w:rPr>
                <w:rFonts w:eastAsia="Calibri" w:cstheme="minorHAnsi"/>
              </w:rPr>
              <w:t xml:space="preserve">    8:15 – 8:35</w:t>
            </w:r>
          </w:p>
        </w:tc>
        <w:tc>
          <w:tcPr>
            <w:tcW w:w="7829" w:type="dxa"/>
          </w:tcPr>
          <w:p w:rsidR="00B40249" w:rsidRDefault="00876B00">
            <w:pPr>
              <w:spacing w:after="0"/>
              <w:ind w:left="567"/>
              <w:jc w:val="both"/>
              <w:rPr>
                <w:rFonts w:cstheme="minorHAnsi"/>
              </w:rPr>
            </w:pPr>
            <w:r>
              <w:rPr>
                <w:rFonts w:eastAsia="Calibri" w:cstheme="minorHAnsi"/>
              </w:rPr>
              <w:t>Motivační cvičení - komunitní kruh – zahájení dne, pozdrav, jaký je dnes den, počasí, co nás čeká, co se nám přihodilo, gymnastika mluvidel, jazykové chvilky, relaxační a zdravotní cvičení za doprovodu hudby (cvičení s drobným náčiním), pohybové ztvárnění písní a říkadel, vytváření myšlenkových map.</w:t>
            </w:r>
          </w:p>
        </w:tc>
      </w:tr>
      <w:tr w:rsidR="00B40249">
        <w:tc>
          <w:tcPr>
            <w:tcW w:w="1809" w:type="dxa"/>
          </w:tcPr>
          <w:p w:rsidR="00B40249" w:rsidRDefault="00876B00">
            <w:pPr>
              <w:spacing w:after="0"/>
              <w:rPr>
                <w:rFonts w:cstheme="minorHAnsi"/>
              </w:rPr>
            </w:pPr>
            <w:r>
              <w:rPr>
                <w:rFonts w:eastAsia="Calibri" w:cstheme="minorHAnsi"/>
              </w:rPr>
              <w:t xml:space="preserve">    8:35 – 9:30</w:t>
            </w:r>
          </w:p>
        </w:tc>
        <w:tc>
          <w:tcPr>
            <w:tcW w:w="7829" w:type="dxa"/>
          </w:tcPr>
          <w:p w:rsidR="00B40249" w:rsidRDefault="00876B00">
            <w:pPr>
              <w:spacing w:after="0"/>
              <w:ind w:left="567"/>
              <w:jc w:val="both"/>
              <w:rPr>
                <w:rFonts w:cstheme="minorHAnsi"/>
              </w:rPr>
            </w:pPr>
            <w:r>
              <w:rPr>
                <w:rFonts w:eastAsia="Calibri" w:cstheme="minorHAnsi"/>
              </w:rPr>
              <w:t>Průběžná samoobslužná svačina podle potřeb dětí.</w:t>
            </w:r>
          </w:p>
        </w:tc>
      </w:tr>
      <w:tr w:rsidR="00B40249">
        <w:tc>
          <w:tcPr>
            <w:tcW w:w="1809" w:type="dxa"/>
          </w:tcPr>
          <w:p w:rsidR="00B40249" w:rsidRDefault="00B40249">
            <w:pPr>
              <w:spacing w:after="0"/>
              <w:ind w:left="567"/>
              <w:jc w:val="center"/>
              <w:rPr>
                <w:rFonts w:cstheme="minorHAnsi"/>
              </w:rPr>
            </w:pPr>
          </w:p>
          <w:p w:rsidR="00B40249" w:rsidRDefault="00B40249">
            <w:pPr>
              <w:spacing w:after="0"/>
              <w:ind w:left="567"/>
              <w:jc w:val="center"/>
              <w:rPr>
                <w:rFonts w:cstheme="minorHAnsi"/>
              </w:rPr>
            </w:pPr>
          </w:p>
          <w:p w:rsidR="00B40249" w:rsidRDefault="00876B00">
            <w:pPr>
              <w:spacing w:after="0"/>
              <w:jc w:val="center"/>
              <w:rPr>
                <w:rFonts w:cstheme="minorHAnsi"/>
              </w:rPr>
            </w:pPr>
            <w:r>
              <w:rPr>
                <w:rFonts w:eastAsia="Calibri" w:cstheme="minorHAnsi"/>
              </w:rPr>
              <w:t>8:35 – 9:45</w:t>
            </w:r>
          </w:p>
        </w:tc>
        <w:tc>
          <w:tcPr>
            <w:tcW w:w="7829" w:type="dxa"/>
          </w:tcPr>
          <w:p w:rsidR="00B40249" w:rsidRDefault="00876B00">
            <w:pPr>
              <w:spacing w:after="0"/>
              <w:ind w:left="567"/>
              <w:jc w:val="both"/>
              <w:rPr>
                <w:rFonts w:cstheme="minorHAnsi"/>
              </w:rPr>
            </w:pPr>
            <w:r>
              <w:rPr>
                <w:rFonts w:eastAsia="Calibri" w:cstheme="minorHAnsi"/>
              </w:rPr>
              <w:t xml:space="preserve">Učení hrou – navozené, didakticky zacílené činnosti, záměrné a spontánní učení společně nebo ve skupinách na základě dobrovolnosti a zájmu.  Tyto aktivity jsou součástí </w:t>
            </w:r>
            <w:proofErr w:type="gramStart"/>
            <w:r>
              <w:rPr>
                <w:rFonts w:eastAsia="Calibri" w:cstheme="minorHAnsi"/>
              </w:rPr>
              <w:t>týdenního  tematického</w:t>
            </w:r>
            <w:proofErr w:type="gramEnd"/>
            <w:r>
              <w:rPr>
                <w:rFonts w:eastAsia="Calibri" w:cstheme="minorHAnsi"/>
              </w:rPr>
              <w:t xml:space="preserve"> bloku dle třídního vzdělávacího programu  a jsou plánovány  s ohledem a vytýčením 5 oblastí, ve kterých jsou děti vzdělávány, včetně  zařazování dílčích projektů, individuální péče o děti se speciálními  vzdělávacími potřebami.</w:t>
            </w:r>
          </w:p>
        </w:tc>
      </w:tr>
      <w:tr w:rsidR="00B40249">
        <w:tc>
          <w:tcPr>
            <w:tcW w:w="1809" w:type="dxa"/>
          </w:tcPr>
          <w:p w:rsidR="00B40249" w:rsidRDefault="00876B00">
            <w:pPr>
              <w:spacing w:after="0"/>
              <w:jc w:val="center"/>
              <w:rPr>
                <w:rFonts w:cstheme="minorHAnsi"/>
              </w:rPr>
            </w:pPr>
            <w:r>
              <w:rPr>
                <w:rFonts w:eastAsia="Calibri" w:cstheme="minorHAnsi"/>
              </w:rPr>
              <w:t>9:45– 10:00</w:t>
            </w:r>
          </w:p>
        </w:tc>
        <w:tc>
          <w:tcPr>
            <w:tcW w:w="7829" w:type="dxa"/>
          </w:tcPr>
          <w:p w:rsidR="00B40249" w:rsidRDefault="00876B00">
            <w:pPr>
              <w:spacing w:after="0"/>
              <w:ind w:left="567"/>
              <w:jc w:val="both"/>
              <w:rPr>
                <w:rFonts w:cstheme="minorHAnsi"/>
              </w:rPr>
            </w:pPr>
            <w:r>
              <w:rPr>
                <w:rFonts w:eastAsia="Calibri" w:cstheme="minorHAnsi"/>
              </w:rPr>
              <w:t>Příprava na pobyt venku</w:t>
            </w:r>
          </w:p>
        </w:tc>
      </w:tr>
      <w:tr w:rsidR="00B40249">
        <w:tc>
          <w:tcPr>
            <w:tcW w:w="1809" w:type="dxa"/>
          </w:tcPr>
          <w:p w:rsidR="00B40249" w:rsidRDefault="00B40249">
            <w:pPr>
              <w:spacing w:after="0"/>
              <w:ind w:left="567"/>
              <w:jc w:val="center"/>
              <w:rPr>
                <w:rFonts w:cstheme="minorHAnsi"/>
              </w:rPr>
            </w:pPr>
          </w:p>
          <w:p w:rsidR="00B40249" w:rsidRDefault="00876B00">
            <w:pPr>
              <w:spacing w:after="0"/>
              <w:jc w:val="center"/>
              <w:rPr>
                <w:rFonts w:cstheme="minorHAnsi"/>
              </w:rPr>
            </w:pPr>
            <w:r>
              <w:rPr>
                <w:rFonts w:eastAsia="Calibri" w:cstheme="minorHAnsi"/>
              </w:rPr>
              <w:t>10:00 – 12:00</w:t>
            </w:r>
          </w:p>
        </w:tc>
        <w:tc>
          <w:tcPr>
            <w:tcW w:w="7829" w:type="dxa"/>
          </w:tcPr>
          <w:p w:rsidR="00B40249" w:rsidRDefault="00876B00">
            <w:pPr>
              <w:spacing w:after="0"/>
              <w:ind w:left="567"/>
              <w:jc w:val="both"/>
              <w:rPr>
                <w:rFonts w:cstheme="minorHAnsi"/>
              </w:rPr>
            </w:pPr>
            <w:r>
              <w:rPr>
                <w:rFonts w:eastAsia="Calibri" w:cstheme="minorHAnsi"/>
              </w:rPr>
              <w:t xml:space="preserve">Pobyt venku se zaměřením na pohybové aktivity a seznamování s přírodou, přírodními jevy a okolním světem. Tyto aktivity jsou součástí </w:t>
            </w:r>
            <w:proofErr w:type="gramStart"/>
            <w:r>
              <w:rPr>
                <w:rFonts w:eastAsia="Calibri" w:cstheme="minorHAnsi"/>
              </w:rPr>
              <w:t>týdenního  tematického</w:t>
            </w:r>
            <w:proofErr w:type="gramEnd"/>
            <w:r>
              <w:rPr>
                <w:rFonts w:eastAsia="Calibri" w:cstheme="minorHAnsi"/>
              </w:rPr>
              <w:t xml:space="preserve"> bloku dle třídního vzdělávacího programu. V případě nepříznivého počasí je zařazen pobyt dětí v solné jeskyni a dále pokračují činnosti a aktivity dětí ve třídách mateřské školy. Pobyt venku se odvíjí od aktuálního </w:t>
            </w:r>
            <w:proofErr w:type="gramStart"/>
            <w:r>
              <w:rPr>
                <w:rFonts w:eastAsia="Calibri" w:cstheme="minorHAnsi"/>
              </w:rPr>
              <w:t>stavu  počasí</w:t>
            </w:r>
            <w:proofErr w:type="gramEnd"/>
            <w:r>
              <w:rPr>
                <w:rFonts w:eastAsia="Calibri" w:cstheme="minorHAnsi"/>
              </w:rPr>
              <w:t xml:space="preserve"> a rozptylových podmínek.</w:t>
            </w:r>
          </w:p>
        </w:tc>
      </w:tr>
      <w:tr w:rsidR="00B40249">
        <w:tc>
          <w:tcPr>
            <w:tcW w:w="1809" w:type="dxa"/>
          </w:tcPr>
          <w:p w:rsidR="00B40249" w:rsidRDefault="00876B00">
            <w:pPr>
              <w:spacing w:after="0"/>
              <w:jc w:val="center"/>
              <w:rPr>
                <w:rFonts w:cstheme="minorHAnsi"/>
              </w:rPr>
            </w:pPr>
            <w:r>
              <w:rPr>
                <w:rFonts w:eastAsia="Calibri" w:cstheme="minorHAnsi"/>
              </w:rPr>
              <w:t>12:00 – 12:45</w:t>
            </w:r>
          </w:p>
        </w:tc>
        <w:tc>
          <w:tcPr>
            <w:tcW w:w="7829" w:type="dxa"/>
          </w:tcPr>
          <w:p w:rsidR="00B40249" w:rsidRDefault="00876B00">
            <w:pPr>
              <w:spacing w:after="0"/>
              <w:ind w:left="567"/>
              <w:jc w:val="both"/>
              <w:rPr>
                <w:rFonts w:cstheme="minorHAnsi"/>
              </w:rPr>
            </w:pPr>
            <w:r>
              <w:rPr>
                <w:rFonts w:eastAsia="Calibri" w:cstheme="minorHAnsi"/>
              </w:rPr>
              <w:t xml:space="preserve">Příprava na oběd, </w:t>
            </w:r>
            <w:proofErr w:type="gramStart"/>
            <w:r>
              <w:rPr>
                <w:rFonts w:eastAsia="Calibri" w:cstheme="minorHAnsi"/>
              </w:rPr>
              <w:t>oběd,  hygiena</w:t>
            </w:r>
            <w:proofErr w:type="gramEnd"/>
          </w:p>
        </w:tc>
      </w:tr>
      <w:tr w:rsidR="00B40249">
        <w:tc>
          <w:tcPr>
            <w:tcW w:w="1809" w:type="dxa"/>
          </w:tcPr>
          <w:p w:rsidR="00B40249" w:rsidRDefault="00B40249">
            <w:pPr>
              <w:spacing w:after="0"/>
              <w:ind w:left="567"/>
              <w:jc w:val="center"/>
              <w:rPr>
                <w:rFonts w:cstheme="minorHAnsi"/>
              </w:rPr>
            </w:pPr>
          </w:p>
          <w:p w:rsidR="00B40249" w:rsidRDefault="00876B00">
            <w:pPr>
              <w:spacing w:after="0"/>
              <w:jc w:val="center"/>
              <w:rPr>
                <w:rFonts w:cstheme="minorHAnsi"/>
              </w:rPr>
            </w:pPr>
            <w:r>
              <w:rPr>
                <w:rFonts w:eastAsia="Calibri" w:cstheme="minorHAnsi"/>
              </w:rPr>
              <w:t>12:45 – 14:00</w:t>
            </w:r>
          </w:p>
        </w:tc>
        <w:tc>
          <w:tcPr>
            <w:tcW w:w="7829" w:type="dxa"/>
          </w:tcPr>
          <w:p w:rsidR="00B40249" w:rsidRDefault="00876B00">
            <w:pPr>
              <w:spacing w:after="0"/>
              <w:ind w:left="567"/>
              <w:jc w:val="both"/>
              <w:rPr>
                <w:rFonts w:cstheme="minorHAnsi"/>
              </w:rPr>
            </w:pPr>
            <w:r>
              <w:rPr>
                <w:rFonts w:eastAsia="Calibri" w:cstheme="minorHAnsi"/>
              </w:rPr>
              <w:t xml:space="preserve">Spánek a odpočinek dětí na lůžku při vyprávěné nebo čtené pohádce, respektující rozdílné potřeby dětí, od 13:15 je pro nespící děti zařazována individuální práce a skupinová práce vedená přímo či nepřímo učitelkou, klidové aktivity, zařazování dílčích projektů, individuální péče o děti se </w:t>
            </w:r>
            <w:proofErr w:type="gramStart"/>
            <w:r>
              <w:rPr>
                <w:rFonts w:eastAsia="Calibri" w:cstheme="minorHAnsi"/>
              </w:rPr>
              <w:t>speciálními  vzdělávacími</w:t>
            </w:r>
            <w:proofErr w:type="gramEnd"/>
            <w:r>
              <w:rPr>
                <w:rFonts w:eastAsia="Calibri" w:cstheme="minorHAnsi"/>
              </w:rPr>
              <w:t xml:space="preserve"> potřebami.</w:t>
            </w:r>
          </w:p>
        </w:tc>
      </w:tr>
      <w:tr w:rsidR="00B40249">
        <w:tc>
          <w:tcPr>
            <w:tcW w:w="1809" w:type="dxa"/>
          </w:tcPr>
          <w:p w:rsidR="00B40249" w:rsidRDefault="00876B00">
            <w:pPr>
              <w:spacing w:after="0"/>
              <w:jc w:val="center"/>
              <w:rPr>
                <w:rFonts w:cstheme="minorHAnsi"/>
              </w:rPr>
            </w:pPr>
            <w:r>
              <w:rPr>
                <w:rFonts w:eastAsia="Calibri" w:cstheme="minorHAnsi"/>
              </w:rPr>
              <w:t>14:00 – 14:45</w:t>
            </w:r>
          </w:p>
        </w:tc>
        <w:tc>
          <w:tcPr>
            <w:tcW w:w="7829" w:type="dxa"/>
          </w:tcPr>
          <w:p w:rsidR="00B40249" w:rsidRDefault="00876B00">
            <w:pPr>
              <w:spacing w:after="0"/>
              <w:ind w:left="567"/>
              <w:jc w:val="both"/>
              <w:rPr>
                <w:rFonts w:cstheme="minorHAnsi"/>
              </w:rPr>
            </w:pPr>
            <w:r>
              <w:rPr>
                <w:rFonts w:eastAsia="Calibri" w:cstheme="minorHAnsi"/>
              </w:rPr>
              <w:t>Průběžná samoobslužná svačina podle potřeb dětí.</w:t>
            </w:r>
          </w:p>
        </w:tc>
      </w:tr>
      <w:tr w:rsidR="00B40249">
        <w:tc>
          <w:tcPr>
            <w:tcW w:w="1809" w:type="dxa"/>
          </w:tcPr>
          <w:p w:rsidR="00B40249" w:rsidRDefault="00B40249">
            <w:pPr>
              <w:spacing w:after="0"/>
              <w:jc w:val="center"/>
              <w:rPr>
                <w:rFonts w:cstheme="minorHAnsi"/>
              </w:rPr>
            </w:pPr>
          </w:p>
          <w:p w:rsidR="00B40249" w:rsidRDefault="00876B00">
            <w:pPr>
              <w:spacing w:after="0"/>
              <w:jc w:val="center"/>
              <w:rPr>
                <w:rFonts w:cstheme="minorHAnsi"/>
              </w:rPr>
            </w:pPr>
            <w:r>
              <w:rPr>
                <w:rFonts w:eastAsia="Calibri" w:cstheme="minorHAnsi"/>
              </w:rPr>
              <w:t>14:00 – 16:00</w:t>
            </w:r>
          </w:p>
        </w:tc>
        <w:tc>
          <w:tcPr>
            <w:tcW w:w="7829" w:type="dxa"/>
          </w:tcPr>
          <w:p w:rsidR="00B40249" w:rsidRDefault="00876B00">
            <w:pPr>
              <w:spacing w:after="0"/>
              <w:ind w:left="567"/>
              <w:jc w:val="both"/>
              <w:rPr>
                <w:rFonts w:cstheme="minorHAnsi"/>
              </w:rPr>
            </w:pPr>
            <w:r>
              <w:rPr>
                <w:rFonts w:eastAsia="Calibri" w:cstheme="minorHAnsi"/>
              </w:rPr>
              <w:t xml:space="preserve">Odpolední zájmové činnosti dle volby a zájmu dětí, pokračování didakticky zacílených činností. Tyto aktivity jsou součástí </w:t>
            </w:r>
            <w:proofErr w:type="gramStart"/>
            <w:r>
              <w:rPr>
                <w:rFonts w:eastAsia="Calibri" w:cstheme="minorHAnsi"/>
              </w:rPr>
              <w:t>týdenního  tematického</w:t>
            </w:r>
            <w:proofErr w:type="gramEnd"/>
            <w:r>
              <w:rPr>
                <w:rFonts w:eastAsia="Calibri" w:cstheme="minorHAnsi"/>
              </w:rPr>
              <w:t xml:space="preserve"> bloku dle třídního vzdělávacího programu. V případě pěkného počasí mohou probíhat na zahradě mateřské školy, doba určená pro vyzvedávání dětí zákonnými zástupci, není-li individuálně určeno jinak.</w:t>
            </w:r>
          </w:p>
        </w:tc>
      </w:tr>
      <w:tr w:rsidR="00B40249">
        <w:tc>
          <w:tcPr>
            <w:tcW w:w="1809" w:type="dxa"/>
          </w:tcPr>
          <w:p w:rsidR="00B40249" w:rsidRDefault="00876B00">
            <w:pPr>
              <w:spacing w:after="0"/>
              <w:jc w:val="center"/>
              <w:rPr>
                <w:rFonts w:cstheme="minorHAnsi"/>
              </w:rPr>
            </w:pPr>
            <w:r>
              <w:rPr>
                <w:rFonts w:eastAsia="Calibri" w:cstheme="minorHAnsi"/>
              </w:rPr>
              <w:t>16:00 – 17:00</w:t>
            </w:r>
          </w:p>
        </w:tc>
        <w:tc>
          <w:tcPr>
            <w:tcW w:w="7829" w:type="dxa"/>
          </w:tcPr>
          <w:p w:rsidR="00B40249" w:rsidRDefault="00876B00">
            <w:pPr>
              <w:spacing w:after="0"/>
              <w:ind w:left="567"/>
              <w:jc w:val="both"/>
              <w:rPr>
                <w:rFonts w:cstheme="minorHAnsi"/>
              </w:rPr>
            </w:pPr>
            <w:r>
              <w:rPr>
                <w:rFonts w:eastAsia="Calibri" w:cstheme="minorHAnsi"/>
              </w:rPr>
              <w:t xml:space="preserve">Pokračování </w:t>
            </w:r>
            <w:proofErr w:type="gramStart"/>
            <w:r>
              <w:rPr>
                <w:rFonts w:eastAsia="Calibri" w:cstheme="minorHAnsi"/>
              </w:rPr>
              <w:t>volných  her</w:t>
            </w:r>
            <w:proofErr w:type="gramEnd"/>
            <w:r>
              <w:rPr>
                <w:rFonts w:eastAsia="Calibri" w:cstheme="minorHAnsi"/>
              </w:rPr>
              <w:t>, skupinových a  individuálních  činností ve třídě nebo na školní zahradě</w:t>
            </w:r>
          </w:p>
        </w:tc>
      </w:tr>
    </w:tbl>
    <w:p w:rsidR="00B40249" w:rsidRDefault="00B40249">
      <w:pPr>
        <w:sectPr w:rsidR="00B40249">
          <w:headerReference w:type="even" r:id="rId34"/>
          <w:headerReference w:type="default" r:id="rId35"/>
          <w:footerReference w:type="even" r:id="rId36"/>
          <w:footerReference w:type="default" r:id="rId37"/>
          <w:headerReference w:type="first" r:id="rId38"/>
          <w:footerReference w:type="first" r:id="rId39"/>
          <w:pgSz w:w="11906" w:h="16838"/>
          <w:pgMar w:top="765" w:right="707" w:bottom="765" w:left="1276" w:header="708" w:footer="708" w:gutter="0"/>
          <w:pgNumType w:start="4"/>
          <w:cols w:space="708"/>
          <w:formProt w:val="0"/>
          <w:titlePg/>
          <w:docGrid w:linePitch="360" w:charSpace="8192"/>
        </w:sectPr>
      </w:pPr>
    </w:p>
    <w:p w:rsidR="00B40249" w:rsidRDefault="00876B00">
      <w:pPr>
        <w:jc w:val="both"/>
        <w:rPr>
          <w:b/>
        </w:rPr>
      </w:pPr>
      <w:proofErr w:type="gramStart"/>
      <w:r>
        <w:rPr>
          <w:b/>
        </w:rPr>
        <w:lastRenderedPageBreak/>
        <w:t>5   CHARAKTERISTIKA</w:t>
      </w:r>
      <w:proofErr w:type="gramEnd"/>
      <w:r>
        <w:rPr>
          <w:b/>
        </w:rPr>
        <w:t xml:space="preserve"> VÝCHOVNĚ VZDĚLÁVACÍHO  PROGRAMU</w:t>
      </w:r>
    </w:p>
    <w:p w:rsidR="00B40249" w:rsidRDefault="00876B00">
      <w:pPr>
        <w:jc w:val="both"/>
        <w:outlineLvl w:val="0"/>
        <w:rPr>
          <w:b/>
          <w:caps/>
        </w:rPr>
      </w:pPr>
      <w:proofErr w:type="gramStart"/>
      <w:r>
        <w:rPr>
          <w:b/>
        </w:rPr>
        <w:t xml:space="preserve">5.1    </w:t>
      </w:r>
      <w:r>
        <w:rPr>
          <w:b/>
          <w:caps/>
        </w:rPr>
        <w:t>Základní</w:t>
      </w:r>
      <w:proofErr w:type="gramEnd"/>
      <w:r>
        <w:rPr>
          <w:b/>
          <w:caps/>
        </w:rPr>
        <w:t xml:space="preserve"> cíle a filozofie </w:t>
      </w:r>
    </w:p>
    <w:p w:rsidR="00B40249" w:rsidRDefault="00876B00">
      <w:pPr>
        <w:jc w:val="both"/>
      </w:pPr>
      <w:r>
        <w:t xml:space="preserve">Koncepce školního vzdělávacího programu zohledňuje očekávané kompetence dětí ve všech oblastech vzdělávání s důrazem na utváření jejich kladného sebepojetí. Je zaměřen na podporu individuality dítěte, jeho sociálních kompetencí. Důraz je kladen na jazykový rozvoj a přípravu dětí na bezproblémový přechod do základní školy. Vzdělávání je založeno na přirozeném prolínání spontánních a řízených činností, které dávají dětem dostatečný prostor pro </w:t>
      </w:r>
      <w:proofErr w:type="gramStart"/>
      <w:r>
        <w:t>samostatné  rozhodování</w:t>
      </w:r>
      <w:proofErr w:type="gramEnd"/>
      <w:r>
        <w:t xml:space="preserve"> a výběr aktivit. U řízených činností učitelky využívají různých organizačních forem vzdělávání, jako je individuální práce s dítětem, skupinová nebo frontální práce s dětmi. Pro práci učitelek je stěžejní pedagogická diagnostika a hodnocení výstupů výchovně vzdělávací práce, které jsou pak východiskem k individuálnímu přístupu ke každému dítěti.  Partnerským přístupem učitelek je dětem umožňováno projevovat se spontánně, mají i prostor pro zasahování do programu ve třídě. </w:t>
      </w:r>
    </w:p>
    <w:p w:rsidR="00B40249" w:rsidRDefault="00876B00">
      <w:pPr>
        <w:jc w:val="both"/>
      </w:pPr>
      <w:proofErr w:type="gramStart"/>
      <w:r>
        <w:rPr>
          <w:b/>
        </w:rPr>
        <w:t>5.</w:t>
      </w:r>
      <w:r>
        <w:rPr>
          <w:b/>
          <w:caps/>
        </w:rPr>
        <w:t>2    Formy</w:t>
      </w:r>
      <w:proofErr w:type="gramEnd"/>
      <w:r>
        <w:rPr>
          <w:b/>
          <w:caps/>
        </w:rPr>
        <w:t xml:space="preserve"> a metody výchovně vzdělávací práce  </w:t>
      </w:r>
      <w:r>
        <w:rPr>
          <w:caps/>
        </w:rPr>
        <w:t xml:space="preserve">    </w:t>
      </w:r>
    </w:p>
    <w:p w:rsidR="00B40249" w:rsidRDefault="00876B00">
      <w:pPr>
        <w:jc w:val="both"/>
      </w:pPr>
      <w:r>
        <w:t xml:space="preserve">Pro naplnění předpokladů a možností optimálního rozvoje osobnosti každého dítěte </w:t>
      </w:r>
      <w:proofErr w:type="gramStart"/>
      <w:r>
        <w:t>uplatňujeme  odpovídající</w:t>
      </w:r>
      <w:proofErr w:type="gramEnd"/>
      <w:r>
        <w:t xml:space="preserve"> metody a formy práce. Vhodně </w:t>
      </w:r>
      <w:proofErr w:type="gramStart"/>
      <w:r>
        <w:t>využíváme  prožitkového</w:t>
      </w:r>
      <w:proofErr w:type="gramEnd"/>
      <w:r>
        <w:t xml:space="preserve"> a kooperativního učení hrou a činnostmi dětí, které jsou založeny na přímých zážitcích dítěte, podporují dětskou zvídavost a potřebu objevovat, podněcují radost dítěte z učení, jeho zájem poznávat nové, získávat zkušenosti a ovládat další dovednosti. </w:t>
      </w:r>
    </w:p>
    <w:p w:rsidR="00B40249" w:rsidRDefault="00876B00">
      <w:pPr>
        <w:jc w:val="both"/>
      </w:pPr>
      <w:r>
        <w:t>Poskytujeme dítěti dostatek prostoru pro spontánní aktivity a jeho vlastní plány. Učební aktivity probíhají především formou nezávazné dětské hry, kterou se dítě zabývá na základě svého zájmu a vlastní volby.</w:t>
      </w:r>
    </w:p>
    <w:p w:rsidR="00B40249" w:rsidRDefault="00876B00">
      <w:pPr>
        <w:jc w:val="both"/>
      </w:pPr>
      <w:r>
        <w:t xml:space="preserve">V dostatečné míře zařazujeme situační učení, založené na vytváření a využívání situací, které poskytují dítěti srozumitelné praktické ukázky životních souvislostí, tak, aby se dítě učilo dovednostem a poznatkům v okamžiku, kdy je potřebuje, a lépe tak chápalo jejich smysl. </w:t>
      </w:r>
    </w:p>
    <w:p w:rsidR="00B40249" w:rsidRDefault="00876B00">
      <w:pPr>
        <w:jc w:val="both"/>
      </w:pPr>
      <w:r>
        <w:t xml:space="preserve">Didaktický styl vzdělávání dětí v mateřské škole je založen na principu vzdělávací nabídky, na individuální volbě a aktivní účasti dítěte. Učitel je průvodcem dítěte na jeho cestě za poznáním, probouzí v něm aktivní zájem a chuť dívat se kolem sebe, naslouchat a objevovat a plnění těchto úkolů kontroluje. </w:t>
      </w:r>
    </w:p>
    <w:p w:rsidR="00B40249" w:rsidRDefault="00876B00">
      <w:pPr>
        <w:jc w:val="both"/>
      </w:pPr>
      <w:r>
        <w:t>U dětí mladšího předškolního věku je kladen důraz na individuální formu práce, kdy činnost není časově přesně určena. Po adaptaci dětí se učitelky postupně zaměřují na skupinovou formu práce, kdy kladou důraz na vytvoření vztahů mezi dětmi ve skupině. Učitelky u dětí mladší věkové skupiny využívají metodu prožitkového učení založenou na přímých zážitcích dítěte, kdy se snaží využívat přirozeného toku dětských myšlenek a nápadů, a tím poskytují dítěti dostatek prostoru pro spontánní aktivity a jeho plány.</w:t>
      </w:r>
    </w:p>
    <w:p w:rsidR="00B40249" w:rsidRDefault="00876B00">
      <w:pPr>
        <w:jc w:val="both"/>
        <w:outlineLvl w:val="0"/>
      </w:pPr>
      <w:r>
        <w:t xml:space="preserve">Další metodou je situační učení, které je založené na vytváření a využívání situací, </w:t>
      </w:r>
      <w:proofErr w:type="gramStart"/>
      <w:r>
        <w:t>které  poskytují</w:t>
      </w:r>
      <w:proofErr w:type="gramEnd"/>
      <w:r>
        <w:t xml:space="preserve"> dítěti srozumitelné praktické ukázky životních souvislostí. Ve třídě heterogenní lze velmi dobře využívat metodu spontánního sociálního </w:t>
      </w:r>
      <w:proofErr w:type="gramStart"/>
      <w:r>
        <w:t>učení,  kdy</w:t>
      </w:r>
      <w:proofErr w:type="gramEnd"/>
      <w:r>
        <w:t xml:space="preserve"> se  dětem přirozenou nápodobou vytvářejí vzory chování a postojů. </w:t>
      </w:r>
    </w:p>
    <w:p w:rsidR="00B40249" w:rsidRDefault="00876B00">
      <w:pPr>
        <w:jc w:val="both"/>
      </w:pPr>
      <w:r>
        <w:t xml:space="preserve">U dětí staršího předškolního věku se kromě těchto metod učitelky zaměřují i na kooperativní učení, které je postaveno na spolupráci </w:t>
      </w:r>
      <w:proofErr w:type="gramStart"/>
      <w:r>
        <w:t>dětí  při</w:t>
      </w:r>
      <w:proofErr w:type="gramEnd"/>
      <w:r>
        <w:t xml:space="preserve"> řešení společných problémů.   Metody a formy jsou </w:t>
      </w:r>
      <w:proofErr w:type="gramStart"/>
      <w:r>
        <w:t>vybírány  vzhledem</w:t>
      </w:r>
      <w:proofErr w:type="gramEnd"/>
      <w:r>
        <w:t xml:space="preserve"> k věku a schopnostem dětí, vzhledem k cílům a obsahu vzdělávání. </w:t>
      </w:r>
    </w:p>
    <w:p w:rsidR="00B40249" w:rsidRDefault="00B40249">
      <w:pPr>
        <w:jc w:val="both"/>
      </w:pPr>
    </w:p>
    <w:p w:rsidR="00B40249" w:rsidRDefault="00876B00">
      <w:pPr>
        <w:jc w:val="both"/>
        <w:rPr>
          <w:b/>
        </w:rPr>
      </w:pPr>
      <w:proofErr w:type="gramStart"/>
      <w:r>
        <w:rPr>
          <w:b/>
        </w:rPr>
        <w:t>6   OBSAH</w:t>
      </w:r>
      <w:proofErr w:type="gramEnd"/>
      <w:r>
        <w:rPr>
          <w:b/>
        </w:rPr>
        <w:t xml:space="preserve"> VÝCHOVNĚ  VZDĚLÁVACÍHO PROGRAMU  </w:t>
      </w:r>
    </w:p>
    <w:p w:rsidR="00B40249" w:rsidRDefault="00876B00">
      <w:proofErr w:type="gramStart"/>
      <w:r>
        <w:t>Úkolem  předškolního</w:t>
      </w:r>
      <w:proofErr w:type="gramEnd"/>
      <w:r>
        <w:t xml:space="preserve"> vzdělávání je doplňovat rodinnou výchovu a v úzké vazbě na ni pomáhat zajistit dítěti prostředí s dostatkem mnohostranných a přiměřených podnětů k jeho aktivnímu rozvoji a učení. </w:t>
      </w:r>
    </w:p>
    <w:p w:rsidR="00B40249" w:rsidRDefault="00876B00">
      <w:pPr>
        <w:jc w:val="both"/>
      </w:pPr>
      <w:r>
        <w:t>Předškolní vzdělávání má smysluplně obohacovat denní program dítěte v průběhu jeho předškolních let a poskytovat dítěti odbornou péči. Usilujeme, aby první vzdělávací krůčky dítěte byly stavěny na promyšleném, odborně podepřeném a lidsky i společensky hodnotném základě, a aby čas prožitý v mateřské škole byl pro dítě radostí, příjemnou zkušeností a zdrojem dobrých a spolehlivých základů do života i vzdělávání.</w:t>
      </w:r>
      <w:r>
        <w:rPr>
          <w:rStyle w:val="Znakypropoznmkupodarou"/>
        </w:rPr>
        <w:t xml:space="preserve"> </w:t>
      </w:r>
    </w:p>
    <w:p w:rsidR="00B40249" w:rsidRDefault="00876B00">
      <w:pPr>
        <w:jc w:val="both"/>
        <w:rPr>
          <w:rFonts w:eastAsia="Times New Roman" w:cs="Times New Roman"/>
          <w:lang w:eastAsia="cs-CZ"/>
        </w:rPr>
      </w:pPr>
      <w:r>
        <w:t xml:space="preserve">Školní vzdělávací program je  členěn do 10 integrovaných </w:t>
      </w:r>
      <w:proofErr w:type="gramStart"/>
      <w:r>
        <w:t>bloků , dílčími</w:t>
      </w:r>
      <w:proofErr w:type="gramEnd"/>
      <w:r>
        <w:t xml:space="preserve"> projekty,  aktivitami na podporu  a  rozvoj schopností dětí  a  nadstandardními aktivitami. </w:t>
      </w:r>
      <w:r>
        <w:rPr>
          <w:rFonts w:eastAsia="Times New Roman" w:cs="Times New Roman"/>
          <w:lang w:eastAsia="cs-CZ"/>
        </w:rPr>
        <w:t xml:space="preserve">Program také reaguje na aktuální problematiku znečišťování ovzduší v našem regionu, zrychlený životní styl a časovou náročnost zaměstnání rodičů. Všechny tyto faktory působí negativně na zdravotní a duševní stav dětí. Zvyšuje se nemocnost dětí předškolního věku, především ve formě četných alergií a onemocnění horních cest dýchacích. Všechny tyto aspekty byly důvodem k vybudování privátní solné jeskyně přímo v objektu mateřské školy. </w:t>
      </w:r>
      <w:r>
        <w:rPr>
          <w:rFonts w:cs="Arial"/>
        </w:rPr>
        <w:t xml:space="preserve">Pobyt v solné jeskyni významně pozitivně ovlivňuje </w:t>
      </w:r>
      <w:proofErr w:type="gramStart"/>
      <w:r>
        <w:rPr>
          <w:rFonts w:cs="Arial"/>
        </w:rPr>
        <w:t>zdraví  i psychiku</w:t>
      </w:r>
      <w:proofErr w:type="gramEnd"/>
      <w:r>
        <w:rPr>
          <w:rFonts w:cs="Arial"/>
        </w:rPr>
        <w:t xml:space="preserve"> dětí. Má pozitivní vliv na onemocnění horních cest dýchacích, kožních onemocnění, posiluje imunitu, celkově přispívá k upevnění zdraví. Proto byl zařazen od prosince 2013 jako součást výchovně vzdělávací práce s dětmi v naší mateřské škole. Solnou jeskyni je možné využívat v průběhu celého týdne dle harmonogramu pro příslušný školní rok. </w:t>
      </w:r>
      <w:r>
        <w:rPr>
          <w:rFonts w:eastAsia="Times New Roman" w:cs="Times New Roman"/>
          <w:lang w:eastAsia="cs-CZ"/>
        </w:rPr>
        <w:t xml:space="preserve"> </w:t>
      </w:r>
    </w:p>
    <w:p w:rsidR="00B40249" w:rsidRDefault="00876B00">
      <w:pPr>
        <w:jc w:val="both"/>
        <w:rPr>
          <w:b/>
        </w:rPr>
      </w:pPr>
      <w:r>
        <w:rPr>
          <w:b/>
        </w:rPr>
        <w:t xml:space="preserve">   </w:t>
      </w:r>
    </w:p>
    <w:p w:rsidR="00B40249" w:rsidRDefault="00B40249">
      <w:pPr>
        <w:jc w:val="both"/>
        <w:rPr>
          <w:b/>
        </w:rPr>
      </w:pPr>
    </w:p>
    <w:p w:rsidR="00B40249" w:rsidRDefault="00B40249">
      <w:pPr>
        <w:jc w:val="both"/>
        <w:rPr>
          <w:b/>
        </w:rPr>
      </w:pPr>
    </w:p>
    <w:p w:rsidR="00B40249" w:rsidRDefault="00B40249">
      <w:pPr>
        <w:jc w:val="both"/>
        <w:rPr>
          <w:b/>
        </w:rPr>
        <w:sectPr w:rsidR="00B40249">
          <w:headerReference w:type="even" r:id="rId40"/>
          <w:headerReference w:type="default" r:id="rId41"/>
          <w:footerReference w:type="even" r:id="rId42"/>
          <w:footerReference w:type="default" r:id="rId43"/>
          <w:headerReference w:type="first" r:id="rId44"/>
          <w:footerReference w:type="first" r:id="rId45"/>
          <w:pgSz w:w="11906" w:h="16838"/>
          <w:pgMar w:top="1417" w:right="849" w:bottom="1417" w:left="1417" w:header="708" w:footer="708" w:gutter="0"/>
          <w:cols w:space="708"/>
          <w:formProt w:val="0"/>
          <w:titlePg/>
          <w:docGrid w:linePitch="360" w:charSpace="8192"/>
        </w:sectPr>
      </w:pPr>
    </w:p>
    <w:p w:rsidR="00B40249" w:rsidRDefault="00876B00">
      <w:pPr>
        <w:spacing w:after="0"/>
        <w:rPr>
          <w:rFonts w:cs="TimesNewRomanPS-BoldMT"/>
          <w:b/>
          <w:bCs/>
        </w:rPr>
      </w:pPr>
      <w:r>
        <w:rPr>
          <w:rFonts w:cs="TimesNewRomanPS-BoldMT"/>
          <w:b/>
          <w:bCs/>
        </w:rPr>
        <w:lastRenderedPageBreak/>
        <w:t>6.1. Naplňování klíčových kompetencí na úrovni školy a ve vzdělávání</w:t>
      </w:r>
    </w:p>
    <w:p w:rsidR="00B40249" w:rsidRDefault="00B40249">
      <w:pPr>
        <w:spacing w:after="0"/>
        <w:rPr>
          <w:rFonts w:cs="TimesNewRomanPS-BoldItalicMT"/>
          <w:b/>
          <w:bCs/>
          <w:i/>
          <w:iCs/>
        </w:rPr>
      </w:pPr>
    </w:p>
    <w:tbl>
      <w:tblPr>
        <w:tblStyle w:val="Mkatabulky"/>
        <w:tblW w:w="14850" w:type="dxa"/>
        <w:tblLayout w:type="fixed"/>
        <w:tblLook w:val="04A0" w:firstRow="1" w:lastRow="0" w:firstColumn="1" w:lastColumn="0" w:noHBand="0" w:noVBand="1"/>
      </w:tblPr>
      <w:tblGrid>
        <w:gridCol w:w="3084"/>
        <w:gridCol w:w="5245"/>
        <w:gridCol w:w="6521"/>
      </w:tblGrid>
      <w:tr w:rsidR="00B40249">
        <w:tc>
          <w:tcPr>
            <w:tcW w:w="3084" w:type="dxa"/>
          </w:tcPr>
          <w:p w:rsidR="00B40249" w:rsidRDefault="00876B00">
            <w:pPr>
              <w:spacing w:after="0"/>
              <w:rPr>
                <w:rFonts w:cs="TimesNewRomanPSMT"/>
              </w:rPr>
            </w:pPr>
            <w:r>
              <w:rPr>
                <w:rFonts w:eastAsia="Calibri" w:cs="TimesNewRomanPS-BoldItalicMT"/>
                <w:b/>
                <w:bCs/>
                <w:i/>
                <w:iCs/>
              </w:rPr>
              <w:t>Název</w:t>
            </w:r>
          </w:p>
        </w:tc>
        <w:tc>
          <w:tcPr>
            <w:tcW w:w="5245" w:type="dxa"/>
          </w:tcPr>
          <w:p w:rsidR="00B40249" w:rsidRDefault="00876B00">
            <w:pPr>
              <w:spacing w:after="0"/>
              <w:rPr>
                <w:rFonts w:cs="TimesNewRomanPSMT"/>
              </w:rPr>
            </w:pPr>
            <w:r>
              <w:rPr>
                <w:rFonts w:eastAsia="Calibri" w:cs="TimesNewRomanPS-BoldItalicMT"/>
                <w:b/>
                <w:bCs/>
                <w:i/>
                <w:iCs/>
              </w:rPr>
              <w:t>Výstupní úroveň</w:t>
            </w:r>
          </w:p>
        </w:tc>
        <w:tc>
          <w:tcPr>
            <w:tcW w:w="6521" w:type="dxa"/>
          </w:tcPr>
          <w:p w:rsidR="00B40249" w:rsidRDefault="00876B00">
            <w:pPr>
              <w:spacing w:after="0"/>
              <w:rPr>
                <w:rFonts w:cs="TimesNewRomanPS-BoldItalicMT"/>
                <w:b/>
                <w:bCs/>
                <w:i/>
                <w:iCs/>
              </w:rPr>
            </w:pPr>
            <w:r>
              <w:rPr>
                <w:rFonts w:eastAsia="Calibri" w:cs="TimesNewRomanPS-BoldItalicMT"/>
                <w:b/>
                <w:bCs/>
                <w:i/>
                <w:iCs/>
              </w:rPr>
              <w:t>Způsob naplňování</w:t>
            </w:r>
          </w:p>
          <w:p w:rsidR="00B40249" w:rsidRDefault="00B40249">
            <w:pPr>
              <w:spacing w:after="0"/>
              <w:rPr>
                <w:rFonts w:cs="TimesNewRomanPSMT"/>
              </w:rPr>
            </w:pPr>
          </w:p>
        </w:tc>
      </w:tr>
      <w:tr w:rsidR="00B40249">
        <w:tc>
          <w:tcPr>
            <w:tcW w:w="3084" w:type="dxa"/>
            <w:tcBorders>
              <w:bottom w:val="nil"/>
            </w:tcBorders>
          </w:tcPr>
          <w:p w:rsidR="00B40249" w:rsidRDefault="00B40249">
            <w:pPr>
              <w:spacing w:after="0"/>
              <w:rPr>
                <w:rFonts w:cs="TimesNewRomanPSMT"/>
              </w:rPr>
            </w:pPr>
          </w:p>
          <w:p w:rsidR="00B40249" w:rsidRDefault="00876B00">
            <w:pPr>
              <w:spacing w:after="0"/>
              <w:rPr>
                <w:rFonts w:cs="TimesNewRomanPSMT"/>
                <w:b/>
              </w:rPr>
            </w:pPr>
            <w:r>
              <w:rPr>
                <w:rFonts w:eastAsia="Calibri" w:cs="TimesNewRomanPSMT"/>
                <w:b/>
              </w:rPr>
              <w:t>Kompetence k učení</w:t>
            </w:r>
          </w:p>
          <w:p w:rsidR="00B40249" w:rsidRDefault="00B40249">
            <w:pPr>
              <w:spacing w:after="0"/>
              <w:rPr>
                <w:rFonts w:cs="TimesNewRomanPSMT"/>
              </w:rPr>
            </w:pPr>
          </w:p>
        </w:tc>
        <w:tc>
          <w:tcPr>
            <w:tcW w:w="5245" w:type="dxa"/>
          </w:tcPr>
          <w:p w:rsidR="00B40249" w:rsidRDefault="00B40249">
            <w:pPr>
              <w:spacing w:after="0"/>
              <w:jc w:val="both"/>
              <w:rPr>
                <w:rFonts w:cs="TimesNewRomanPSMT"/>
              </w:rPr>
            </w:pPr>
          </w:p>
          <w:p w:rsidR="00B40249" w:rsidRDefault="00876B00">
            <w:pPr>
              <w:spacing w:after="0"/>
              <w:jc w:val="both"/>
              <w:rPr>
                <w:rFonts w:cs="TimesNewRomanPSMT"/>
              </w:rPr>
            </w:pPr>
            <w:r>
              <w:rPr>
                <w:rFonts w:eastAsia="Calibri" w:cs="TimesNewRomanPSMT"/>
              </w:rPr>
              <w:t>soustředěně pozoruje, zkoumá, objevuje, všímá si souvislostí, experimentuje a užívá při tom jednoduchých pojmů, znaků a symbolů</w:t>
            </w:r>
          </w:p>
        </w:tc>
        <w:tc>
          <w:tcPr>
            <w:tcW w:w="6521" w:type="dxa"/>
          </w:tcPr>
          <w:p w:rsidR="00B40249" w:rsidRDefault="00876B00">
            <w:pPr>
              <w:spacing w:after="0"/>
              <w:jc w:val="both"/>
              <w:rPr>
                <w:rFonts w:cs="TimesNewRomanPSMT"/>
              </w:rPr>
            </w:pPr>
            <w:r>
              <w:rPr>
                <w:rFonts w:eastAsia="Calibri" w:cs="TimesNewRomanPSMT"/>
              </w:rPr>
              <w:t>realizace ranního kruhu – podněcování k vymýšlení řešení situací hádanek</w:t>
            </w:r>
          </w:p>
          <w:p w:rsidR="00B40249" w:rsidRDefault="00876B00">
            <w:pPr>
              <w:spacing w:after="0"/>
              <w:jc w:val="both"/>
              <w:rPr>
                <w:rFonts w:cs="TimesNewRomanPSMT"/>
              </w:rPr>
            </w:pPr>
            <w:r>
              <w:rPr>
                <w:rFonts w:eastAsia="Calibri" w:cs="TimesNewRomanPSMT"/>
              </w:rPr>
              <w:t>zařazování individuální práce – omalovánky, pracovní listy, řízené i volné pozorování přírodních jevů, zvířat a rostlin ve třídě, v přírodě, při pobytu na zahradě, společné sázení a setí rostlin</w:t>
            </w:r>
          </w:p>
        </w:tc>
      </w:tr>
      <w:tr w:rsidR="00B40249">
        <w:tc>
          <w:tcPr>
            <w:tcW w:w="3084" w:type="dxa"/>
            <w:tcBorders>
              <w:top w:val="nil"/>
              <w:bottom w:val="nil"/>
            </w:tcBorders>
          </w:tcPr>
          <w:p w:rsidR="00B40249" w:rsidRDefault="00B40249">
            <w:pPr>
              <w:spacing w:after="0"/>
              <w:rPr>
                <w:rFonts w:cs="TimesNewRomanPSMT"/>
              </w:rPr>
            </w:pPr>
          </w:p>
        </w:tc>
        <w:tc>
          <w:tcPr>
            <w:tcW w:w="5245" w:type="dxa"/>
          </w:tcPr>
          <w:p w:rsidR="00B40249" w:rsidRDefault="00B40249">
            <w:pPr>
              <w:spacing w:after="0"/>
              <w:jc w:val="both"/>
              <w:rPr>
                <w:rFonts w:cs="TimesNewRomanPSMT"/>
              </w:rPr>
            </w:pPr>
          </w:p>
          <w:p w:rsidR="00B40249" w:rsidRDefault="00876B00">
            <w:pPr>
              <w:spacing w:after="0"/>
              <w:jc w:val="both"/>
              <w:rPr>
                <w:rFonts w:cs="TimesNewRomanPSMT"/>
              </w:rPr>
            </w:pPr>
            <w:r>
              <w:rPr>
                <w:rFonts w:eastAsia="Calibri" w:cs="TimesNewRomanPSMT"/>
              </w:rPr>
              <w:t>získanou zkušenost uplatňuje v praktických situacích a v dalším učení</w:t>
            </w:r>
          </w:p>
          <w:p w:rsidR="00B40249" w:rsidRDefault="00B40249">
            <w:pPr>
              <w:spacing w:after="0"/>
              <w:jc w:val="both"/>
              <w:rPr>
                <w:rFonts w:cs="TimesNewRomanPSMT"/>
              </w:rPr>
            </w:pPr>
          </w:p>
        </w:tc>
        <w:tc>
          <w:tcPr>
            <w:tcW w:w="6521" w:type="dxa"/>
          </w:tcPr>
          <w:p w:rsidR="00B40249" w:rsidRDefault="00B40249">
            <w:pPr>
              <w:spacing w:after="0"/>
              <w:jc w:val="both"/>
              <w:rPr>
                <w:rFonts w:cs="TimesNewRomanPSMT"/>
              </w:rPr>
            </w:pPr>
          </w:p>
          <w:p w:rsidR="00B40249" w:rsidRDefault="00876B00">
            <w:pPr>
              <w:spacing w:after="0"/>
              <w:jc w:val="both"/>
              <w:rPr>
                <w:rFonts w:cs="TimesNewRomanPSMT"/>
              </w:rPr>
            </w:pPr>
            <w:r>
              <w:rPr>
                <w:rFonts w:eastAsia="Calibri" w:cs="TimesNewRomanPSMT"/>
              </w:rPr>
              <w:t>sebeobsluha před a při stravování</w:t>
            </w:r>
          </w:p>
          <w:p w:rsidR="00B40249" w:rsidRDefault="00876B00">
            <w:pPr>
              <w:spacing w:after="0"/>
              <w:jc w:val="both"/>
              <w:rPr>
                <w:rFonts w:cs="TimesNewRomanPSMT"/>
              </w:rPr>
            </w:pPr>
            <w:r>
              <w:rPr>
                <w:rFonts w:eastAsia="Calibri" w:cs="TimesNewRomanPSMT"/>
              </w:rPr>
              <w:t>samostatná řízená či volná činnost při manipulaci s materiálem a</w:t>
            </w:r>
          </w:p>
          <w:p w:rsidR="00B40249" w:rsidRDefault="00876B00">
            <w:pPr>
              <w:spacing w:after="0"/>
              <w:jc w:val="both"/>
              <w:rPr>
                <w:rFonts w:cs="TimesNewRomanPSMT"/>
              </w:rPr>
            </w:pPr>
            <w:r>
              <w:rPr>
                <w:rFonts w:eastAsia="Calibri" w:cs="TimesNewRomanPSMT"/>
              </w:rPr>
              <w:t>různými předměty – tužka, pastelka, štětec, modelína, atd.</w:t>
            </w:r>
          </w:p>
          <w:p w:rsidR="00B40249" w:rsidRDefault="00876B00">
            <w:pPr>
              <w:spacing w:after="0"/>
              <w:jc w:val="both"/>
              <w:rPr>
                <w:rFonts w:cs="TimesNewRomanPSMT"/>
              </w:rPr>
            </w:pPr>
            <w:r>
              <w:rPr>
                <w:rFonts w:eastAsia="Calibri" w:cs="TimesNewRomanPSMT"/>
              </w:rPr>
              <w:t>dělíme se o pastelky a další výtvarný materiál, společně uklízíme</w:t>
            </w:r>
          </w:p>
        </w:tc>
      </w:tr>
      <w:tr w:rsidR="00B40249">
        <w:tc>
          <w:tcPr>
            <w:tcW w:w="3084" w:type="dxa"/>
            <w:tcBorders>
              <w:top w:val="nil"/>
              <w:bottom w:val="nil"/>
            </w:tcBorders>
          </w:tcPr>
          <w:p w:rsidR="00B40249" w:rsidRDefault="00B40249">
            <w:pPr>
              <w:spacing w:after="0"/>
              <w:rPr>
                <w:rFonts w:cs="TimesNewRomanPSMT"/>
              </w:rPr>
            </w:pPr>
          </w:p>
        </w:tc>
        <w:tc>
          <w:tcPr>
            <w:tcW w:w="5245" w:type="dxa"/>
          </w:tcPr>
          <w:p w:rsidR="00B40249" w:rsidRDefault="00B40249">
            <w:pPr>
              <w:spacing w:after="0"/>
              <w:jc w:val="both"/>
              <w:rPr>
                <w:rFonts w:cs="TimesNewRomanPSMT"/>
              </w:rPr>
            </w:pPr>
          </w:p>
          <w:p w:rsidR="00B40249" w:rsidRDefault="00876B00">
            <w:pPr>
              <w:spacing w:after="0"/>
              <w:jc w:val="both"/>
              <w:rPr>
                <w:rFonts w:cs="TimesNewRomanPSMT"/>
              </w:rPr>
            </w:pPr>
            <w:r>
              <w:rPr>
                <w:rFonts w:eastAsia="Calibri" w:cs="TimesNewRomanPSMT"/>
              </w:rPr>
              <w:t xml:space="preserve">má elementární poznatky o světě lidí, kultury, přírody i techniky, který dítě obklopuje, o jeho rozmanitostech a </w:t>
            </w:r>
            <w:proofErr w:type="gramStart"/>
            <w:r>
              <w:rPr>
                <w:rFonts w:eastAsia="Calibri" w:cs="TimesNewRomanPSMT"/>
              </w:rPr>
              <w:t>proměnách  orientuje</w:t>
            </w:r>
            <w:proofErr w:type="gramEnd"/>
            <w:r>
              <w:rPr>
                <w:rFonts w:eastAsia="Calibri" w:cs="TimesNewRomanPSMT"/>
              </w:rPr>
              <w:t xml:space="preserve"> se v řádu a dění v prostředí, ve kterém žije</w:t>
            </w:r>
          </w:p>
          <w:p w:rsidR="00B40249" w:rsidRDefault="00B40249">
            <w:pPr>
              <w:spacing w:after="0"/>
              <w:jc w:val="both"/>
              <w:rPr>
                <w:rFonts w:cs="TimesNewRomanPSMT"/>
              </w:rPr>
            </w:pPr>
          </w:p>
        </w:tc>
        <w:tc>
          <w:tcPr>
            <w:tcW w:w="6521" w:type="dxa"/>
          </w:tcPr>
          <w:p w:rsidR="00B40249" w:rsidRDefault="00B40249">
            <w:pPr>
              <w:spacing w:after="0"/>
              <w:jc w:val="both"/>
              <w:rPr>
                <w:rFonts w:cs="TimesNewRomanPSMT"/>
              </w:rPr>
            </w:pPr>
          </w:p>
          <w:p w:rsidR="00B40249" w:rsidRDefault="00876B00">
            <w:pPr>
              <w:spacing w:after="0"/>
              <w:jc w:val="both"/>
              <w:rPr>
                <w:rFonts w:cs="TimesNewRomanPSMT"/>
              </w:rPr>
            </w:pPr>
            <w:r>
              <w:rPr>
                <w:rFonts w:eastAsia="Calibri" w:cs="TimesNewRomanPSMT"/>
              </w:rPr>
              <w:t>vycházky a výlety do přírody</w:t>
            </w:r>
          </w:p>
          <w:p w:rsidR="00B40249" w:rsidRDefault="00876B00">
            <w:pPr>
              <w:spacing w:after="0"/>
              <w:jc w:val="both"/>
              <w:rPr>
                <w:rFonts w:cs="TimesNewRomanPSMT"/>
              </w:rPr>
            </w:pPr>
            <w:r>
              <w:rPr>
                <w:rFonts w:eastAsia="Calibri" w:cs="TimesNewRomanPSMT"/>
              </w:rPr>
              <w:t>spolupráce s Městskou policií Kladno, hasiči</w:t>
            </w:r>
          </w:p>
          <w:p w:rsidR="00B40249" w:rsidRDefault="00876B00">
            <w:pPr>
              <w:spacing w:after="0"/>
              <w:jc w:val="both"/>
              <w:rPr>
                <w:rFonts w:cs="TimesNewRomanPSMT"/>
              </w:rPr>
            </w:pPr>
            <w:r>
              <w:rPr>
                <w:rFonts w:eastAsia="Calibri" w:cs="TimesNewRomanPSMT"/>
              </w:rPr>
              <w:t>návštěva muzeí, výstav</w:t>
            </w:r>
          </w:p>
          <w:p w:rsidR="00B40249" w:rsidRDefault="00876B00">
            <w:pPr>
              <w:spacing w:after="0"/>
              <w:jc w:val="both"/>
              <w:rPr>
                <w:rFonts w:cs="TimesNewRomanPSMT"/>
              </w:rPr>
            </w:pPr>
            <w:r>
              <w:rPr>
                <w:rFonts w:eastAsia="Calibri" w:cs="TimesNewRomanPSMT"/>
              </w:rPr>
              <w:t>zařazování tradic českých i mezinárodních – sv. Martin, Vánoce, Tři králové, masopust, Velikonoce aj.</w:t>
            </w:r>
          </w:p>
        </w:tc>
      </w:tr>
      <w:tr w:rsidR="00B40249">
        <w:tc>
          <w:tcPr>
            <w:tcW w:w="3084" w:type="dxa"/>
            <w:tcBorders>
              <w:top w:val="nil"/>
            </w:tcBorders>
          </w:tcPr>
          <w:p w:rsidR="00B40249" w:rsidRDefault="00B40249">
            <w:pPr>
              <w:spacing w:after="0"/>
              <w:rPr>
                <w:rFonts w:cs="TimesNewRomanPSMT"/>
              </w:rPr>
            </w:pPr>
          </w:p>
        </w:tc>
        <w:tc>
          <w:tcPr>
            <w:tcW w:w="5245" w:type="dxa"/>
          </w:tcPr>
          <w:p w:rsidR="00B40249" w:rsidRDefault="00B40249">
            <w:pPr>
              <w:spacing w:after="0"/>
              <w:jc w:val="both"/>
              <w:rPr>
                <w:rFonts w:cs="TimesNewRomanPSMT"/>
              </w:rPr>
            </w:pPr>
          </w:p>
          <w:p w:rsidR="00B40249" w:rsidRDefault="00876B00">
            <w:pPr>
              <w:spacing w:after="0"/>
              <w:jc w:val="both"/>
              <w:rPr>
                <w:rFonts w:cs="TimesNewRomanPSMT"/>
              </w:rPr>
            </w:pPr>
            <w:r>
              <w:rPr>
                <w:rFonts w:eastAsia="Calibri" w:cs="TimesNewRomanPSMT"/>
              </w:rPr>
              <w:t>klade otázky a hledá na ně odpovědi, aktivně si všímá, co se kolem něho děje;</w:t>
            </w:r>
          </w:p>
          <w:p w:rsidR="00B40249" w:rsidRDefault="00876B00">
            <w:pPr>
              <w:spacing w:after="0"/>
              <w:jc w:val="both"/>
              <w:rPr>
                <w:rFonts w:cs="TimesNewRomanPSMT"/>
              </w:rPr>
            </w:pPr>
            <w:r>
              <w:rPr>
                <w:rFonts w:eastAsia="Calibri" w:cs="TimesNewRomanPSMT"/>
              </w:rPr>
              <w:t>chce porozumět věcem, jevům a dějům, které kolem sebe vidí; poznává, že se může mnohému naučit, raduje se z toho, co samo dokázalo a zvládlo</w:t>
            </w:r>
          </w:p>
          <w:p w:rsidR="00B40249" w:rsidRDefault="00B40249">
            <w:pPr>
              <w:spacing w:after="0"/>
              <w:jc w:val="both"/>
              <w:rPr>
                <w:rFonts w:cs="TimesNewRomanPSMT"/>
              </w:rPr>
            </w:pPr>
          </w:p>
          <w:p w:rsidR="00B40249" w:rsidRDefault="00B40249">
            <w:pPr>
              <w:spacing w:after="0"/>
              <w:jc w:val="both"/>
              <w:rPr>
                <w:rFonts w:cs="TimesNewRomanPSMT"/>
              </w:rPr>
            </w:pPr>
          </w:p>
        </w:tc>
        <w:tc>
          <w:tcPr>
            <w:tcW w:w="6521" w:type="dxa"/>
          </w:tcPr>
          <w:p w:rsidR="00B40249" w:rsidRDefault="00B40249">
            <w:pPr>
              <w:spacing w:after="0"/>
              <w:jc w:val="both"/>
              <w:rPr>
                <w:rFonts w:cs="TimesNewRomanPSMT"/>
              </w:rPr>
            </w:pPr>
          </w:p>
          <w:p w:rsidR="00B40249" w:rsidRDefault="00876B00">
            <w:pPr>
              <w:spacing w:after="0"/>
              <w:jc w:val="both"/>
              <w:rPr>
                <w:rFonts w:cs="TimesNewRomanPSMT"/>
              </w:rPr>
            </w:pPr>
            <w:r>
              <w:rPr>
                <w:rFonts w:eastAsia="Calibri" w:cs="TimesNewRomanPSMT"/>
              </w:rPr>
              <w:t>realizace ranního kruhu, řízená činnost</w:t>
            </w:r>
          </w:p>
          <w:p w:rsidR="00B40249" w:rsidRDefault="00876B00">
            <w:pPr>
              <w:spacing w:after="0"/>
              <w:jc w:val="both"/>
              <w:rPr>
                <w:rFonts w:cs="TimesNewRomanPSMT"/>
              </w:rPr>
            </w:pPr>
            <w:r>
              <w:rPr>
                <w:rFonts w:eastAsia="Calibri" w:cs="TimesNewRomanPSMT"/>
              </w:rPr>
              <w:t>vycházky do přírody, do města</w:t>
            </w:r>
          </w:p>
          <w:p w:rsidR="00B40249" w:rsidRDefault="00876B00">
            <w:pPr>
              <w:spacing w:after="0"/>
              <w:jc w:val="both"/>
              <w:rPr>
                <w:rFonts w:cs="TimesNewRomanPSMT"/>
              </w:rPr>
            </w:pPr>
            <w:r>
              <w:rPr>
                <w:rFonts w:eastAsia="Calibri" w:cs="TimesNewRomanPSMT"/>
              </w:rPr>
              <w:t>podpora dětí k dosažení cíle</w:t>
            </w:r>
          </w:p>
          <w:p w:rsidR="00B40249" w:rsidRDefault="00876B00">
            <w:pPr>
              <w:spacing w:after="0"/>
              <w:jc w:val="both"/>
              <w:rPr>
                <w:rFonts w:cs="TimesNewRomanPSMT"/>
              </w:rPr>
            </w:pPr>
            <w:r>
              <w:rPr>
                <w:rFonts w:eastAsia="Calibri" w:cs="TimesNewRomanPSMT"/>
              </w:rPr>
              <w:t>zkoumání přírodních zákonů</w:t>
            </w:r>
          </w:p>
          <w:p w:rsidR="00B40249" w:rsidRDefault="00876B00">
            <w:pPr>
              <w:spacing w:after="0"/>
              <w:jc w:val="both"/>
              <w:rPr>
                <w:rFonts w:cs="TimesNewRomanPSMT"/>
              </w:rPr>
            </w:pPr>
            <w:r>
              <w:rPr>
                <w:rFonts w:eastAsia="Calibri" w:cs="TimesNewRomanPSMT"/>
              </w:rPr>
              <w:t>pochvala</w:t>
            </w:r>
          </w:p>
        </w:tc>
      </w:tr>
      <w:tr w:rsidR="00B40249">
        <w:tc>
          <w:tcPr>
            <w:tcW w:w="3084" w:type="dxa"/>
          </w:tcPr>
          <w:p w:rsidR="00B40249" w:rsidRDefault="00876B00">
            <w:pPr>
              <w:spacing w:after="0"/>
              <w:rPr>
                <w:rFonts w:cs="TimesNewRomanPSMT"/>
              </w:rPr>
            </w:pPr>
            <w:r>
              <w:rPr>
                <w:rFonts w:eastAsia="Calibri" w:cs="TimesNewRomanPS-BoldItalicMT"/>
                <w:b/>
                <w:bCs/>
                <w:i/>
                <w:iCs/>
              </w:rPr>
              <w:lastRenderedPageBreak/>
              <w:t>Název</w:t>
            </w:r>
          </w:p>
        </w:tc>
        <w:tc>
          <w:tcPr>
            <w:tcW w:w="5245" w:type="dxa"/>
          </w:tcPr>
          <w:p w:rsidR="00B40249" w:rsidRDefault="00876B00">
            <w:pPr>
              <w:spacing w:after="0"/>
              <w:jc w:val="both"/>
              <w:rPr>
                <w:rFonts w:cs="TimesNewRomanPSMT"/>
              </w:rPr>
            </w:pPr>
            <w:r>
              <w:rPr>
                <w:rFonts w:eastAsia="Calibri" w:cs="TimesNewRomanPS-BoldItalicMT"/>
                <w:b/>
                <w:bCs/>
                <w:i/>
                <w:iCs/>
              </w:rPr>
              <w:t>Výstupní úroveň</w:t>
            </w:r>
          </w:p>
        </w:tc>
        <w:tc>
          <w:tcPr>
            <w:tcW w:w="6521" w:type="dxa"/>
          </w:tcPr>
          <w:p w:rsidR="00B40249" w:rsidRDefault="00876B00">
            <w:pPr>
              <w:spacing w:after="0"/>
              <w:rPr>
                <w:rFonts w:cs="TimesNewRomanPS-BoldItalicMT"/>
                <w:b/>
                <w:bCs/>
                <w:i/>
                <w:iCs/>
              </w:rPr>
            </w:pPr>
            <w:r>
              <w:rPr>
                <w:rFonts w:eastAsia="Calibri" w:cs="TimesNewRomanPS-BoldItalicMT"/>
                <w:b/>
                <w:bCs/>
                <w:i/>
                <w:iCs/>
              </w:rPr>
              <w:t>Způsob naplňování</w:t>
            </w:r>
          </w:p>
          <w:p w:rsidR="00B40249" w:rsidRDefault="00B40249">
            <w:pPr>
              <w:spacing w:after="0"/>
              <w:jc w:val="both"/>
              <w:rPr>
                <w:rFonts w:cs="TimesNewRomanPSMT"/>
              </w:rPr>
            </w:pPr>
          </w:p>
        </w:tc>
      </w:tr>
      <w:tr w:rsidR="00B40249">
        <w:tc>
          <w:tcPr>
            <w:tcW w:w="3084" w:type="dxa"/>
            <w:tcBorders>
              <w:bottom w:val="nil"/>
            </w:tcBorders>
          </w:tcPr>
          <w:p w:rsidR="00B40249" w:rsidRDefault="00876B00">
            <w:pPr>
              <w:spacing w:after="0"/>
              <w:rPr>
                <w:rFonts w:cs="TimesNewRomanPSMT"/>
                <w:b/>
              </w:rPr>
            </w:pPr>
            <w:r>
              <w:rPr>
                <w:rFonts w:eastAsia="Calibri" w:cs="TimesNewRomanPSMT"/>
                <w:b/>
              </w:rPr>
              <w:t>Kompetence k učení</w:t>
            </w:r>
          </w:p>
          <w:p w:rsidR="00B40249" w:rsidRDefault="00B40249">
            <w:pPr>
              <w:spacing w:after="0"/>
              <w:rPr>
                <w:rFonts w:cs="TimesNewRomanPSMT"/>
              </w:rPr>
            </w:pPr>
          </w:p>
        </w:tc>
        <w:tc>
          <w:tcPr>
            <w:tcW w:w="5245" w:type="dxa"/>
          </w:tcPr>
          <w:p w:rsidR="00B40249" w:rsidRDefault="00B40249">
            <w:pPr>
              <w:spacing w:after="0"/>
              <w:jc w:val="both"/>
              <w:rPr>
                <w:rFonts w:cs="TimesNewRomanPSMT"/>
              </w:rPr>
            </w:pPr>
          </w:p>
          <w:p w:rsidR="00B40249" w:rsidRDefault="00876B00">
            <w:pPr>
              <w:spacing w:after="0"/>
              <w:jc w:val="both"/>
              <w:rPr>
                <w:rFonts w:cs="TimesNewRomanPSMT"/>
              </w:rPr>
            </w:pPr>
            <w:r>
              <w:rPr>
                <w:rFonts w:eastAsia="Calibri" w:cs="TimesNewRomanPSMT"/>
              </w:rPr>
              <w:t>učí se nejen spontánně, ale i vědomě, vyvine úsilí, soustředí se na činnost a záměrně si zapamatuje; při zadané práci dokončí, co započalo;</w:t>
            </w:r>
          </w:p>
          <w:p w:rsidR="00B40249" w:rsidRDefault="00876B00">
            <w:pPr>
              <w:spacing w:after="0"/>
              <w:jc w:val="both"/>
              <w:rPr>
                <w:rFonts w:cs="TimesNewRomanPSMT"/>
              </w:rPr>
            </w:pPr>
            <w:r>
              <w:rPr>
                <w:rFonts w:eastAsia="Calibri" w:cs="TimesNewRomanPSMT"/>
              </w:rPr>
              <w:t>dovede postupovat podle instrukcí a pokynů, je schopno dobrat se k výsledkům</w:t>
            </w:r>
          </w:p>
          <w:p w:rsidR="00B40249" w:rsidRDefault="00B40249">
            <w:pPr>
              <w:spacing w:after="0"/>
              <w:jc w:val="both"/>
              <w:rPr>
                <w:rFonts w:cs="TimesNewRomanPSMT"/>
              </w:rPr>
            </w:pPr>
          </w:p>
        </w:tc>
        <w:tc>
          <w:tcPr>
            <w:tcW w:w="6521" w:type="dxa"/>
          </w:tcPr>
          <w:p w:rsidR="00B40249" w:rsidRDefault="00B40249">
            <w:pPr>
              <w:spacing w:after="0"/>
              <w:jc w:val="both"/>
              <w:rPr>
                <w:rFonts w:cs="TimesNewRomanPSMT"/>
              </w:rPr>
            </w:pPr>
          </w:p>
          <w:p w:rsidR="00B40249" w:rsidRDefault="00876B00">
            <w:pPr>
              <w:spacing w:after="0"/>
              <w:jc w:val="both"/>
              <w:rPr>
                <w:rFonts w:cs="TimesNewRomanPSMT"/>
              </w:rPr>
            </w:pPr>
            <w:r>
              <w:rPr>
                <w:rFonts w:eastAsia="Calibri" w:cs="TimesNewRomanPSMT"/>
              </w:rPr>
              <w:t>individuální a skupinová práce</w:t>
            </w:r>
          </w:p>
          <w:p w:rsidR="00B40249" w:rsidRDefault="00876B00">
            <w:pPr>
              <w:spacing w:after="0"/>
              <w:jc w:val="both"/>
              <w:rPr>
                <w:rFonts w:cs="TimesNewRomanPSMT"/>
              </w:rPr>
            </w:pPr>
            <w:r>
              <w:rPr>
                <w:rFonts w:eastAsia="Calibri" w:cs="TimesNewRomanPSMT"/>
              </w:rPr>
              <w:t>řízená činnost</w:t>
            </w:r>
          </w:p>
          <w:p w:rsidR="00B40249" w:rsidRDefault="00876B00">
            <w:pPr>
              <w:spacing w:after="0"/>
              <w:jc w:val="both"/>
              <w:rPr>
                <w:rFonts w:cs="TimesNewRomanPSMT"/>
              </w:rPr>
            </w:pPr>
            <w:r>
              <w:rPr>
                <w:rFonts w:eastAsia="Calibri" w:cs="TimesNewRomanPSMT"/>
              </w:rPr>
              <w:t>práce dle zadaného postupu</w:t>
            </w:r>
          </w:p>
          <w:p w:rsidR="00B40249" w:rsidRDefault="00876B00">
            <w:pPr>
              <w:spacing w:after="0"/>
              <w:jc w:val="both"/>
              <w:rPr>
                <w:rFonts w:cs="TimesNewRomanPSMT"/>
              </w:rPr>
            </w:pPr>
            <w:r>
              <w:rPr>
                <w:rFonts w:eastAsia="Calibri" w:cs="TimesNewRomanPSMT"/>
              </w:rPr>
              <w:t>práce s knihou</w:t>
            </w:r>
          </w:p>
          <w:p w:rsidR="00B40249" w:rsidRDefault="00B40249">
            <w:pPr>
              <w:spacing w:after="0"/>
              <w:jc w:val="both"/>
              <w:rPr>
                <w:rFonts w:cs="TimesNewRomanPSMT"/>
              </w:rPr>
            </w:pPr>
          </w:p>
        </w:tc>
      </w:tr>
      <w:tr w:rsidR="00B40249">
        <w:tc>
          <w:tcPr>
            <w:tcW w:w="3084" w:type="dxa"/>
            <w:tcBorders>
              <w:top w:val="nil"/>
              <w:bottom w:val="nil"/>
            </w:tcBorders>
          </w:tcPr>
          <w:p w:rsidR="00B40249" w:rsidRDefault="00B40249">
            <w:pPr>
              <w:spacing w:after="0"/>
              <w:rPr>
                <w:rFonts w:cs="TimesNewRomanPSMT"/>
              </w:rPr>
            </w:pPr>
          </w:p>
        </w:tc>
        <w:tc>
          <w:tcPr>
            <w:tcW w:w="5245" w:type="dxa"/>
          </w:tcPr>
          <w:p w:rsidR="00B40249" w:rsidRDefault="00876B00">
            <w:pPr>
              <w:spacing w:after="0"/>
              <w:rPr>
                <w:rFonts w:cs="TimesNewRomanPSMT"/>
              </w:rPr>
            </w:pPr>
            <w:r>
              <w:rPr>
                <w:rFonts w:eastAsia="Calibri" w:cs="TimesNewRomanPSMT"/>
              </w:rPr>
              <w:t>odhaduje své síly, učí se hodnotit svoje osobní pokroky i oceňovat výkony druhých</w:t>
            </w:r>
          </w:p>
          <w:p w:rsidR="00B40249" w:rsidRDefault="00B40249">
            <w:pPr>
              <w:spacing w:after="0"/>
              <w:rPr>
                <w:rFonts w:cs="TimesNewRomanPSMT"/>
              </w:rPr>
            </w:pPr>
          </w:p>
        </w:tc>
        <w:tc>
          <w:tcPr>
            <w:tcW w:w="6521" w:type="dxa"/>
          </w:tcPr>
          <w:p w:rsidR="00B40249" w:rsidRDefault="00876B00">
            <w:pPr>
              <w:spacing w:after="0"/>
              <w:rPr>
                <w:rFonts w:cs="TimesNewRomanPSMT"/>
              </w:rPr>
            </w:pPr>
            <w:r>
              <w:rPr>
                <w:rFonts w:eastAsia="Calibri" w:cs="TimesNewRomanPSMT"/>
              </w:rPr>
              <w:t>sportovní činnosti – hry, soutěže – řízené i spontánní</w:t>
            </w:r>
          </w:p>
          <w:p w:rsidR="00B40249" w:rsidRDefault="00876B00">
            <w:pPr>
              <w:spacing w:after="0"/>
              <w:rPr>
                <w:rFonts w:cs="TimesNewRomanPSMT"/>
              </w:rPr>
            </w:pPr>
            <w:r>
              <w:rPr>
                <w:rFonts w:eastAsia="Calibri" w:cs="TimesNewRomanPSMT"/>
              </w:rPr>
              <w:t>vzájemné hodnocení i sebehodnocení, hodnocení vykonané práce,</w:t>
            </w:r>
          </w:p>
          <w:p w:rsidR="00B40249" w:rsidRDefault="00876B00">
            <w:pPr>
              <w:spacing w:after="0"/>
              <w:rPr>
                <w:rFonts w:cs="TimesNewRomanPSMT"/>
              </w:rPr>
            </w:pPr>
            <w:r>
              <w:rPr>
                <w:rFonts w:eastAsia="Calibri" w:cs="TimesNewRomanPSMT"/>
              </w:rPr>
              <w:t>spolurozhodování o výběru činnosti</w:t>
            </w:r>
          </w:p>
          <w:p w:rsidR="00B40249" w:rsidRDefault="00B40249">
            <w:pPr>
              <w:spacing w:after="0"/>
              <w:rPr>
                <w:rFonts w:cs="TimesNewRomanPSMT"/>
              </w:rPr>
            </w:pPr>
          </w:p>
        </w:tc>
      </w:tr>
      <w:tr w:rsidR="00B40249">
        <w:tc>
          <w:tcPr>
            <w:tcW w:w="3084" w:type="dxa"/>
            <w:tcBorders>
              <w:top w:val="nil"/>
            </w:tcBorders>
          </w:tcPr>
          <w:p w:rsidR="00B40249" w:rsidRDefault="00B40249">
            <w:pPr>
              <w:spacing w:after="0"/>
              <w:rPr>
                <w:rFonts w:cs="TimesNewRomanPSMT"/>
              </w:rPr>
            </w:pPr>
          </w:p>
        </w:tc>
        <w:tc>
          <w:tcPr>
            <w:tcW w:w="5245" w:type="dxa"/>
          </w:tcPr>
          <w:p w:rsidR="00B40249" w:rsidRDefault="00876B00">
            <w:pPr>
              <w:spacing w:after="0"/>
              <w:rPr>
                <w:rFonts w:cs="TimesNewRomanPSMT"/>
              </w:rPr>
            </w:pPr>
            <w:r>
              <w:rPr>
                <w:rFonts w:eastAsia="Calibri" w:cs="TimesNewRomanPSMT"/>
              </w:rPr>
              <w:t>pokud se mu dostává uznání a ocenění, učí se s chutí</w:t>
            </w:r>
          </w:p>
          <w:p w:rsidR="00B40249" w:rsidRDefault="00B40249">
            <w:pPr>
              <w:spacing w:after="0"/>
              <w:rPr>
                <w:rFonts w:cs="TimesNewRomanPSMT"/>
              </w:rPr>
            </w:pPr>
          </w:p>
        </w:tc>
        <w:tc>
          <w:tcPr>
            <w:tcW w:w="6521" w:type="dxa"/>
          </w:tcPr>
          <w:p w:rsidR="00B40249" w:rsidRDefault="00876B00">
            <w:pPr>
              <w:spacing w:after="0"/>
              <w:rPr>
                <w:rFonts w:cs="TimesNewRomanPSMT"/>
              </w:rPr>
            </w:pPr>
            <w:r>
              <w:rPr>
                <w:rFonts w:eastAsia="Calibri" w:cs="TimesNewRomanPSMT"/>
              </w:rPr>
              <w:t>řízená i volná činnost</w:t>
            </w:r>
          </w:p>
          <w:p w:rsidR="00B40249" w:rsidRDefault="00876B00">
            <w:pPr>
              <w:spacing w:after="0"/>
              <w:rPr>
                <w:rFonts w:cs="TimesNewRomanPSMT"/>
              </w:rPr>
            </w:pPr>
            <w:r>
              <w:rPr>
                <w:rFonts w:eastAsia="Calibri" w:cs="TimesNewRomanPSMT"/>
              </w:rPr>
              <w:t>podpora při neúspěchu a pochvala při překonání neúspěchu</w:t>
            </w:r>
          </w:p>
          <w:p w:rsidR="00B40249" w:rsidRDefault="00B40249">
            <w:pPr>
              <w:spacing w:after="0"/>
              <w:rPr>
                <w:rFonts w:cs="TimesNewRomanPSMT"/>
              </w:rPr>
            </w:pPr>
          </w:p>
        </w:tc>
      </w:tr>
    </w:tbl>
    <w:p w:rsidR="00B40249" w:rsidRDefault="00B40249">
      <w:pPr>
        <w:spacing w:after="0"/>
        <w:rPr>
          <w:rFonts w:cs="TimesNewRomanPSMT"/>
        </w:rPr>
      </w:pPr>
    </w:p>
    <w:p w:rsidR="00B40249" w:rsidRDefault="00B40249">
      <w:pPr>
        <w:spacing w:after="0"/>
        <w:rPr>
          <w:rFonts w:cs="TimesNewRomanPSMT"/>
        </w:rPr>
      </w:pPr>
    </w:p>
    <w:p w:rsidR="00B40249" w:rsidRDefault="00B40249">
      <w:pPr>
        <w:spacing w:after="0"/>
        <w:rPr>
          <w:rFonts w:cs="TimesNewRomanPSMT"/>
        </w:rPr>
      </w:pPr>
    </w:p>
    <w:p w:rsidR="00B40249" w:rsidRDefault="00B40249">
      <w:pPr>
        <w:spacing w:after="0"/>
        <w:rPr>
          <w:rFonts w:cs="TimesNewRomanPSMT"/>
        </w:rPr>
      </w:pPr>
    </w:p>
    <w:p w:rsidR="00B40249" w:rsidRDefault="00B40249">
      <w:pPr>
        <w:spacing w:after="0"/>
        <w:rPr>
          <w:rFonts w:cs="TimesNewRomanPSMT"/>
        </w:rPr>
      </w:pPr>
    </w:p>
    <w:p w:rsidR="00B40249" w:rsidRDefault="00B40249">
      <w:pPr>
        <w:spacing w:after="0"/>
        <w:rPr>
          <w:rFonts w:cs="TimesNewRomanPSMT"/>
        </w:rPr>
      </w:pPr>
    </w:p>
    <w:p w:rsidR="00B40249" w:rsidRDefault="00B40249">
      <w:pPr>
        <w:spacing w:after="0"/>
        <w:rPr>
          <w:rFonts w:cs="TimesNewRomanPSMT"/>
        </w:rPr>
      </w:pPr>
    </w:p>
    <w:p w:rsidR="00B40249" w:rsidRDefault="00B40249">
      <w:pPr>
        <w:spacing w:after="0"/>
        <w:rPr>
          <w:rFonts w:cs="TimesNewRomanPSMT"/>
        </w:rPr>
      </w:pPr>
    </w:p>
    <w:p w:rsidR="00B40249" w:rsidRDefault="00B40249">
      <w:pPr>
        <w:spacing w:after="0"/>
        <w:rPr>
          <w:rFonts w:cs="TimesNewRomanPSMT"/>
        </w:rPr>
      </w:pPr>
    </w:p>
    <w:p w:rsidR="00B40249" w:rsidRDefault="00B40249">
      <w:pPr>
        <w:spacing w:after="0"/>
        <w:rPr>
          <w:rFonts w:cs="TimesNewRomanPSMT"/>
        </w:rPr>
      </w:pPr>
    </w:p>
    <w:p w:rsidR="00B40249" w:rsidRDefault="00B40249">
      <w:pPr>
        <w:spacing w:after="0"/>
        <w:rPr>
          <w:rFonts w:cs="TimesNewRomanPSMT"/>
        </w:rPr>
      </w:pPr>
    </w:p>
    <w:p w:rsidR="00B40249" w:rsidRDefault="00B40249">
      <w:pPr>
        <w:spacing w:after="0"/>
        <w:rPr>
          <w:rFonts w:cs="TimesNewRomanPSMT"/>
        </w:rPr>
      </w:pPr>
    </w:p>
    <w:p w:rsidR="00B40249" w:rsidRDefault="00B40249">
      <w:pPr>
        <w:spacing w:after="0"/>
        <w:rPr>
          <w:rFonts w:cs="TimesNewRomanPSMT"/>
        </w:rPr>
      </w:pPr>
    </w:p>
    <w:tbl>
      <w:tblPr>
        <w:tblStyle w:val="Mkatabulky"/>
        <w:tblW w:w="14567" w:type="dxa"/>
        <w:tblLayout w:type="fixed"/>
        <w:tblLook w:val="04A0" w:firstRow="1" w:lastRow="0" w:firstColumn="1" w:lastColumn="0" w:noHBand="0" w:noVBand="1"/>
      </w:tblPr>
      <w:tblGrid>
        <w:gridCol w:w="3369"/>
        <w:gridCol w:w="4705"/>
        <w:gridCol w:w="6493"/>
      </w:tblGrid>
      <w:tr w:rsidR="00B40249">
        <w:tc>
          <w:tcPr>
            <w:tcW w:w="3369" w:type="dxa"/>
          </w:tcPr>
          <w:p w:rsidR="00B40249" w:rsidRDefault="00876B00">
            <w:pPr>
              <w:spacing w:after="0"/>
              <w:rPr>
                <w:rFonts w:cs="TimesNewRomanPS-BoldItalicMT"/>
                <w:b/>
                <w:bCs/>
                <w:i/>
                <w:iCs/>
              </w:rPr>
            </w:pPr>
            <w:r>
              <w:rPr>
                <w:rFonts w:eastAsia="Calibri" w:cs="TimesNewRomanPS-BoldItalicMT"/>
                <w:b/>
                <w:bCs/>
                <w:i/>
                <w:iCs/>
              </w:rPr>
              <w:t>Název</w:t>
            </w:r>
          </w:p>
          <w:p w:rsidR="00B40249" w:rsidRDefault="00B40249">
            <w:pPr>
              <w:spacing w:after="0"/>
              <w:rPr>
                <w:rFonts w:cs="TimesNewRomanPS-BoldItalicMT"/>
                <w:b/>
                <w:bCs/>
                <w:i/>
                <w:iCs/>
              </w:rPr>
            </w:pPr>
          </w:p>
        </w:tc>
        <w:tc>
          <w:tcPr>
            <w:tcW w:w="4705" w:type="dxa"/>
          </w:tcPr>
          <w:p w:rsidR="00B40249" w:rsidRDefault="00876B00">
            <w:pPr>
              <w:spacing w:after="0"/>
              <w:rPr>
                <w:rFonts w:cs="TimesNewRomanPS-BoldItalicMT"/>
                <w:b/>
                <w:bCs/>
                <w:i/>
                <w:iCs/>
              </w:rPr>
            </w:pPr>
            <w:r>
              <w:rPr>
                <w:rFonts w:eastAsia="Calibri" w:cs="TimesNewRomanPS-BoldItalicMT"/>
                <w:b/>
                <w:bCs/>
                <w:i/>
                <w:iCs/>
              </w:rPr>
              <w:t>Výstupní úroveň</w:t>
            </w:r>
          </w:p>
        </w:tc>
        <w:tc>
          <w:tcPr>
            <w:tcW w:w="6493" w:type="dxa"/>
          </w:tcPr>
          <w:p w:rsidR="00B40249" w:rsidRDefault="00876B00">
            <w:pPr>
              <w:spacing w:after="0"/>
              <w:rPr>
                <w:rFonts w:cs="TimesNewRomanPS-BoldItalicMT"/>
                <w:b/>
                <w:bCs/>
                <w:i/>
                <w:iCs/>
              </w:rPr>
            </w:pPr>
            <w:r>
              <w:rPr>
                <w:rFonts w:eastAsia="Calibri" w:cs="TimesNewRomanPS-BoldItalicMT"/>
                <w:b/>
                <w:bCs/>
                <w:i/>
                <w:iCs/>
              </w:rPr>
              <w:t>Způsob naplňování</w:t>
            </w:r>
          </w:p>
        </w:tc>
      </w:tr>
      <w:tr w:rsidR="00B40249">
        <w:tc>
          <w:tcPr>
            <w:tcW w:w="3369" w:type="dxa"/>
            <w:tcBorders>
              <w:bottom w:val="nil"/>
            </w:tcBorders>
          </w:tcPr>
          <w:p w:rsidR="00B40249" w:rsidRDefault="00B40249">
            <w:pPr>
              <w:spacing w:after="0"/>
              <w:rPr>
                <w:rFonts w:cs="TimesNewRomanPSMT"/>
              </w:rPr>
            </w:pPr>
          </w:p>
          <w:p w:rsidR="00B40249" w:rsidRDefault="00876B00">
            <w:pPr>
              <w:spacing w:after="0"/>
              <w:rPr>
                <w:rFonts w:cs="TimesNewRomanPSMT"/>
                <w:b/>
              </w:rPr>
            </w:pPr>
            <w:r>
              <w:rPr>
                <w:rFonts w:eastAsia="Calibri" w:cs="TimesNewRomanPSMT"/>
                <w:b/>
              </w:rPr>
              <w:t>Kompetence k </w:t>
            </w:r>
            <w:proofErr w:type="gramStart"/>
            <w:r>
              <w:rPr>
                <w:rFonts w:eastAsia="Calibri" w:cs="TimesNewRomanPSMT"/>
                <w:b/>
              </w:rPr>
              <w:t>řešení  problémů</w:t>
            </w:r>
            <w:proofErr w:type="gramEnd"/>
          </w:p>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BoldItalicMT"/>
                <w:b/>
                <w:bCs/>
                <w:i/>
                <w:iCs/>
              </w:rPr>
            </w:pPr>
            <w:r>
              <w:rPr>
                <w:rFonts w:eastAsia="Calibri" w:cs="TimesNewRomanPSMT"/>
              </w:rPr>
              <w:t xml:space="preserve">všímá si dění i problémů v bezprostředním okolí; přirozenou motivací k řešení dalších problémů a situací je pro něj pozitivní, odezva na </w:t>
            </w:r>
            <w:proofErr w:type="gramStart"/>
            <w:r>
              <w:rPr>
                <w:rFonts w:eastAsia="Calibri" w:cs="TimesNewRomanPSMT"/>
              </w:rPr>
              <w:t>aktivní  zájem</w:t>
            </w:r>
            <w:proofErr w:type="gramEnd"/>
          </w:p>
        </w:tc>
        <w:tc>
          <w:tcPr>
            <w:tcW w:w="6493" w:type="dxa"/>
          </w:tcPr>
          <w:p w:rsidR="00B40249" w:rsidRDefault="00B40249">
            <w:pPr>
              <w:spacing w:after="0"/>
              <w:jc w:val="both"/>
              <w:rPr>
                <w:rFonts w:cs="TimesNewRomanPSMT"/>
              </w:rPr>
            </w:pPr>
          </w:p>
          <w:p w:rsidR="00B40249" w:rsidRDefault="00876B00">
            <w:pPr>
              <w:spacing w:after="0"/>
              <w:jc w:val="both"/>
              <w:rPr>
                <w:rFonts w:cs="TimesNewRomanPSMT"/>
              </w:rPr>
            </w:pPr>
            <w:r>
              <w:rPr>
                <w:rFonts w:eastAsia="Calibri" w:cs="TimesNewRomanPSMT"/>
              </w:rPr>
              <w:t>ranní kruh</w:t>
            </w:r>
          </w:p>
          <w:p w:rsidR="00B40249" w:rsidRDefault="00876B00">
            <w:pPr>
              <w:spacing w:after="0"/>
              <w:jc w:val="both"/>
              <w:rPr>
                <w:rFonts w:cs="TimesNewRomanPSMT"/>
              </w:rPr>
            </w:pPr>
            <w:r>
              <w:rPr>
                <w:rFonts w:eastAsia="Calibri" w:cs="TimesNewRomanPSMT"/>
              </w:rPr>
              <w:t>společné hledání řešení problému</w:t>
            </w:r>
          </w:p>
          <w:p w:rsidR="00B40249" w:rsidRDefault="00B40249">
            <w:pPr>
              <w:spacing w:after="0"/>
              <w:jc w:val="both"/>
              <w:rPr>
                <w:rFonts w:cs="TimesNewRomanPS-BoldItalicMT"/>
                <w:b/>
                <w:bCs/>
                <w:i/>
                <w:iCs/>
              </w:rPr>
            </w:pPr>
          </w:p>
        </w:tc>
      </w:tr>
      <w:tr w:rsidR="00B40249">
        <w:tc>
          <w:tcPr>
            <w:tcW w:w="3369" w:type="dxa"/>
            <w:tcBorders>
              <w:top w:val="nil"/>
              <w:bottom w:val="nil"/>
            </w:tcBorders>
          </w:tcPr>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MT"/>
              </w:rPr>
            </w:pPr>
            <w:r>
              <w:rPr>
                <w:rFonts w:eastAsia="Calibri" w:cs="TimesNewRomanPSMT"/>
              </w:rPr>
              <w:t>řeší problémy, na které stačí;</w:t>
            </w:r>
          </w:p>
          <w:p w:rsidR="00B40249" w:rsidRDefault="00876B00">
            <w:pPr>
              <w:spacing w:after="0"/>
              <w:jc w:val="both"/>
              <w:rPr>
                <w:rFonts w:cs="TimesNewRomanPSMT"/>
              </w:rPr>
            </w:pPr>
            <w:r>
              <w:rPr>
                <w:rFonts w:eastAsia="Calibri" w:cs="TimesNewRomanPSMT"/>
              </w:rPr>
              <w:t xml:space="preserve">známé a opakující se situace se snaží </w:t>
            </w:r>
            <w:proofErr w:type="gramStart"/>
            <w:r>
              <w:rPr>
                <w:rFonts w:eastAsia="Calibri" w:cs="TimesNewRomanPSMT"/>
              </w:rPr>
              <w:t>řešit  samostatně</w:t>
            </w:r>
            <w:proofErr w:type="gramEnd"/>
            <w:r>
              <w:rPr>
                <w:rFonts w:eastAsia="Calibri" w:cs="TimesNewRomanPSMT"/>
              </w:rPr>
              <w:t xml:space="preserve"> (na základě nápodoby či opakování),</w:t>
            </w:r>
          </w:p>
          <w:p w:rsidR="00B40249" w:rsidRDefault="00876B00">
            <w:pPr>
              <w:spacing w:after="0"/>
              <w:jc w:val="both"/>
              <w:rPr>
                <w:rFonts w:cs="TimesNewRomanPS-BoldItalicMT"/>
                <w:b/>
                <w:bCs/>
                <w:i/>
                <w:iCs/>
              </w:rPr>
            </w:pPr>
            <w:r>
              <w:rPr>
                <w:rFonts w:eastAsia="Calibri" w:cs="TimesNewRomanPSMT"/>
              </w:rPr>
              <w:t>náročnější s oporou a pomocí dospělého</w:t>
            </w:r>
          </w:p>
        </w:tc>
        <w:tc>
          <w:tcPr>
            <w:tcW w:w="6493" w:type="dxa"/>
          </w:tcPr>
          <w:p w:rsidR="00B40249" w:rsidRDefault="00876B00">
            <w:pPr>
              <w:spacing w:after="0"/>
              <w:jc w:val="both"/>
              <w:rPr>
                <w:rFonts w:cs="TimesNewRomanPSMT"/>
              </w:rPr>
            </w:pPr>
            <w:r>
              <w:rPr>
                <w:rFonts w:eastAsia="Calibri" w:cs="TimesNewRomanPSMT"/>
              </w:rPr>
              <w:t>okamžité řešení aktuální situace a následný rozbor s dětmi</w:t>
            </w:r>
          </w:p>
          <w:p w:rsidR="00B40249" w:rsidRDefault="00876B00">
            <w:pPr>
              <w:spacing w:after="0"/>
              <w:jc w:val="both"/>
              <w:rPr>
                <w:rFonts w:cs="TimesNewRomanPSMT"/>
              </w:rPr>
            </w:pPr>
            <w:r>
              <w:rPr>
                <w:rFonts w:eastAsia="Calibri" w:cs="TimesNewRomanPSMT"/>
              </w:rPr>
              <w:t>dramatizace, nácvik situace a její řešení</w:t>
            </w:r>
          </w:p>
          <w:p w:rsidR="00B40249" w:rsidRDefault="00876B00">
            <w:pPr>
              <w:spacing w:after="0"/>
              <w:jc w:val="both"/>
              <w:rPr>
                <w:rFonts w:cs="TimesNewRomanPSMT"/>
              </w:rPr>
            </w:pPr>
            <w:r>
              <w:rPr>
                <w:rFonts w:eastAsia="Calibri" w:cs="TimesNewRomanPSMT"/>
              </w:rPr>
              <w:t>podpora umění říci si o pomoc</w:t>
            </w:r>
          </w:p>
          <w:p w:rsidR="00B40249" w:rsidRDefault="00876B00">
            <w:pPr>
              <w:spacing w:after="0"/>
              <w:jc w:val="both"/>
              <w:rPr>
                <w:rFonts w:cs="TimesNewRomanPS-BoldItalicMT"/>
                <w:b/>
                <w:bCs/>
                <w:i/>
                <w:iCs/>
              </w:rPr>
            </w:pPr>
            <w:r>
              <w:rPr>
                <w:rFonts w:eastAsia="Calibri" w:cs="TimesNewRomanPSMT"/>
              </w:rPr>
              <w:t>vedení k samostatnosti</w:t>
            </w:r>
          </w:p>
        </w:tc>
      </w:tr>
      <w:tr w:rsidR="00B40249">
        <w:tc>
          <w:tcPr>
            <w:tcW w:w="3369" w:type="dxa"/>
            <w:tcBorders>
              <w:top w:val="nil"/>
              <w:bottom w:val="nil"/>
            </w:tcBorders>
          </w:tcPr>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MT"/>
              </w:rPr>
            </w:pPr>
            <w:r>
              <w:rPr>
                <w:rFonts w:eastAsia="Calibri" w:cs="TimesNewRomanPSMT"/>
              </w:rPr>
              <w:t>problémy řeší na základě bezprostřední zkušenosti;  postupuje cestou pokusu a omylu, zkouší, experimentuje; spontánně vymýšlí nová řešení problémů a situací; hledá různé možnosti a varianty (má vlastní, originální nápady);</w:t>
            </w:r>
          </w:p>
          <w:p w:rsidR="00B40249" w:rsidRDefault="00876B00">
            <w:pPr>
              <w:spacing w:after="0"/>
              <w:jc w:val="both"/>
              <w:rPr>
                <w:rFonts w:cs="TimesNewRomanPSMT"/>
              </w:rPr>
            </w:pPr>
            <w:r>
              <w:rPr>
                <w:rFonts w:eastAsia="Calibri" w:cs="TimesNewRomanPSMT"/>
              </w:rPr>
              <w:t>využívá při tom dosavadních zkušeností, fantazii a představivost</w:t>
            </w:r>
          </w:p>
          <w:p w:rsidR="00B40249" w:rsidRDefault="00B40249">
            <w:pPr>
              <w:spacing w:after="0"/>
              <w:jc w:val="both"/>
              <w:rPr>
                <w:rFonts w:cs="TimesNewRomanPS-BoldItalicMT"/>
                <w:b/>
                <w:bCs/>
                <w:i/>
                <w:iCs/>
              </w:rPr>
            </w:pPr>
          </w:p>
        </w:tc>
        <w:tc>
          <w:tcPr>
            <w:tcW w:w="6493" w:type="dxa"/>
          </w:tcPr>
          <w:p w:rsidR="00B40249" w:rsidRDefault="00B40249">
            <w:pPr>
              <w:spacing w:after="0"/>
              <w:jc w:val="both"/>
              <w:rPr>
                <w:rFonts w:cs="TimesNewRomanPSMT"/>
              </w:rPr>
            </w:pPr>
          </w:p>
          <w:p w:rsidR="00B40249" w:rsidRDefault="00876B00">
            <w:pPr>
              <w:spacing w:after="0"/>
              <w:jc w:val="both"/>
              <w:rPr>
                <w:rFonts w:cs="TimesNewRomanPSMT"/>
              </w:rPr>
            </w:pPr>
            <w:r>
              <w:rPr>
                <w:rFonts w:eastAsia="Calibri" w:cs="TimesNewRomanPSMT"/>
              </w:rPr>
              <w:t>realizace vlastního nápadu</w:t>
            </w:r>
          </w:p>
          <w:p w:rsidR="00B40249" w:rsidRDefault="00876B00">
            <w:pPr>
              <w:spacing w:after="0"/>
              <w:jc w:val="both"/>
              <w:rPr>
                <w:rFonts w:cs="TimesNewRomanPSMT"/>
              </w:rPr>
            </w:pPr>
            <w:r>
              <w:rPr>
                <w:rFonts w:eastAsia="Calibri" w:cs="TimesNewRomanPSMT"/>
              </w:rPr>
              <w:t>vymýšlení postupů a časových souvislostí (co teď, co potom)</w:t>
            </w:r>
          </w:p>
          <w:p w:rsidR="00B40249" w:rsidRDefault="00876B00">
            <w:pPr>
              <w:spacing w:after="0"/>
              <w:jc w:val="both"/>
              <w:rPr>
                <w:rFonts w:cs="TimesNewRomanPSMT"/>
              </w:rPr>
            </w:pPr>
            <w:r>
              <w:rPr>
                <w:rFonts w:eastAsia="Calibri" w:cs="TimesNewRomanPSMT"/>
              </w:rPr>
              <w:t>podpora neobvyklých řešení</w:t>
            </w:r>
          </w:p>
          <w:p w:rsidR="00B40249" w:rsidRDefault="00876B00">
            <w:pPr>
              <w:spacing w:after="0"/>
              <w:jc w:val="both"/>
              <w:rPr>
                <w:rFonts w:cs="TimesNewRomanPSMT"/>
              </w:rPr>
            </w:pPr>
            <w:r>
              <w:rPr>
                <w:rFonts w:eastAsia="Calibri" w:cs="TimesNewRomanPSMT"/>
              </w:rPr>
              <w:t>didaktické pomůcky podporující experimentování</w:t>
            </w:r>
          </w:p>
          <w:p w:rsidR="00B40249" w:rsidRDefault="00B40249">
            <w:pPr>
              <w:spacing w:after="0"/>
              <w:jc w:val="both"/>
              <w:rPr>
                <w:rFonts w:cs="TimesNewRomanPS-BoldItalicMT"/>
                <w:b/>
                <w:bCs/>
                <w:i/>
                <w:iCs/>
              </w:rPr>
            </w:pPr>
          </w:p>
        </w:tc>
      </w:tr>
      <w:tr w:rsidR="00B40249">
        <w:tc>
          <w:tcPr>
            <w:tcW w:w="3369" w:type="dxa"/>
            <w:tcBorders>
              <w:top w:val="nil"/>
              <w:bottom w:val="nil"/>
            </w:tcBorders>
          </w:tcPr>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BoldItalicMT"/>
                <w:b/>
                <w:bCs/>
                <w:i/>
                <w:iCs/>
              </w:rPr>
            </w:pPr>
            <w:r>
              <w:rPr>
                <w:rFonts w:eastAsia="Calibri" w:cs="TimesNewRomanPSMT"/>
              </w:rPr>
              <w:t xml:space="preserve">při řešení myšlenkových i praktických problémů užívá logických, matematických i empirických postupů;  </w:t>
            </w:r>
            <w:proofErr w:type="gramStart"/>
            <w:r>
              <w:rPr>
                <w:rFonts w:eastAsia="Calibri" w:cs="TimesNewRomanPSMT"/>
              </w:rPr>
              <w:t>pochopí  jednoduché</w:t>
            </w:r>
            <w:proofErr w:type="gramEnd"/>
            <w:r>
              <w:rPr>
                <w:rFonts w:eastAsia="Calibri" w:cs="TimesNewRomanPSMT"/>
              </w:rPr>
              <w:t xml:space="preserve"> algoritmy řešení různých úloh a situací a využívá je v dalších situacích</w:t>
            </w:r>
          </w:p>
        </w:tc>
        <w:tc>
          <w:tcPr>
            <w:tcW w:w="6493" w:type="dxa"/>
          </w:tcPr>
          <w:p w:rsidR="00B40249" w:rsidRDefault="00B40249">
            <w:pPr>
              <w:spacing w:after="0"/>
              <w:jc w:val="both"/>
              <w:rPr>
                <w:rFonts w:cs="TimesNewRomanPSMT"/>
              </w:rPr>
            </w:pPr>
          </w:p>
          <w:p w:rsidR="00B40249" w:rsidRDefault="00876B00">
            <w:pPr>
              <w:spacing w:after="0"/>
              <w:jc w:val="both"/>
              <w:rPr>
                <w:rFonts w:cs="TimesNewRomanPSMT"/>
              </w:rPr>
            </w:pPr>
            <w:r>
              <w:rPr>
                <w:rFonts w:eastAsia="Calibri" w:cs="TimesNewRomanPSMT"/>
              </w:rPr>
              <w:t>řešení hádanek</w:t>
            </w:r>
          </w:p>
          <w:p w:rsidR="00B40249" w:rsidRDefault="00876B00">
            <w:pPr>
              <w:spacing w:after="0"/>
              <w:jc w:val="both"/>
              <w:rPr>
                <w:rFonts w:cs="TimesNewRomanPSMT"/>
              </w:rPr>
            </w:pPr>
            <w:r>
              <w:rPr>
                <w:rFonts w:eastAsia="Calibri" w:cs="TimesNewRomanPSMT"/>
              </w:rPr>
              <w:t>řešení záhad přírodních zákonů</w:t>
            </w:r>
          </w:p>
          <w:p w:rsidR="00B40249" w:rsidRDefault="00876B00">
            <w:pPr>
              <w:spacing w:after="0"/>
              <w:jc w:val="both"/>
              <w:rPr>
                <w:rFonts w:cs="TimesNewRomanPSMT"/>
              </w:rPr>
            </w:pPr>
            <w:r>
              <w:rPr>
                <w:rFonts w:eastAsia="Calibri" w:cs="TimesNewRomanPSMT"/>
              </w:rPr>
              <w:t>podpora myšlení pomocí bližších dotazů</w:t>
            </w:r>
          </w:p>
          <w:p w:rsidR="00B40249" w:rsidRDefault="00B40249">
            <w:pPr>
              <w:spacing w:after="0"/>
              <w:jc w:val="both"/>
              <w:rPr>
                <w:rFonts w:cs="TimesNewRomanPS-BoldItalicMT"/>
                <w:b/>
                <w:bCs/>
                <w:i/>
                <w:iCs/>
              </w:rPr>
            </w:pPr>
          </w:p>
        </w:tc>
      </w:tr>
      <w:tr w:rsidR="00B40249">
        <w:tc>
          <w:tcPr>
            <w:tcW w:w="3369" w:type="dxa"/>
            <w:tcBorders>
              <w:top w:val="nil"/>
            </w:tcBorders>
          </w:tcPr>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MT"/>
              </w:rPr>
            </w:pPr>
            <w:r>
              <w:rPr>
                <w:rFonts w:eastAsia="Calibri" w:cs="TimesNewRomanPSMT"/>
              </w:rPr>
              <w:t>zpřesňuje si početní představy, užívá číselných a matematických pojmů, vnímá elementární matematické souvislosti</w:t>
            </w:r>
          </w:p>
          <w:p w:rsidR="00B40249" w:rsidRDefault="00B40249">
            <w:pPr>
              <w:spacing w:after="0"/>
              <w:jc w:val="both"/>
              <w:rPr>
                <w:rFonts w:cs="TimesNewRomanPS-BoldItalicMT"/>
                <w:b/>
                <w:bCs/>
                <w:i/>
                <w:iCs/>
              </w:rPr>
            </w:pPr>
          </w:p>
        </w:tc>
        <w:tc>
          <w:tcPr>
            <w:tcW w:w="6493" w:type="dxa"/>
          </w:tcPr>
          <w:p w:rsidR="00B40249" w:rsidRDefault="00B40249">
            <w:pPr>
              <w:spacing w:after="0"/>
              <w:rPr>
                <w:rFonts w:cs="TimesNewRomanPSMT"/>
              </w:rPr>
            </w:pPr>
          </w:p>
          <w:p w:rsidR="00B40249" w:rsidRDefault="00876B00">
            <w:pPr>
              <w:spacing w:after="0"/>
              <w:rPr>
                <w:rFonts w:cs="TimesNewRomanPSMT"/>
              </w:rPr>
            </w:pPr>
            <w:r>
              <w:rPr>
                <w:rFonts w:eastAsia="Calibri" w:cs="TimesNewRomanPSMT"/>
              </w:rPr>
              <w:t>podněcování dětí k počítání při hrách, při běžných činnostech</w:t>
            </w:r>
          </w:p>
          <w:p w:rsidR="00B40249" w:rsidRDefault="00B40249">
            <w:pPr>
              <w:spacing w:after="0"/>
              <w:rPr>
                <w:rFonts w:cs="TimesNewRomanPS-BoldItalicMT"/>
                <w:b/>
                <w:bCs/>
                <w:i/>
                <w:iCs/>
              </w:rPr>
            </w:pPr>
          </w:p>
        </w:tc>
      </w:tr>
      <w:tr w:rsidR="00B40249">
        <w:tc>
          <w:tcPr>
            <w:tcW w:w="3369" w:type="dxa"/>
            <w:tcBorders>
              <w:bottom w:val="nil"/>
            </w:tcBorders>
          </w:tcPr>
          <w:p w:rsidR="00B40249" w:rsidRDefault="00B40249">
            <w:pPr>
              <w:spacing w:after="0"/>
              <w:rPr>
                <w:rFonts w:cs="TimesNewRomanPS-BoldItalicMT"/>
                <w:b/>
                <w:bCs/>
                <w:i/>
                <w:iCs/>
              </w:rPr>
            </w:pPr>
          </w:p>
          <w:p w:rsidR="00B40249" w:rsidRDefault="00876B00">
            <w:pPr>
              <w:spacing w:after="0"/>
              <w:rPr>
                <w:rFonts w:cs="TimesNewRomanPS-BoldItalicMT"/>
                <w:b/>
                <w:bCs/>
                <w:i/>
                <w:iCs/>
              </w:rPr>
            </w:pPr>
            <w:r>
              <w:rPr>
                <w:rFonts w:eastAsia="Calibri" w:cs="TimesNewRomanPS-BoldItalicMT"/>
                <w:b/>
                <w:bCs/>
                <w:i/>
                <w:iCs/>
              </w:rPr>
              <w:t>Název</w:t>
            </w:r>
          </w:p>
          <w:p w:rsidR="00B40249" w:rsidRDefault="00B40249">
            <w:pPr>
              <w:spacing w:after="0"/>
              <w:rPr>
                <w:rFonts w:cs="TimesNewRomanPS-BoldItalicMT"/>
                <w:b/>
                <w:bCs/>
                <w:i/>
                <w:iCs/>
              </w:rPr>
            </w:pPr>
          </w:p>
        </w:tc>
        <w:tc>
          <w:tcPr>
            <w:tcW w:w="4705" w:type="dxa"/>
          </w:tcPr>
          <w:p w:rsidR="00B40249" w:rsidRDefault="00B40249">
            <w:pPr>
              <w:spacing w:after="0"/>
              <w:rPr>
                <w:rFonts w:cs="TimesNewRomanPSMT"/>
              </w:rPr>
            </w:pPr>
          </w:p>
          <w:p w:rsidR="00B40249" w:rsidRDefault="00876B00">
            <w:pPr>
              <w:spacing w:after="0"/>
              <w:rPr>
                <w:rFonts w:cs="TimesNewRomanPSMT"/>
              </w:rPr>
            </w:pPr>
            <w:r>
              <w:rPr>
                <w:rFonts w:eastAsia="Calibri" w:cs="TimesNewRomanPS-BoldItalicMT"/>
                <w:b/>
                <w:bCs/>
                <w:i/>
                <w:iCs/>
              </w:rPr>
              <w:t>Výstupní úroveň</w:t>
            </w:r>
          </w:p>
        </w:tc>
        <w:tc>
          <w:tcPr>
            <w:tcW w:w="6493" w:type="dxa"/>
          </w:tcPr>
          <w:p w:rsidR="00B40249" w:rsidRDefault="00B40249">
            <w:pPr>
              <w:spacing w:after="0"/>
              <w:rPr>
                <w:rFonts w:cs="TimesNewRomanPSMT"/>
              </w:rPr>
            </w:pPr>
          </w:p>
          <w:p w:rsidR="00B40249" w:rsidRDefault="00876B00">
            <w:pPr>
              <w:spacing w:after="0"/>
              <w:rPr>
                <w:rFonts w:cs="TimesNewRomanPSMT"/>
              </w:rPr>
            </w:pPr>
            <w:r>
              <w:rPr>
                <w:rFonts w:eastAsia="Calibri" w:cs="TimesNewRomanPS-BoldItalicMT"/>
                <w:b/>
                <w:bCs/>
                <w:i/>
                <w:iCs/>
              </w:rPr>
              <w:t>Způsob naplňování</w:t>
            </w:r>
          </w:p>
        </w:tc>
      </w:tr>
      <w:tr w:rsidR="00B40249">
        <w:tc>
          <w:tcPr>
            <w:tcW w:w="3369" w:type="dxa"/>
            <w:tcBorders>
              <w:bottom w:val="nil"/>
            </w:tcBorders>
          </w:tcPr>
          <w:p w:rsidR="00B40249" w:rsidRDefault="00B40249">
            <w:pPr>
              <w:spacing w:after="0"/>
              <w:rPr>
                <w:rFonts w:cs="TimesNewRomanPSMT"/>
              </w:rPr>
            </w:pPr>
          </w:p>
          <w:p w:rsidR="00B40249" w:rsidRDefault="00876B00">
            <w:pPr>
              <w:spacing w:after="0"/>
              <w:rPr>
                <w:rFonts w:cs="TimesNewRomanPSMT"/>
                <w:b/>
              </w:rPr>
            </w:pPr>
            <w:r>
              <w:rPr>
                <w:rFonts w:eastAsia="Calibri" w:cs="TimesNewRomanPSMT"/>
                <w:b/>
              </w:rPr>
              <w:t>Kompetence k </w:t>
            </w:r>
            <w:proofErr w:type="gramStart"/>
            <w:r>
              <w:rPr>
                <w:rFonts w:eastAsia="Calibri" w:cs="TimesNewRomanPSMT"/>
                <w:b/>
              </w:rPr>
              <w:t>řešení  problémů</w:t>
            </w:r>
            <w:proofErr w:type="gramEnd"/>
          </w:p>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MT"/>
              </w:rPr>
            </w:pPr>
            <w:r>
              <w:rPr>
                <w:rFonts w:eastAsia="Calibri" w:cs="TimesNewRomanPSMT"/>
              </w:rPr>
              <w:t>rozlišuje řešení, která jsou funkční (vedoucí k cíli), a řešení, která funkční nejsou; dokáže mezi nimi volit</w:t>
            </w:r>
          </w:p>
          <w:p w:rsidR="00B40249" w:rsidRDefault="00B40249">
            <w:pPr>
              <w:spacing w:after="0"/>
              <w:jc w:val="both"/>
              <w:rPr>
                <w:rFonts w:cs="TimesNewRomanPS-BoldItalicMT"/>
                <w:b/>
                <w:bCs/>
                <w:i/>
                <w:iCs/>
              </w:rPr>
            </w:pPr>
          </w:p>
        </w:tc>
        <w:tc>
          <w:tcPr>
            <w:tcW w:w="6493" w:type="dxa"/>
          </w:tcPr>
          <w:p w:rsidR="00B40249" w:rsidRDefault="00876B00">
            <w:pPr>
              <w:spacing w:after="0"/>
              <w:jc w:val="both"/>
              <w:rPr>
                <w:rFonts w:cs="TimesNewRomanPSMT"/>
              </w:rPr>
            </w:pPr>
            <w:r>
              <w:rPr>
                <w:rFonts w:eastAsia="Calibri" w:cs="TimesNewRomanPSMT"/>
              </w:rPr>
              <w:t>didaktické pomůcky (např. stavebnice)</w:t>
            </w:r>
          </w:p>
          <w:p w:rsidR="00B40249" w:rsidRDefault="00876B00">
            <w:pPr>
              <w:spacing w:after="0"/>
              <w:jc w:val="both"/>
              <w:rPr>
                <w:rFonts w:cs="TimesNewRomanPSMT"/>
              </w:rPr>
            </w:pPr>
            <w:r>
              <w:rPr>
                <w:rFonts w:eastAsia="Calibri" w:cs="TimesNewRomanPSMT"/>
              </w:rPr>
              <w:t>řešení mezilidských konfliktů při hrách</w:t>
            </w:r>
          </w:p>
          <w:p w:rsidR="00B40249" w:rsidRDefault="00876B00">
            <w:pPr>
              <w:spacing w:after="0"/>
              <w:jc w:val="both"/>
              <w:rPr>
                <w:rFonts w:cs="TimesNewRomanPS-BoldItalicMT"/>
                <w:b/>
                <w:bCs/>
                <w:i/>
                <w:iCs/>
              </w:rPr>
            </w:pPr>
            <w:r>
              <w:rPr>
                <w:rFonts w:eastAsia="Calibri" w:cs="TimesNewRomanPSMT"/>
              </w:rPr>
              <w:t>společná práce skupinky dětí</w:t>
            </w:r>
          </w:p>
        </w:tc>
      </w:tr>
      <w:tr w:rsidR="00B40249">
        <w:tc>
          <w:tcPr>
            <w:tcW w:w="3369" w:type="dxa"/>
            <w:tcBorders>
              <w:top w:val="nil"/>
              <w:bottom w:val="nil"/>
            </w:tcBorders>
          </w:tcPr>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MT"/>
              </w:rPr>
            </w:pPr>
            <w:r>
              <w:rPr>
                <w:rFonts w:eastAsia="Calibri" w:cs="TimesNewRomanPSMT"/>
              </w:rPr>
              <w:t>chápe, že vyhýbat se řešení problémů nevede k cíli, ale že jejich včasné a uvážlivé řešení je naopak výhodou;</w:t>
            </w:r>
          </w:p>
          <w:p w:rsidR="00B40249" w:rsidRDefault="00876B00">
            <w:pPr>
              <w:spacing w:after="0"/>
              <w:jc w:val="both"/>
              <w:rPr>
                <w:rFonts w:cs="TimesNewRomanPSMT"/>
              </w:rPr>
            </w:pPr>
            <w:r>
              <w:rPr>
                <w:rFonts w:eastAsia="Calibri" w:cs="TimesNewRomanPSMT"/>
              </w:rPr>
              <w:t>uvědomuje si, že svou aktivitou a iniciativou může situaci ovlivnit</w:t>
            </w:r>
          </w:p>
          <w:p w:rsidR="00B40249" w:rsidRDefault="00B40249">
            <w:pPr>
              <w:spacing w:after="0"/>
              <w:jc w:val="both"/>
              <w:rPr>
                <w:rFonts w:cs="TimesNewRomanPS-BoldItalicMT"/>
                <w:b/>
                <w:bCs/>
                <w:i/>
                <w:iCs/>
              </w:rPr>
            </w:pPr>
          </w:p>
        </w:tc>
        <w:tc>
          <w:tcPr>
            <w:tcW w:w="6493" w:type="dxa"/>
          </w:tcPr>
          <w:p w:rsidR="00B40249" w:rsidRDefault="00876B00">
            <w:pPr>
              <w:spacing w:after="0"/>
              <w:jc w:val="both"/>
              <w:rPr>
                <w:rFonts w:cs="TimesNewRomanPSMT"/>
              </w:rPr>
            </w:pPr>
            <w:r>
              <w:rPr>
                <w:rFonts w:eastAsia="Calibri" w:cs="TimesNewRomanPSMT"/>
              </w:rPr>
              <w:t>ocenění ústupu či kompromisu při konfliktu</w:t>
            </w:r>
          </w:p>
          <w:p w:rsidR="00B40249" w:rsidRDefault="00876B00">
            <w:pPr>
              <w:spacing w:after="0"/>
              <w:jc w:val="both"/>
              <w:rPr>
                <w:rFonts w:cs="TimesNewRomanPSMT"/>
              </w:rPr>
            </w:pPr>
            <w:r>
              <w:rPr>
                <w:rFonts w:eastAsia="Calibri" w:cs="TimesNewRomanPSMT"/>
              </w:rPr>
              <w:t>ocenění volního činu</w:t>
            </w:r>
          </w:p>
          <w:p w:rsidR="00B40249" w:rsidRDefault="00B40249">
            <w:pPr>
              <w:spacing w:after="0"/>
              <w:jc w:val="both"/>
              <w:rPr>
                <w:rFonts w:cs="TimesNewRomanPS-BoldItalicMT"/>
                <w:b/>
                <w:bCs/>
                <w:i/>
                <w:iCs/>
              </w:rPr>
            </w:pPr>
          </w:p>
        </w:tc>
      </w:tr>
      <w:tr w:rsidR="00B40249">
        <w:tc>
          <w:tcPr>
            <w:tcW w:w="3369" w:type="dxa"/>
            <w:tcBorders>
              <w:top w:val="nil"/>
            </w:tcBorders>
          </w:tcPr>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MT"/>
              </w:rPr>
            </w:pPr>
            <w:r>
              <w:rPr>
                <w:rFonts w:eastAsia="Calibri" w:cs="TimesNewRomanPSMT"/>
              </w:rPr>
              <w:t>nebojí se chybovat, pokud nachází pozitivní</w:t>
            </w:r>
          </w:p>
          <w:p w:rsidR="00B40249" w:rsidRDefault="00876B00">
            <w:pPr>
              <w:spacing w:after="0"/>
              <w:jc w:val="both"/>
              <w:rPr>
                <w:rFonts w:cs="TimesNewRomanPS-BoldItalicMT"/>
                <w:b/>
                <w:bCs/>
                <w:i/>
                <w:iCs/>
              </w:rPr>
            </w:pPr>
            <w:r>
              <w:rPr>
                <w:rFonts w:eastAsia="Calibri" w:cs="TimesNewRomanPSMT"/>
              </w:rPr>
              <w:t>ocenění nejen za úspěch, ale také za snahu</w:t>
            </w:r>
          </w:p>
        </w:tc>
        <w:tc>
          <w:tcPr>
            <w:tcW w:w="6493" w:type="dxa"/>
          </w:tcPr>
          <w:p w:rsidR="00B40249" w:rsidRDefault="00876B00">
            <w:pPr>
              <w:spacing w:after="0"/>
              <w:jc w:val="both"/>
              <w:rPr>
                <w:rFonts w:cs="TimesNewRomanPSMT"/>
              </w:rPr>
            </w:pPr>
            <w:r>
              <w:rPr>
                <w:rFonts w:eastAsia="Calibri" w:cs="TimesNewRomanPSMT"/>
              </w:rPr>
              <w:t>v průběhu volné i řízené činnosti – po upozornění chybu vyhledá,</w:t>
            </w:r>
          </w:p>
          <w:p w:rsidR="00B40249" w:rsidRDefault="00876B00">
            <w:pPr>
              <w:spacing w:after="0"/>
              <w:jc w:val="both"/>
              <w:rPr>
                <w:rFonts w:cs="TimesNewRomanPS-BoldItalicMT"/>
                <w:b/>
                <w:bCs/>
                <w:i/>
                <w:iCs/>
              </w:rPr>
            </w:pPr>
            <w:r>
              <w:rPr>
                <w:rFonts w:eastAsia="Calibri" w:cs="TimesNewRomanPSMT"/>
              </w:rPr>
              <w:t>napraví (event. navrhne vlastní řešení) – např. pracovní listy</w:t>
            </w:r>
          </w:p>
        </w:tc>
      </w:tr>
      <w:tr w:rsidR="00B40249">
        <w:tc>
          <w:tcPr>
            <w:tcW w:w="3369" w:type="dxa"/>
            <w:tcBorders>
              <w:left w:val="nil"/>
              <w:right w:val="nil"/>
            </w:tcBorders>
          </w:tcPr>
          <w:p w:rsidR="00B40249" w:rsidRDefault="00B40249">
            <w:pPr>
              <w:spacing w:after="0"/>
              <w:rPr>
                <w:rFonts w:cs="TimesNewRomanPS-BoldItalicMT"/>
                <w:b/>
                <w:bCs/>
                <w:i/>
                <w:iCs/>
              </w:rPr>
            </w:pPr>
          </w:p>
          <w:p w:rsidR="00B40249" w:rsidRDefault="00B40249">
            <w:pPr>
              <w:spacing w:after="0"/>
              <w:rPr>
                <w:rFonts w:cs="TimesNewRomanPS-BoldItalicMT"/>
                <w:b/>
                <w:bCs/>
                <w:i/>
                <w:iCs/>
              </w:rPr>
            </w:pPr>
          </w:p>
          <w:p w:rsidR="00B40249" w:rsidRDefault="00B40249">
            <w:pPr>
              <w:spacing w:after="0"/>
              <w:rPr>
                <w:rFonts w:cs="TimesNewRomanPS-BoldItalicMT"/>
                <w:b/>
                <w:bCs/>
                <w:i/>
                <w:iCs/>
              </w:rPr>
            </w:pPr>
          </w:p>
          <w:p w:rsidR="00B40249" w:rsidRDefault="00B40249">
            <w:pPr>
              <w:spacing w:after="0"/>
              <w:rPr>
                <w:rFonts w:cs="TimesNewRomanPS-BoldItalicMT"/>
                <w:b/>
                <w:bCs/>
                <w:i/>
                <w:iCs/>
              </w:rPr>
            </w:pPr>
          </w:p>
          <w:p w:rsidR="00B40249" w:rsidRDefault="00B40249">
            <w:pPr>
              <w:spacing w:after="0"/>
              <w:rPr>
                <w:rFonts w:cs="TimesNewRomanPS-BoldItalicMT"/>
                <w:b/>
                <w:bCs/>
                <w:i/>
                <w:iCs/>
              </w:rPr>
            </w:pPr>
          </w:p>
          <w:p w:rsidR="00B40249" w:rsidRDefault="00B40249">
            <w:pPr>
              <w:spacing w:after="0"/>
              <w:rPr>
                <w:rFonts w:cs="TimesNewRomanPS-BoldItalicMT"/>
                <w:b/>
                <w:bCs/>
                <w:i/>
                <w:iCs/>
              </w:rPr>
            </w:pPr>
          </w:p>
          <w:p w:rsidR="00B40249" w:rsidRDefault="00B40249">
            <w:pPr>
              <w:spacing w:after="0"/>
              <w:rPr>
                <w:rFonts w:cs="TimesNewRomanPS-BoldItalicMT"/>
                <w:b/>
                <w:bCs/>
                <w:i/>
                <w:iCs/>
              </w:rPr>
            </w:pPr>
          </w:p>
          <w:p w:rsidR="00B40249" w:rsidRDefault="00B40249">
            <w:pPr>
              <w:spacing w:after="0"/>
              <w:rPr>
                <w:rFonts w:cs="TimesNewRomanPS-BoldItalicMT"/>
                <w:b/>
                <w:bCs/>
                <w:i/>
                <w:iCs/>
              </w:rPr>
            </w:pPr>
          </w:p>
          <w:p w:rsidR="00B40249" w:rsidRDefault="00B40249">
            <w:pPr>
              <w:spacing w:after="0"/>
              <w:rPr>
                <w:rFonts w:cs="TimesNewRomanPS-BoldItalicMT"/>
                <w:b/>
                <w:bCs/>
                <w:i/>
                <w:iCs/>
              </w:rPr>
            </w:pPr>
          </w:p>
          <w:p w:rsidR="00B40249" w:rsidRDefault="00B40249">
            <w:pPr>
              <w:spacing w:after="0"/>
              <w:rPr>
                <w:rFonts w:cs="TimesNewRomanPS-BoldItalicMT"/>
                <w:b/>
                <w:bCs/>
                <w:i/>
                <w:iCs/>
              </w:rPr>
            </w:pPr>
          </w:p>
          <w:p w:rsidR="00B40249" w:rsidRDefault="00B40249">
            <w:pPr>
              <w:spacing w:after="0"/>
              <w:rPr>
                <w:rFonts w:cs="TimesNewRomanPS-BoldItalicMT"/>
                <w:b/>
                <w:bCs/>
                <w:i/>
                <w:iCs/>
              </w:rPr>
            </w:pPr>
          </w:p>
          <w:p w:rsidR="00B40249" w:rsidRDefault="00B40249">
            <w:pPr>
              <w:spacing w:after="0"/>
              <w:rPr>
                <w:rFonts w:cs="TimesNewRomanPS-BoldItalicMT"/>
                <w:b/>
                <w:bCs/>
                <w:i/>
                <w:iCs/>
              </w:rPr>
            </w:pPr>
          </w:p>
          <w:p w:rsidR="00B40249" w:rsidRDefault="00B40249">
            <w:pPr>
              <w:spacing w:after="0"/>
              <w:rPr>
                <w:rFonts w:cs="TimesNewRomanPS-BoldItalicMT"/>
                <w:b/>
                <w:bCs/>
                <w:i/>
                <w:iCs/>
              </w:rPr>
            </w:pPr>
          </w:p>
        </w:tc>
        <w:tc>
          <w:tcPr>
            <w:tcW w:w="4705" w:type="dxa"/>
            <w:tcBorders>
              <w:left w:val="nil"/>
              <w:right w:val="nil"/>
            </w:tcBorders>
          </w:tcPr>
          <w:p w:rsidR="00B40249" w:rsidRDefault="00B40249">
            <w:pPr>
              <w:spacing w:after="0"/>
              <w:rPr>
                <w:rFonts w:cs="TimesNewRomanPS-BoldItalicMT"/>
                <w:b/>
                <w:bCs/>
                <w:i/>
                <w:iCs/>
              </w:rPr>
            </w:pPr>
          </w:p>
        </w:tc>
        <w:tc>
          <w:tcPr>
            <w:tcW w:w="6493" w:type="dxa"/>
            <w:tcBorders>
              <w:left w:val="nil"/>
              <w:right w:val="nil"/>
            </w:tcBorders>
          </w:tcPr>
          <w:p w:rsidR="00B40249" w:rsidRDefault="00B40249">
            <w:pPr>
              <w:spacing w:after="0"/>
              <w:rPr>
                <w:rFonts w:cs="TimesNewRomanPS-BoldItalicMT"/>
                <w:b/>
                <w:bCs/>
                <w:i/>
                <w:iCs/>
              </w:rPr>
            </w:pPr>
          </w:p>
        </w:tc>
      </w:tr>
      <w:tr w:rsidR="00B40249">
        <w:tc>
          <w:tcPr>
            <w:tcW w:w="3369" w:type="dxa"/>
          </w:tcPr>
          <w:p w:rsidR="00B40249" w:rsidRDefault="00B40249">
            <w:pPr>
              <w:spacing w:after="0"/>
              <w:rPr>
                <w:rFonts w:cs="TimesNewRomanPS-BoldItalicMT"/>
                <w:b/>
                <w:bCs/>
                <w:i/>
                <w:iCs/>
              </w:rPr>
            </w:pPr>
          </w:p>
          <w:p w:rsidR="00B40249" w:rsidRDefault="00876B00">
            <w:pPr>
              <w:spacing w:after="0"/>
              <w:rPr>
                <w:rFonts w:cs="TimesNewRomanPS-BoldItalicMT"/>
                <w:b/>
                <w:bCs/>
                <w:i/>
                <w:iCs/>
              </w:rPr>
            </w:pPr>
            <w:r>
              <w:rPr>
                <w:rFonts w:eastAsia="Calibri" w:cs="TimesNewRomanPS-BoldItalicMT"/>
                <w:b/>
                <w:bCs/>
                <w:i/>
                <w:iCs/>
              </w:rPr>
              <w:t>Název</w:t>
            </w:r>
          </w:p>
        </w:tc>
        <w:tc>
          <w:tcPr>
            <w:tcW w:w="4705" w:type="dxa"/>
          </w:tcPr>
          <w:p w:rsidR="00B40249" w:rsidRDefault="00B40249">
            <w:pPr>
              <w:spacing w:after="0"/>
              <w:rPr>
                <w:rFonts w:cs="TimesNewRomanPS-BoldItalicMT"/>
                <w:b/>
                <w:bCs/>
                <w:i/>
                <w:iCs/>
              </w:rPr>
            </w:pPr>
          </w:p>
          <w:p w:rsidR="00B40249" w:rsidRDefault="00876B00">
            <w:pPr>
              <w:spacing w:after="0"/>
              <w:rPr>
                <w:rFonts w:cs="TimesNewRomanPS-BoldItalicMT"/>
                <w:b/>
                <w:bCs/>
                <w:i/>
                <w:iCs/>
              </w:rPr>
            </w:pPr>
            <w:r>
              <w:rPr>
                <w:rFonts w:eastAsia="Calibri" w:cs="TimesNewRomanPS-BoldItalicMT"/>
                <w:b/>
                <w:bCs/>
                <w:i/>
                <w:iCs/>
              </w:rPr>
              <w:t>Výstupní úroveň</w:t>
            </w:r>
          </w:p>
        </w:tc>
        <w:tc>
          <w:tcPr>
            <w:tcW w:w="6493" w:type="dxa"/>
          </w:tcPr>
          <w:p w:rsidR="00B40249" w:rsidRDefault="00876B00">
            <w:pPr>
              <w:spacing w:after="0"/>
              <w:rPr>
                <w:rFonts w:cs="TimesNewRomanPS-BoldItalicMT"/>
                <w:b/>
                <w:bCs/>
                <w:i/>
                <w:iCs/>
              </w:rPr>
            </w:pPr>
            <w:r>
              <w:rPr>
                <w:rFonts w:eastAsia="Calibri" w:cs="TimesNewRomanPS-BoldItalicMT"/>
                <w:b/>
                <w:bCs/>
                <w:i/>
                <w:iCs/>
              </w:rPr>
              <w:t>Způsob naplňování</w:t>
            </w:r>
          </w:p>
          <w:p w:rsidR="00B40249" w:rsidRDefault="00B40249">
            <w:pPr>
              <w:spacing w:after="0"/>
              <w:rPr>
                <w:rFonts w:cs="TimesNewRomanPS-BoldItalicMT"/>
                <w:b/>
                <w:bCs/>
                <w:i/>
                <w:iCs/>
              </w:rPr>
            </w:pPr>
          </w:p>
        </w:tc>
      </w:tr>
      <w:tr w:rsidR="00B40249">
        <w:tc>
          <w:tcPr>
            <w:tcW w:w="3369" w:type="dxa"/>
            <w:tcBorders>
              <w:bottom w:val="nil"/>
            </w:tcBorders>
          </w:tcPr>
          <w:p w:rsidR="00B40249" w:rsidRDefault="00876B00">
            <w:pPr>
              <w:spacing w:after="0"/>
              <w:rPr>
                <w:rFonts w:cs="TimesNewRomanPS-BoldItalicMT"/>
                <w:b/>
                <w:bCs/>
                <w:i/>
                <w:iCs/>
              </w:rPr>
            </w:pPr>
            <w:r>
              <w:rPr>
                <w:rFonts w:eastAsia="Calibri" w:cs="TimesNewRomanPSMT"/>
                <w:b/>
              </w:rPr>
              <w:t>Kompetence komunikativní</w:t>
            </w:r>
          </w:p>
        </w:tc>
        <w:tc>
          <w:tcPr>
            <w:tcW w:w="4705" w:type="dxa"/>
          </w:tcPr>
          <w:p w:rsidR="00B40249" w:rsidRDefault="00876B00">
            <w:pPr>
              <w:spacing w:after="0"/>
              <w:jc w:val="both"/>
              <w:rPr>
                <w:rFonts w:cs="TimesNewRomanPS-BoldItalicMT"/>
                <w:b/>
                <w:bCs/>
                <w:i/>
                <w:iCs/>
                <w:sz w:val="21"/>
                <w:szCs w:val="21"/>
              </w:rPr>
            </w:pPr>
            <w:r>
              <w:rPr>
                <w:rFonts w:eastAsia="Calibri" w:cs="TimesNewRomanPSMT"/>
                <w:sz w:val="21"/>
                <w:szCs w:val="21"/>
              </w:rPr>
              <w:t>ovládá řeč, hovoří ve vhodně formulovaných větách, samostatně vyjadřuje své myšlenky, sdělení, otázky i odpovědi, rozumí slyšenému, slovně reaguje a vede smysluplný dialog</w:t>
            </w:r>
          </w:p>
        </w:tc>
        <w:tc>
          <w:tcPr>
            <w:tcW w:w="6493" w:type="dxa"/>
          </w:tcPr>
          <w:p w:rsidR="00B40249" w:rsidRDefault="00876B00">
            <w:pPr>
              <w:spacing w:after="0"/>
              <w:rPr>
                <w:rFonts w:cs="TimesNewRomanPSMT"/>
                <w:sz w:val="21"/>
                <w:szCs w:val="21"/>
              </w:rPr>
            </w:pPr>
            <w:r>
              <w:rPr>
                <w:rFonts w:eastAsia="Calibri" w:cs="TimesNewRomanPSMT"/>
                <w:sz w:val="21"/>
                <w:szCs w:val="21"/>
              </w:rPr>
              <w:t>vybízení k vyprávění, k dialogům s dětmi i s dospělými</w:t>
            </w:r>
          </w:p>
          <w:p w:rsidR="00B40249" w:rsidRDefault="00876B00">
            <w:pPr>
              <w:spacing w:after="0"/>
              <w:rPr>
                <w:rFonts w:cs="TimesNewRomanPSMT"/>
                <w:sz w:val="21"/>
                <w:szCs w:val="21"/>
              </w:rPr>
            </w:pPr>
            <w:r>
              <w:rPr>
                <w:rFonts w:eastAsia="Calibri" w:cs="TimesNewRomanPSMT"/>
                <w:sz w:val="21"/>
                <w:szCs w:val="21"/>
              </w:rPr>
              <w:t>vytváření prostoru k samostatným projevům dětí</w:t>
            </w:r>
          </w:p>
          <w:p w:rsidR="00B40249" w:rsidRDefault="00876B00">
            <w:pPr>
              <w:spacing w:after="0"/>
              <w:rPr>
                <w:rFonts w:cs="TimesNewRomanPSMT"/>
                <w:sz w:val="21"/>
                <w:szCs w:val="21"/>
              </w:rPr>
            </w:pPr>
            <w:r>
              <w:rPr>
                <w:rFonts w:eastAsia="Calibri" w:cs="TimesNewRomanPSMT"/>
                <w:sz w:val="21"/>
                <w:szCs w:val="21"/>
              </w:rPr>
              <w:t>podpora slovního i mimoslovního vyjadřování</w:t>
            </w:r>
          </w:p>
          <w:p w:rsidR="00B40249" w:rsidRDefault="00876B00">
            <w:pPr>
              <w:spacing w:after="0"/>
              <w:rPr>
                <w:rFonts w:cs="TimesNewRomanPS-BoldItalicMT"/>
                <w:b/>
                <w:bCs/>
                <w:i/>
                <w:iCs/>
                <w:sz w:val="21"/>
                <w:szCs w:val="21"/>
              </w:rPr>
            </w:pPr>
            <w:r>
              <w:rPr>
                <w:rFonts w:eastAsia="Calibri" w:cs="TimesNewRomanPSMT"/>
                <w:sz w:val="21"/>
                <w:szCs w:val="21"/>
              </w:rPr>
              <w:t>oprava špatné formulace</w:t>
            </w:r>
          </w:p>
        </w:tc>
      </w:tr>
      <w:tr w:rsidR="00B40249">
        <w:tc>
          <w:tcPr>
            <w:tcW w:w="3369" w:type="dxa"/>
            <w:tcBorders>
              <w:top w:val="nil"/>
              <w:bottom w:val="nil"/>
            </w:tcBorders>
          </w:tcPr>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BoldItalicMT"/>
                <w:b/>
                <w:bCs/>
                <w:i/>
                <w:iCs/>
                <w:sz w:val="21"/>
                <w:szCs w:val="21"/>
              </w:rPr>
            </w:pPr>
            <w:r>
              <w:rPr>
                <w:rFonts w:eastAsia="Calibri" w:cs="TimesNewRomanPSMT"/>
                <w:sz w:val="21"/>
                <w:szCs w:val="21"/>
              </w:rPr>
              <w:t>dokáže se vyjadřovat a sdělovat své prožitky, pocity a nálady různými prostředky (řečovými, výtvarnými, hudebními, dramatickými apod.)</w:t>
            </w:r>
          </w:p>
        </w:tc>
        <w:tc>
          <w:tcPr>
            <w:tcW w:w="6493" w:type="dxa"/>
          </w:tcPr>
          <w:p w:rsidR="00B40249" w:rsidRDefault="00876B00">
            <w:pPr>
              <w:spacing w:after="0"/>
              <w:rPr>
                <w:rFonts w:cs="TimesNewRomanPSMT"/>
                <w:sz w:val="21"/>
                <w:szCs w:val="21"/>
              </w:rPr>
            </w:pPr>
            <w:r>
              <w:rPr>
                <w:rFonts w:eastAsia="Calibri" w:cs="TimesNewRomanPSMT"/>
                <w:sz w:val="21"/>
                <w:szCs w:val="21"/>
              </w:rPr>
              <w:t>vybízení k poznávání prožívaných emocí a vhodnému vyjádření</w:t>
            </w:r>
          </w:p>
          <w:p w:rsidR="00B40249" w:rsidRDefault="00876B00">
            <w:pPr>
              <w:spacing w:after="0"/>
              <w:rPr>
                <w:rFonts w:cs="TimesNewRomanPS-BoldItalicMT"/>
                <w:b/>
                <w:bCs/>
                <w:i/>
                <w:iCs/>
                <w:sz w:val="21"/>
                <w:szCs w:val="21"/>
              </w:rPr>
            </w:pPr>
            <w:r>
              <w:rPr>
                <w:rFonts w:eastAsia="Calibri" w:cs="TimesNewRomanPSMT"/>
                <w:sz w:val="21"/>
                <w:szCs w:val="21"/>
              </w:rPr>
              <w:t>pomocí různých prostředků využití hudebních a dramatických her – hry s hudebními a dramatickými prvky</w:t>
            </w:r>
          </w:p>
        </w:tc>
      </w:tr>
      <w:tr w:rsidR="00B40249">
        <w:tc>
          <w:tcPr>
            <w:tcW w:w="3369" w:type="dxa"/>
            <w:tcBorders>
              <w:top w:val="nil"/>
              <w:bottom w:val="nil"/>
            </w:tcBorders>
          </w:tcPr>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BoldItalicMT"/>
                <w:b/>
                <w:bCs/>
                <w:i/>
                <w:iCs/>
                <w:sz w:val="21"/>
                <w:szCs w:val="21"/>
              </w:rPr>
            </w:pPr>
            <w:r>
              <w:rPr>
                <w:rFonts w:eastAsia="Calibri" w:cs="TimesNewRomanPSMT"/>
                <w:sz w:val="21"/>
                <w:szCs w:val="21"/>
              </w:rPr>
              <w:t>domlouvá se gesty i slovy, rozlišuje některé symboly, rozumí jejich významu i funkci</w:t>
            </w:r>
          </w:p>
        </w:tc>
        <w:tc>
          <w:tcPr>
            <w:tcW w:w="6493" w:type="dxa"/>
          </w:tcPr>
          <w:p w:rsidR="00B40249" w:rsidRDefault="00876B00">
            <w:pPr>
              <w:spacing w:after="0"/>
              <w:rPr>
                <w:rFonts w:cs="TimesNewRomanPSMT"/>
                <w:sz w:val="21"/>
                <w:szCs w:val="21"/>
              </w:rPr>
            </w:pPr>
            <w:r>
              <w:rPr>
                <w:rFonts w:eastAsia="Calibri" w:cs="TimesNewRomanPSMT"/>
                <w:sz w:val="21"/>
                <w:szCs w:val="21"/>
              </w:rPr>
              <w:t>vybízení k dialogu s dětmi i dospělými</w:t>
            </w:r>
          </w:p>
          <w:p w:rsidR="00B40249" w:rsidRDefault="00876B00">
            <w:pPr>
              <w:spacing w:after="0"/>
              <w:rPr>
                <w:rFonts w:cs="TimesNewRomanPSMT"/>
                <w:sz w:val="21"/>
                <w:szCs w:val="21"/>
              </w:rPr>
            </w:pPr>
            <w:r>
              <w:rPr>
                <w:rFonts w:eastAsia="Calibri" w:cs="TimesNewRomanPSMT"/>
                <w:sz w:val="21"/>
                <w:szCs w:val="21"/>
              </w:rPr>
              <w:t>vybízení k dialogu s ostatními dětmi</w:t>
            </w:r>
          </w:p>
          <w:p w:rsidR="00B40249" w:rsidRDefault="00876B00">
            <w:pPr>
              <w:spacing w:after="0"/>
              <w:rPr>
                <w:rFonts w:cs="TimesNewRomanPS-BoldItalicMT"/>
                <w:b/>
                <w:bCs/>
                <w:i/>
                <w:iCs/>
                <w:sz w:val="21"/>
                <w:szCs w:val="21"/>
              </w:rPr>
            </w:pPr>
            <w:r>
              <w:rPr>
                <w:rFonts w:eastAsia="Calibri" w:cs="TimesNewRomanPSMT"/>
                <w:sz w:val="21"/>
                <w:szCs w:val="21"/>
              </w:rPr>
              <w:t>poznávání piktogramů, gest a typických znaků chování (např. zvířat)</w:t>
            </w:r>
          </w:p>
        </w:tc>
      </w:tr>
      <w:tr w:rsidR="00B40249">
        <w:tc>
          <w:tcPr>
            <w:tcW w:w="3369" w:type="dxa"/>
            <w:tcBorders>
              <w:top w:val="nil"/>
              <w:bottom w:val="nil"/>
            </w:tcBorders>
          </w:tcPr>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BoldItalicMT"/>
                <w:b/>
                <w:bCs/>
                <w:i/>
                <w:iCs/>
                <w:sz w:val="21"/>
                <w:szCs w:val="21"/>
              </w:rPr>
            </w:pPr>
            <w:r>
              <w:rPr>
                <w:rFonts w:eastAsia="Calibri" w:cs="TimesNewRomanPSMT"/>
                <w:sz w:val="21"/>
                <w:szCs w:val="21"/>
              </w:rPr>
              <w:t>v běžných situacích komunikuje bez zábran a ostychu s dětmi i s dospělými; chápe, že být komunikativní, vstřícné, iniciativní a aktivní je výhodou</w:t>
            </w:r>
          </w:p>
        </w:tc>
        <w:tc>
          <w:tcPr>
            <w:tcW w:w="6493" w:type="dxa"/>
          </w:tcPr>
          <w:p w:rsidR="00B40249" w:rsidRDefault="00876B00">
            <w:pPr>
              <w:spacing w:after="0"/>
              <w:jc w:val="both"/>
              <w:rPr>
                <w:rFonts w:cs="TimesNewRomanPSMT"/>
                <w:sz w:val="21"/>
                <w:szCs w:val="21"/>
              </w:rPr>
            </w:pPr>
            <w:r>
              <w:rPr>
                <w:rFonts w:eastAsia="Calibri" w:cs="TimesNewRomanPSMT"/>
                <w:sz w:val="21"/>
                <w:szCs w:val="21"/>
              </w:rPr>
              <w:t>seznámením s různými životními situacemi a jejich pochopením je</w:t>
            </w:r>
          </w:p>
          <w:p w:rsidR="00B40249" w:rsidRDefault="00876B00">
            <w:pPr>
              <w:spacing w:after="0"/>
              <w:jc w:val="both"/>
              <w:rPr>
                <w:rFonts w:cs="TimesNewRomanPSMT"/>
                <w:sz w:val="21"/>
                <w:szCs w:val="21"/>
              </w:rPr>
            </w:pPr>
            <w:r>
              <w:rPr>
                <w:rFonts w:eastAsia="Calibri" w:cs="TimesNewRomanPSMT"/>
                <w:sz w:val="21"/>
                <w:szCs w:val="21"/>
              </w:rPr>
              <w:t>zdůrazněna orientace v nich a možnost komunikace</w:t>
            </w:r>
          </w:p>
          <w:p w:rsidR="00B40249" w:rsidRDefault="00876B00">
            <w:pPr>
              <w:spacing w:after="0"/>
              <w:jc w:val="both"/>
              <w:rPr>
                <w:rFonts w:cs="TimesNewRomanPSMT"/>
                <w:sz w:val="21"/>
                <w:szCs w:val="21"/>
              </w:rPr>
            </w:pPr>
            <w:r>
              <w:rPr>
                <w:rFonts w:eastAsia="Calibri" w:cs="TimesNewRomanPSMT"/>
                <w:sz w:val="21"/>
                <w:szCs w:val="21"/>
              </w:rPr>
              <w:t>využití dramatizace</w:t>
            </w:r>
          </w:p>
          <w:p w:rsidR="00B40249" w:rsidRDefault="00876B00">
            <w:pPr>
              <w:spacing w:after="0"/>
              <w:jc w:val="both"/>
              <w:rPr>
                <w:rFonts w:cs="TimesNewRomanPS-BoldItalicMT"/>
                <w:b/>
                <w:bCs/>
                <w:i/>
                <w:iCs/>
                <w:sz w:val="21"/>
                <w:szCs w:val="21"/>
              </w:rPr>
            </w:pPr>
            <w:r>
              <w:rPr>
                <w:rFonts w:eastAsia="Calibri" w:cs="TimesNewRomanPSMT"/>
                <w:sz w:val="21"/>
                <w:szCs w:val="21"/>
              </w:rPr>
              <w:t>podpora říci si o pomoc dospělému nebo jinému dítěti</w:t>
            </w:r>
          </w:p>
        </w:tc>
      </w:tr>
      <w:tr w:rsidR="00B40249">
        <w:tc>
          <w:tcPr>
            <w:tcW w:w="3369" w:type="dxa"/>
            <w:tcBorders>
              <w:top w:val="nil"/>
              <w:bottom w:val="nil"/>
            </w:tcBorders>
          </w:tcPr>
          <w:p w:rsidR="00B40249" w:rsidRDefault="00B40249">
            <w:pPr>
              <w:spacing w:after="0"/>
              <w:rPr>
                <w:rFonts w:cs="TimesNewRomanPS-BoldItalicMT"/>
                <w:b/>
                <w:bCs/>
                <w:i/>
                <w:iCs/>
              </w:rPr>
            </w:pPr>
          </w:p>
        </w:tc>
        <w:tc>
          <w:tcPr>
            <w:tcW w:w="4705" w:type="dxa"/>
          </w:tcPr>
          <w:p w:rsidR="00B40249" w:rsidRDefault="00B40249">
            <w:pPr>
              <w:spacing w:after="0"/>
              <w:jc w:val="both"/>
              <w:rPr>
                <w:rFonts w:cs="TimesNewRomanPSMT"/>
                <w:sz w:val="21"/>
                <w:szCs w:val="21"/>
              </w:rPr>
            </w:pPr>
          </w:p>
          <w:p w:rsidR="00B40249" w:rsidRDefault="00876B00">
            <w:pPr>
              <w:spacing w:after="0"/>
              <w:jc w:val="both"/>
              <w:rPr>
                <w:rFonts w:cs="TimesNewRomanPSMT"/>
                <w:sz w:val="21"/>
                <w:szCs w:val="21"/>
              </w:rPr>
            </w:pPr>
            <w:r>
              <w:rPr>
                <w:rFonts w:eastAsia="Calibri" w:cs="TimesNewRomanPSMT"/>
                <w:sz w:val="21"/>
                <w:szCs w:val="21"/>
              </w:rPr>
              <w:t>ovládá dovednosti předcházející čtení a psaní</w:t>
            </w:r>
          </w:p>
          <w:p w:rsidR="00B40249" w:rsidRDefault="00B40249">
            <w:pPr>
              <w:spacing w:after="0"/>
              <w:jc w:val="both"/>
              <w:rPr>
                <w:rFonts w:cs="TimesNewRomanPS-BoldItalicMT"/>
                <w:b/>
                <w:bCs/>
                <w:i/>
                <w:iCs/>
                <w:sz w:val="21"/>
                <w:szCs w:val="21"/>
              </w:rPr>
            </w:pPr>
          </w:p>
        </w:tc>
        <w:tc>
          <w:tcPr>
            <w:tcW w:w="6493" w:type="dxa"/>
          </w:tcPr>
          <w:p w:rsidR="00B40249" w:rsidRDefault="00876B00">
            <w:pPr>
              <w:spacing w:after="0"/>
              <w:jc w:val="both"/>
              <w:rPr>
                <w:rFonts w:cs="TimesNewRomanPSMT"/>
                <w:sz w:val="21"/>
                <w:szCs w:val="21"/>
              </w:rPr>
            </w:pPr>
            <w:r>
              <w:rPr>
                <w:rFonts w:eastAsia="Calibri" w:cs="TimesNewRomanPSMT"/>
                <w:sz w:val="21"/>
                <w:szCs w:val="21"/>
              </w:rPr>
              <w:t>orientace v knihách, časopisech</w:t>
            </w:r>
          </w:p>
          <w:p w:rsidR="00B40249" w:rsidRDefault="00876B00">
            <w:pPr>
              <w:spacing w:after="0"/>
              <w:jc w:val="both"/>
              <w:rPr>
                <w:rFonts w:cs="TimesNewRomanPSMT"/>
                <w:sz w:val="21"/>
                <w:szCs w:val="21"/>
              </w:rPr>
            </w:pPr>
            <w:r>
              <w:rPr>
                <w:rFonts w:eastAsia="Calibri" w:cs="TimesNewRomanPSMT"/>
                <w:sz w:val="21"/>
                <w:szCs w:val="21"/>
              </w:rPr>
              <w:t>každodenní práce s knihou</w:t>
            </w:r>
          </w:p>
          <w:p w:rsidR="00B40249" w:rsidRDefault="00876B00">
            <w:pPr>
              <w:spacing w:after="0"/>
              <w:jc w:val="both"/>
              <w:rPr>
                <w:rFonts w:cs="TimesNewRomanPSMT"/>
                <w:sz w:val="21"/>
                <w:szCs w:val="21"/>
              </w:rPr>
            </w:pPr>
            <w:r>
              <w:rPr>
                <w:rFonts w:eastAsia="Calibri" w:cs="TimesNewRomanPSMT"/>
                <w:sz w:val="21"/>
                <w:szCs w:val="21"/>
              </w:rPr>
              <w:t>hry s porovnáváním, se symboly, s nápodobou předloh</w:t>
            </w:r>
          </w:p>
          <w:p w:rsidR="00B40249" w:rsidRDefault="00876B00">
            <w:pPr>
              <w:spacing w:after="0"/>
              <w:jc w:val="both"/>
              <w:rPr>
                <w:rFonts w:cs="TimesNewRomanPSMT"/>
                <w:sz w:val="21"/>
                <w:szCs w:val="21"/>
              </w:rPr>
            </w:pPr>
            <w:r>
              <w:rPr>
                <w:rFonts w:eastAsia="Calibri" w:cs="TimesNewRomanPSMT"/>
                <w:sz w:val="21"/>
                <w:szCs w:val="21"/>
              </w:rPr>
              <w:t>vedení ke správnému úchopu lžíce, příboru, tužky a štětce</w:t>
            </w:r>
          </w:p>
          <w:p w:rsidR="00B40249" w:rsidRDefault="00876B00">
            <w:pPr>
              <w:spacing w:after="0"/>
              <w:jc w:val="both"/>
              <w:rPr>
                <w:rFonts w:cs="TimesNewRomanPS-BoldItalicMT"/>
                <w:b/>
                <w:bCs/>
                <w:i/>
                <w:iCs/>
                <w:sz w:val="21"/>
                <w:szCs w:val="21"/>
              </w:rPr>
            </w:pPr>
            <w:r>
              <w:rPr>
                <w:rFonts w:eastAsia="Calibri" w:cs="TimesNewRomanPSMT"/>
                <w:sz w:val="21"/>
                <w:szCs w:val="21"/>
              </w:rPr>
              <w:t>výtvarné činnosti</w:t>
            </w:r>
          </w:p>
        </w:tc>
      </w:tr>
      <w:tr w:rsidR="00B40249">
        <w:tc>
          <w:tcPr>
            <w:tcW w:w="3369" w:type="dxa"/>
            <w:tcBorders>
              <w:top w:val="nil"/>
              <w:bottom w:val="nil"/>
            </w:tcBorders>
          </w:tcPr>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BoldItalicMT"/>
                <w:b/>
                <w:bCs/>
                <w:i/>
                <w:iCs/>
                <w:sz w:val="21"/>
                <w:szCs w:val="21"/>
              </w:rPr>
            </w:pPr>
            <w:r>
              <w:rPr>
                <w:rFonts w:eastAsia="Calibri" w:cs="TimesNewRomanPSMT"/>
                <w:sz w:val="21"/>
                <w:szCs w:val="21"/>
              </w:rPr>
              <w:t>průběžně rozšiřuje svou slovní zásobu a aktivně ji používá k dokonalejší komunikaci s okolím</w:t>
            </w:r>
          </w:p>
        </w:tc>
        <w:tc>
          <w:tcPr>
            <w:tcW w:w="6493" w:type="dxa"/>
          </w:tcPr>
          <w:p w:rsidR="00B40249" w:rsidRDefault="00876B00">
            <w:pPr>
              <w:spacing w:after="0"/>
              <w:rPr>
                <w:rFonts w:cs="TimesNewRomanPSMT"/>
                <w:sz w:val="21"/>
                <w:szCs w:val="21"/>
              </w:rPr>
            </w:pPr>
            <w:r>
              <w:rPr>
                <w:rFonts w:eastAsia="Calibri" w:cs="TimesNewRomanPSMT"/>
                <w:sz w:val="21"/>
                <w:szCs w:val="21"/>
              </w:rPr>
              <w:t>podpora samostatného vyprávění</w:t>
            </w:r>
          </w:p>
          <w:p w:rsidR="00B40249" w:rsidRDefault="00876B00">
            <w:pPr>
              <w:spacing w:after="0"/>
              <w:rPr>
                <w:rFonts w:cs="TimesNewRomanPS-BoldItalicMT"/>
                <w:b/>
                <w:bCs/>
                <w:i/>
                <w:iCs/>
                <w:sz w:val="21"/>
                <w:szCs w:val="21"/>
              </w:rPr>
            </w:pPr>
            <w:r>
              <w:rPr>
                <w:rFonts w:eastAsia="Calibri" w:cs="TimesNewRomanPSMT"/>
                <w:sz w:val="21"/>
                <w:szCs w:val="21"/>
              </w:rPr>
              <w:t>využití knih, časopisů, IT</w:t>
            </w:r>
          </w:p>
        </w:tc>
      </w:tr>
      <w:tr w:rsidR="00B40249">
        <w:tc>
          <w:tcPr>
            <w:tcW w:w="3369" w:type="dxa"/>
            <w:tcBorders>
              <w:top w:val="nil"/>
              <w:bottom w:val="nil"/>
            </w:tcBorders>
          </w:tcPr>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BoldItalicMT"/>
                <w:b/>
                <w:bCs/>
                <w:i/>
                <w:iCs/>
                <w:sz w:val="21"/>
                <w:szCs w:val="21"/>
              </w:rPr>
            </w:pPr>
            <w:r>
              <w:rPr>
                <w:rFonts w:eastAsia="Calibri" w:cs="TimesNewRomanPSMT"/>
                <w:sz w:val="21"/>
                <w:szCs w:val="21"/>
              </w:rPr>
              <w:t>dovede využít informativní a komunikativní prostředky, se kterými se běžně setkává (knížky, encyklopedie, počítač</w:t>
            </w:r>
          </w:p>
        </w:tc>
        <w:tc>
          <w:tcPr>
            <w:tcW w:w="6493" w:type="dxa"/>
          </w:tcPr>
          <w:p w:rsidR="00B40249" w:rsidRDefault="00876B00">
            <w:pPr>
              <w:spacing w:after="0"/>
              <w:rPr>
                <w:rFonts w:cs="TimesNewRomanPSMT"/>
                <w:sz w:val="21"/>
                <w:szCs w:val="21"/>
              </w:rPr>
            </w:pPr>
            <w:r>
              <w:rPr>
                <w:rFonts w:eastAsia="Calibri" w:cs="TimesNewRomanPSMT"/>
                <w:sz w:val="21"/>
                <w:szCs w:val="21"/>
              </w:rPr>
              <w:t>audiovizuální technika, telefon atp.)</w:t>
            </w:r>
          </w:p>
          <w:p w:rsidR="00B40249" w:rsidRDefault="00876B00">
            <w:pPr>
              <w:spacing w:after="0"/>
              <w:rPr>
                <w:rFonts w:cs="TimesNewRomanPSMT"/>
                <w:sz w:val="21"/>
                <w:szCs w:val="21"/>
              </w:rPr>
            </w:pPr>
            <w:r>
              <w:rPr>
                <w:rFonts w:eastAsia="Calibri" w:cs="TimesNewRomanPSMT"/>
                <w:sz w:val="21"/>
                <w:szCs w:val="21"/>
              </w:rPr>
              <w:t>využití knihovny ve školce, IT při výchovně-vzdělávací činnosti</w:t>
            </w:r>
          </w:p>
          <w:p w:rsidR="00B40249" w:rsidRDefault="00876B00">
            <w:pPr>
              <w:spacing w:after="0"/>
              <w:rPr>
                <w:rFonts w:cs="TimesNewRomanPS-BoldItalicMT"/>
                <w:b/>
                <w:bCs/>
                <w:i/>
                <w:iCs/>
                <w:sz w:val="21"/>
                <w:szCs w:val="21"/>
              </w:rPr>
            </w:pPr>
            <w:r>
              <w:rPr>
                <w:rFonts w:eastAsia="Calibri" w:cs="TimesNewRomanPSMT"/>
                <w:sz w:val="21"/>
                <w:szCs w:val="21"/>
              </w:rPr>
              <w:t>dramatizace – např. telefonování</w:t>
            </w:r>
          </w:p>
        </w:tc>
      </w:tr>
      <w:tr w:rsidR="00B40249">
        <w:tc>
          <w:tcPr>
            <w:tcW w:w="3369" w:type="dxa"/>
            <w:tcBorders>
              <w:top w:val="nil"/>
            </w:tcBorders>
          </w:tcPr>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BoldItalicMT"/>
                <w:b/>
                <w:bCs/>
                <w:i/>
                <w:iCs/>
                <w:sz w:val="21"/>
                <w:szCs w:val="21"/>
              </w:rPr>
            </w:pPr>
            <w:r>
              <w:rPr>
                <w:rFonts w:eastAsia="Calibri" w:cs="TimesNewRomanPSMT"/>
                <w:sz w:val="21"/>
                <w:szCs w:val="21"/>
              </w:rPr>
              <w:t>ví, že lidé se dorozumívají i jinými jazyky a že je možno se jim učit; má vytvořeny elementární předpoklady k učení se cizímu jazyku</w:t>
            </w:r>
          </w:p>
        </w:tc>
        <w:tc>
          <w:tcPr>
            <w:tcW w:w="6493" w:type="dxa"/>
          </w:tcPr>
          <w:p w:rsidR="00B40249" w:rsidRDefault="00876B00">
            <w:pPr>
              <w:spacing w:after="0"/>
              <w:rPr>
                <w:rFonts w:cs="TimesNewRomanPSMT"/>
                <w:sz w:val="21"/>
                <w:szCs w:val="21"/>
              </w:rPr>
            </w:pPr>
            <w:r>
              <w:rPr>
                <w:rFonts w:eastAsia="Calibri" w:cs="TimesNewRomanPSMT"/>
                <w:sz w:val="21"/>
                <w:szCs w:val="21"/>
              </w:rPr>
              <w:t xml:space="preserve">využití </w:t>
            </w:r>
            <w:proofErr w:type="gramStart"/>
            <w:r>
              <w:rPr>
                <w:rFonts w:eastAsia="Calibri" w:cs="TimesNewRomanPSMT"/>
                <w:sz w:val="21"/>
                <w:szCs w:val="21"/>
              </w:rPr>
              <w:t>encyklopedií,  seznámení</w:t>
            </w:r>
            <w:proofErr w:type="gramEnd"/>
            <w:r>
              <w:rPr>
                <w:rFonts w:eastAsia="Calibri" w:cs="TimesNewRomanPSMT"/>
                <w:sz w:val="21"/>
                <w:szCs w:val="21"/>
              </w:rPr>
              <w:t xml:space="preserve"> se s jinými jazyky spolužáků – cizinců</w:t>
            </w:r>
          </w:p>
          <w:p w:rsidR="00B40249" w:rsidRDefault="00876B00">
            <w:pPr>
              <w:spacing w:after="0"/>
              <w:rPr>
                <w:rFonts w:cs="TimesNewRomanPSMT"/>
                <w:sz w:val="21"/>
                <w:szCs w:val="21"/>
              </w:rPr>
            </w:pPr>
            <w:r>
              <w:rPr>
                <w:rFonts w:eastAsia="Calibri" w:cs="TimesNewRomanPSMT"/>
                <w:sz w:val="21"/>
                <w:szCs w:val="21"/>
              </w:rPr>
              <w:t>motivace k porozumění a učení cizím jazykům, důraz na poznávání všech kontinentů Země</w:t>
            </w:r>
          </w:p>
        </w:tc>
      </w:tr>
      <w:tr w:rsidR="00B40249">
        <w:tc>
          <w:tcPr>
            <w:tcW w:w="3369" w:type="dxa"/>
          </w:tcPr>
          <w:p w:rsidR="00B40249" w:rsidRDefault="00876B00">
            <w:pPr>
              <w:spacing w:after="0"/>
              <w:rPr>
                <w:rFonts w:cs="TimesNewRomanPS-BoldItalicMT"/>
                <w:b/>
                <w:bCs/>
                <w:i/>
                <w:iCs/>
              </w:rPr>
            </w:pPr>
            <w:r>
              <w:rPr>
                <w:rFonts w:eastAsia="Calibri" w:cs="TimesNewRomanPS-BoldItalicMT"/>
                <w:b/>
                <w:bCs/>
                <w:i/>
                <w:iCs/>
              </w:rPr>
              <w:lastRenderedPageBreak/>
              <w:t>Název</w:t>
            </w:r>
          </w:p>
        </w:tc>
        <w:tc>
          <w:tcPr>
            <w:tcW w:w="4705" w:type="dxa"/>
          </w:tcPr>
          <w:p w:rsidR="00B40249" w:rsidRDefault="00876B00">
            <w:pPr>
              <w:spacing w:after="0"/>
              <w:rPr>
                <w:rFonts w:cs="TimesNewRomanPS-BoldItalicMT"/>
                <w:b/>
                <w:bCs/>
                <w:i/>
                <w:iCs/>
              </w:rPr>
            </w:pPr>
            <w:r>
              <w:rPr>
                <w:rFonts w:eastAsia="Calibri" w:cs="TimesNewRomanPS-BoldItalicMT"/>
                <w:b/>
                <w:bCs/>
                <w:i/>
                <w:iCs/>
              </w:rPr>
              <w:t>Výstupní úroveň</w:t>
            </w:r>
          </w:p>
        </w:tc>
        <w:tc>
          <w:tcPr>
            <w:tcW w:w="6493" w:type="dxa"/>
          </w:tcPr>
          <w:p w:rsidR="00B40249" w:rsidRDefault="00876B00">
            <w:pPr>
              <w:spacing w:after="0"/>
              <w:rPr>
                <w:rFonts w:cs="TimesNewRomanPS-BoldItalicMT"/>
                <w:b/>
                <w:bCs/>
                <w:i/>
                <w:iCs/>
              </w:rPr>
            </w:pPr>
            <w:r>
              <w:rPr>
                <w:rFonts w:eastAsia="Calibri" w:cs="TimesNewRomanPS-BoldItalicMT"/>
                <w:b/>
                <w:bCs/>
                <w:i/>
                <w:iCs/>
              </w:rPr>
              <w:t>Způsob naplňování</w:t>
            </w:r>
          </w:p>
          <w:p w:rsidR="00B40249" w:rsidRDefault="00B40249">
            <w:pPr>
              <w:spacing w:after="0"/>
              <w:rPr>
                <w:rFonts w:cs="TimesNewRomanPS-BoldItalicMT"/>
                <w:b/>
                <w:bCs/>
                <w:i/>
                <w:iCs/>
              </w:rPr>
            </w:pPr>
          </w:p>
        </w:tc>
      </w:tr>
      <w:tr w:rsidR="00B40249">
        <w:tc>
          <w:tcPr>
            <w:tcW w:w="3369" w:type="dxa"/>
            <w:tcBorders>
              <w:bottom w:val="nil"/>
            </w:tcBorders>
          </w:tcPr>
          <w:p w:rsidR="00B40249" w:rsidRDefault="00876B00">
            <w:pPr>
              <w:spacing w:after="0"/>
              <w:rPr>
                <w:rFonts w:cs="TimesNewRomanPSMT"/>
                <w:b/>
              </w:rPr>
            </w:pPr>
            <w:r>
              <w:rPr>
                <w:rFonts w:eastAsia="Calibri" w:cs="TimesNewRomanPSMT"/>
                <w:b/>
              </w:rPr>
              <w:t>Kompetence sociální a personální</w:t>
            </w:r>
          </w:p>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MT"/>
                <w:sz w:val="21"/>
                <w:szCs w:val="21"/>
              </w:rPr>
            </w:pPr>
            <w:r>
              <w:rPr>
                <w:rFonts w:eastAsia="Calibri" w:cs="TimesNewRomanPSMT"/>
                <w:sz w:val="21"/>
                <w:szCs w:val="21"/>
              </w:rPr>
              <w:t>samostatně rozhoduje o svých činnostech;</w:t>
            </w:r>
          </w:p>
          <w:p w:rsidR="00B40249" w:rsidRDefault="00876B00">
            <w:pPr>
              <w:spacing w:after="0"/>
              <w:jc w:val="both"/>
              <w:rPr>
                <w:rFonts w:cs="TimesNewRomanPS-BoldItalicMT"/>
                <w:b/>
                <w:bCs/>
                <w:i/>
                <w:iCs/>
                <w:sz w:val="21"/>
                <w:szCs w:val="21"/>
              </w:rPr>
            </w:pPr>
            <w:r>
              <w:rPr>
                <w:rFonts w:eastAsia="Calibri" w:cs="TimesNewRomanPSMT"/>
                <w:sz w:val="21"/>
                <w:szCs w:val="21"/>
              </w:rPr>
              <w:t>umí si vytvořit svůj názor a vyjádřit jej</w:t>
            </w:r>
          </w:p>
        </w:tc>
        <w:tc>
          <w:tcPr>
            <w:tcW w:w="6493" w:type="dxa"/>
          </w:tcPr>
          <w:p w:rsidR="00B40249" w:rsidRDefault="00876B00">
            <w:pPr>
              <w:spacing w:after="0"/>
              <w:rPr>
                <w:rFonts w:cs="TimesNewRomanPSMT"/>
                <w:sz w:val="21"/>
                <w:szCs w:val="21"/>
              </w:rPr>
            </w:pPr>
            <w:r>
              <w:rPr>
                <w:rFonts w:eastAsia="Calibri" w:cs="TimesNewRomanPSMT"/>
                <w:sz w:val="21"/>
                <w:szCs w:val="21"/>
              </w:rPr>
              <w:t xml:space="preserve">realizace programu </w:t>
            </w:r>
            <w:proofErr w:type="spellStart"/>
            <w:r>
              <w:rPr>
                <w:rFonts w:eastAsia="Calibri" w:cs="TimesNewRomanPSMT"/>
                <w:sz w:val="21"/>
                <w:szCs w:val="21"/>
              </w:rPr>
              <w:t>Pyramidáček</w:t>
            </w:r>
            <w:proofErr w:type="spellEnd"/>
          </w:p>
          <w:p w:rsidR="00B40249" w:rsidRDefault="00876B00">
            <w:pPr>
              <w:spacing w:after="0"/>
              <w:rPr>
                <w:rFonts w:cs="TimesNewRomanPS-BoldItalicMT"/>
                <w:b/>
                <w:bCs/>
                <w:i/>
                <w:iCs/>
                <w:sz w:val="21"/>
                <w:szCs w:val="21"/>
              </w:rPr>
            </w:pPr>
            <w:r>
              <w:rPr>
                <w:rFonts w:eastAsia="Calibri" w:cs="TimesNewRomanPSMT"/>
                <w:sz w:val="21"/>
                <w:szCs w:val="21"/>
              </w:rPr>
              <w:t>podporujeme u dětí tvorbu vlastních řešení</w:t>
            </w:r>
          </w:p>
        </w:tc>
      </w:tr>
      <w:tr w:rsidR="00B40249">
        <w:tc>
          <w:tcPr>
            <w:tcW w:w="3369" w:type="dxa"/>
            <w:tcBorders>
              <w:top w:val="nil"/>
              <w:bottom w:val="nil"/>
            </w:tcBorders>
          </w:tcPr>
          <w:p w:rsidR="00B40249" w:rsidRDefault="00B40249">
            <w:pPr>
              <w:spacing w:after="0"/>
              <w:rPr>
                <w:rFonts w:cs="TimesNewRomanPS-BoldItalicMT"/>
                <w:b/>
                <w:bCs/>
                <w:i/>
                <w:iCs/>
              </w:rPr>
            </w:pPr>
          </w:p>
        </w:tc>
        <w:tc>
          <w:tcPr>
            <w:tcW w:w="4705" w:type="dxa"/>
          </w:tcPr>
          <w:p w:rsidR="00B40249" w:rsidRDefault="00B40249">
            <w:pPr>
              <w:spacing w:after="0"/>
              <w:jc w:val="both"/>
              <w:rPr>
                <w:rFonts w:cs="TimesNewRomanPSMT"/>
                <w:sz w:val="21"/>
                <w:szCs w:val="21"/>
              </w:rPr>
            </w:pPr>
          </w:p>
          <w:p w:rsidR="00B40249" w:rsidRDefault="00876B00">
            <w:pPr>
              <w:spacing w:after="0"/>
              <w:jc w:val="both"/>
              <w:rPr>
                <w:rFonts w:cs="TimesNewRomanPSMT"/>
                <w:sz w:val="21"/>
                <w:szCs w:val="21"/>
              </w:rPr>
            </w:pPr>
            <w:r>
              <w:rPr>
                <w:rFonts w:eastAsia="Calibri" w:cs="TimesNewRomanPSMT"/>
                <w:sz w:val="21"/>
                <w:szCs w:val="21"/>
              </w:rPr>
              <w:t>uvědomuje si, že za sebe i své jednání odpovídá a nese důsledky</w:t>
            </w:r>
          </w:p>
          <w:p w:rsidR="00B40249" w:rsidRDefault="00B40249">
            <w:pPr>
              <w:spacing w:after="0"/>
              <w:jc w:val="both"/>
              <w:rPr>
                <w:rFonts w:cs="TimesNewRomanPS-BoldItalicMT"/>
                <w:b/>
                <w:bCs/>
                <w:i/>
                <w:iCs/>
                <w:sz w:val="21"/>
                <w:szCs w:val="21"/>
              </w:rPr>
            </w:pPr>
          </w:p>
        </w:tc>
        <w:tc>
          <w:tcPr>
            <w:tcW w:w="6493" w:type="dxa"/>
          </w:tcPr>
          <w:p w:rsidR="00B40249" w:rsidRDefault="00B40249">
            <w:pPr>
              <w:spacing w:after="0"/>
              <w:rPr>
                <w:rFonts w:cs="TimesNewRomanPSMT"/>
                <w:sz w:val="21"/>
                <w:szCs w:val="21"/>
              </w:rPr>
            </w:pPr>
          </w:p>
          <w:p w:rsidR="00B40249" w:rsidRDefault="00876B00">
            <w:pPr>
              <w:spacing w:after="0"/>
              <w:rPr>
                <w:rFonts w:cs="TimesNewRomanPSMT"/>
                <w:sz w:val="21"/>
                <w:szCs w:val="21"/>
              </w:rPr>
            </w:pPr>
            <w:r>
              <w:rPr>
                <w:rFonts w:eastAsia="Calibri" w:cs="TimesNewRomanPSMT"/>
                <w:sz w:val="21"/>
                <w:szCs w:val="21"/>
              </w:rPr>
              <w:t>tvorba a dodržování pravidel třídy</w:t>
            </w:r>
          </w:p>
          <w:p w:rsidR="00B40249" w:rsidRDefault="00876B00">
            <w:pPr>
              <w:spacing w:after="0"/>
              <w:rPr>
                <w:rFonts w:cs="TimesNewRomanPSMT"/>
                <w:sz w:val="21"/>
                <w:szCs w:val="21"/>
              </w:rPr>
            </w:pPr>
            <w:r>
              <w:rPr>
                <w:rFonts w:eastAsia="Calibri" w:cs="TimesNewRomanPSMT"/>
                <w:sz w:val="21"/>
                <w:szCs w:val="21"/>
              </w:rPr>
              <w:t>motivace k přijímání pozitivního vzoru</w:t>
            </w:r>
          </w:p>
          <w:p w:rsidR="00B40249" w:rsidRDefault="00876B00">
            <w:pPr>
              <w:spacing w:after="0"/>
              <w:rPr>
                <w:rFonts w:cs="TimesNewRomanPS-BoldItalicMT"/>
                <w:b/>
                <w:bCs/>
                <w:i/>
                <w:iCs/>
                <w:sz w:val="21"/>
                <w:szCs w:val="21"/>
              </w:rPr>
            </w:pPr>
            <w:r>
              <w:rPr>
                <w:rFonts w:eastAsia="Calibri" w:cs="TimesNewRomanPSMT"/>
                <w:sz w:val="21"/>
                <w:szCs w:val="21"/>
              </w:rPr>
              <w:t>úklid po vykonané činnosti</w:t>
            </w:r>
          </w:p>
        </w:tc>
      </w:tr>
      <w:tr w:rsidR="00B40249">
        <w:tc>
          <w:tcPr>
            <w:tcW w:w="3369" w:type="dxa"/>
            <w:tcBorders>
              <w:top w:val="nil"/>
              <w:bottom w:val="nil"/>
            </w:tcBorders>
          </w:tcPr>
          <w:p w:rsidR="00B40249" w:rsidRDefault="00B40249">
            <w:pPr>
              <w:spacing w:after="0"/>
              <w:rPr>
                <w:rFonts w:cs="TimesNewRomanPS-BoldItalicMT"/>
                <w:b/>
                <w:bCs/>
                <w:i/>
                <w:iCs/>
              </w:rPr>
            </w:pPr>
          </w:p>
        </w:tc>
        <w:tc>
          <w:tcPr>
            <w:tcW w:w="4705" w:type="dxa"/>
          </w:tcPr>
          <w:p w:rsidR="00B40249" w:rsidRDefault="00B40249">
            <w:pPr>
              <w:spacing w:after="0"/>
              <w:jc w:val="both"/>
              <w:rPr>
                <w:rFonts w:cs="TimesNewRomanPSMT"/>
                <w:sz w:val="21"/>
                <w:szCs w:val="21"/>
              </w:rPr>
            </w:pPr>
          </w:p>
          <w:p w:rsidR="00B40249" w:rsidRDefault="00876B00">
            <w:pPr>
              <w:spacing w:after="0"/>
              <w:jc w:val="both"/>
              <w:rPr>
                <w:rFonts w:cs="TimesNewRomanPS-BoldItalicMT"/>
                <w:b/>
                <w:bCs/>
                <w:i/>
                <w:iCs/>
                <w:sz w:val="21"/>
                <w:szCs w:val="21"/>
              </w:rPr>
            </w:pPr>
            <w:r>
              <w:rPr>
                <w:rFonts w:eastAsia="Calibri" w:cs="TimesNewRomanPSMT"/>
                <w:sz w:val="21"/>
                <w:szCs w:val="21"/>
              </w:rPr>
              <w:t>dětským způsobem projevuje citlivost a ohleduplnost k druhým, pomoc slabším, rozpozná nevhodné chování; vnímá nespravedlnost, ubližování, agresivitu a lhostejnost</w:t>
            </w:r>
          </w:p>
        </w:tc>
        <w:tc>
          <w:tcPr>
            <w:tcW w:w="6493" w:type="dxa"/>
          </w:tcPr>
          <w:p w:rsidR="00B40249" w:rsidRDefault="00B40249">
            <w:pPr>
              <w:spacing w:after="0"/>
              <w:rPr>
                <w:rFonts w:cs="TimesNewRomanPSMT"/>
                <w:sz w:val="21"/>
                <w:szCs w:val="21"/>
              </w:rPr>
            </w:pPr>
          </w:p>
          <w:p w:rsidR="00B40249" w:rsidRDefault="00876B00">
            <w:pPr>
              <w:spacing w:after="0"/>
              <w:rPr>
                <w:rFonts w:cs="TimesNewRomanPSMT"/>
                <w:sz w:val="21"/>
                <w:szCs w:val="21"/>
              </w:rPr>
            </w:pPr>
            <w:r>
              <w:rPr>
                <w:rFonts w:eastAsia="Calibri" w:cs="TimesNewRomanPSMT"/>
                <w:sz w:val="21"/>
                <w:szCs w:val="21"/>
              </w:rPr>
              <w:t>tvorba a dodržování pravidel třídy</w:t>
            </w:r>
          </w:p>
          <w:p w:rsidR="00B40249" w:rsidRDefault="00876B00">
            <w:pPr>
              <w:spacing w:after="0"/>
              <w:rPr>
                <w:rFonts w:cs="TimesNewRomanPSMT"/>
                <w:sz w:val="21"/>
                <w:szCs w:val="21"/>
              </w:rPr>
            </w:pPr>
            <w:r>
              <w:rPr>
                <w:rFonts w:eastAsia="Calibri" w:cs="TimesNewRomanPSMT"/>
                <w:sz w:val="21"/>
                <w:szCs w:val="21"/>
              </w:rPr>
              <w:t>vyvození poučení z příběhů a pohádek</w:t>
            </w:r>
          </w:p>
          <w:p w:rsidR="00B40249" w:rsidRDefault="00876B00">
            <w:pPr>
              <w:spacing w:after="0"/>
              <w:rPr>
                <w:rFonts w:cs="TimesNewRomanPSMT"/>
                <w:sz w:val="21"/>
                <w:szCs w:val="21"/>
              </w:rPr>
            </w:pPr>
            <w:r>
              <w:rPr>
                <w:rFonts w:eastAsia="Calibri" w:cs="TimesNewRomanPSMT"/>
                <w:sz w:val="21"/>
                <w:szCs w:val="21"/>
              </w:rPr>
              <w:t>tvorba kolektivu ve třídě i s dětmi s ostatních tříd</w:t>
            </w:r>
          </w:p>
          <w:p w:rsidR="00B40249" w:rsidRDefault="00B40249">
            <w:pPr>
              <w:spacing w:after="0"/>
              <w:rPr>
                <w:rFonts w:cs="TimesNewRomanPS-BoldItalicMT"/>
                <w:b/>
                <w:bCs/>
                <w:i/>
                <w:iCs/>
                <w:sz w:val="21"/>
                <w:szCs w:val="21"/>
              </w:rPr>
            </w:pPr>
          </w:p>
        </w:tc>
      </w:tr>
      <w:tr w:rsidR="00B40249">
        <w:tc>
          <w:tcPr>
            <w:tcW w:w="3369" w:type="dxa"/>
            <w:tcBorders>
              <w:top w:val="nil"/>
              <w:bottom w:val="nil"/>
            </w:tcBorders>
          </w:tcPr>
          <w:p w:rsidR="00B40249" w:rsidRDefault="00B40249">
            <w:pPr>
              <w:spacing w:after="0"/>
              <w:rPr>
                <w:rFonts w:cs="TimesNewRomanPS-BoldItalicMT"/>
                <w:b/>
                <w:bCs/>
                <w:i/>
                <w:iCs/>
              </w:rPr>
            </w:pPr>
          </w:p>
        </w:tc>
        <w:tc>
          <w:tcPr>
            <w:tcW w:w="4705" w:type="dxa"/>
          </w:tcPr>
          <w:p w:rsidR="00B40249" w:rsidRDefault="00B40249">
            <w:pPr>
              <w:spacing w:after="0"/>
              <w:jc w:val="both"/>
              <w:rPr>
                <w:rFonts w:cs="TimesNewRomanPSMT"/>
                <w:sz w:val="21"/>
                <w:szCs w:val="21"/>
              </w:rPr>
            </w:pPr>
          </w:p>
          <w:p w:rsidR="00B40249" w:rsidRDefault="00876B00">
            <w:pPr>
              <w:spacing w:after="0"/>
              <w:jc w:val="both"/>
              <w:rPr>
                <w:rFonts w:cs="TimesNewRomanPSMT"/>
                <w:sz w:val="21"/>
                <w:szCs w:val="21"/>
              </w:rPr>
            </w:pPr>
            <w:r>
              <w:rPr>
                <w:rFonts w:eastAsia="Calibri" w:cs="TimesNewRomanPSMT"/>
                <w:sz w:val="21"/>
                <w:szCs w:val="21"/>
              </w:rPr>
              <w:t>ve skupině se dokáže prosadit, ale i podřídit, při společných činnostech se domlouvá a spolupracuje;</w:t>
            </w:r>
          </w:p>
          <w:p w:rsidR="00B40249" w:rsidRDefault="00876B00">
            <w:pPr>
              <w:spacing w:after="0"/>
              <w:jc w:val="both"/>
              <w:rPr>
                <w:rFonts w:cs="TimesNewRomanPS-BoldItalicMT"/>
                <w:b/>
                <w:bCs/>
                <w:i/>
                <w:iCs/>
                <w:sz w:val="21"/>
                <w:szCs w:val="21"/>
              </w:rPr>
            </w:pPr>
            <w:r>
              <w:rPr>
                <w:rFonts w:eastAsia="Calibri" w:cs="TimesNewRomanPSMT"/>
                <w:sz w:val="21"/>
                <w:szCs w:val="21"/>
              </w:rPr>
              <w:t>v běžných situacích uplatňuje základní společenské návyky a pravidla společenského styku; je schopné respektovat druhé, vyjednávat, přijímat a uzavírat kompromisy</w:t>
            </w:r>
          </w:p>
        </w:tc>
        <w:tc>
          <w:tcPr>
            <w:tcW w:w="6493" w:type="dxa"/>
          </w:tcPr>
          <w:p w:rsidR="00B40249" w:rsidRDefault="00B40249">
            <w:pPr>
              <w:spacing w:after="0"/>
              <w:rPr>
                <w:rFonts w:cs="TimesNewRomanPSMT"/>
                <w:sz w:val="21"/>
                <w:szCs w:val="21"/>
              </w:rPr>
            </w:pPr>
          </w:p>
          <w:p w:rsidR="00B40249" w:rsidRDefault="00876B00">
            <w:pPr>
              <w:spacing w:after="0"/>
              <w:rPr>
                <w:rFonts w:cs="TimesNewRomanPSMT"/>
                <w:sz w:val="21"/>
                <w:szCs w:val="21"/>
              </w:rPr>
            </w:pPr>
            <w:r>
              <w:rPr>
                <w:rFonts w:eastAsia="Calibri" w:cs="TimesNewRomanPSMT"/>
                <w:sz w:val="21"/>
                <w:szCs w:val="21"/>
              </w:rPr>
              <w:t>dodržování pravidel při hře</w:t>
            </w:r>
          </w:p>
          <w:p w:rsidR="00B40249" w:rsidRDefault="00876B00">
            <w:pPr>
              <w:spacing w:after="0"/>
              <w:rPr>
                <w:rFonts w:cs="TimesNewRomanPSMT"/>
                <w:sz w:val="21"/>
                <w:szCs w:val="21"/>
              </w:rPr>
            </w:pPr>
            <w:r>
              <w:rPr>
                <w:rFonts w:eastAsia="Calibri" w:cs="TimesNewRomanPSMT"/>
                <w:sz w:val="21"/>
                <w:szCs w:val="21"/>
              </w:rPr>
              <w:t>podpora spolupráce dětí při hře i činnosti</w:t>
            </w:r>
          </w:p>
          <w:p w:rsidR="00B40249" w:rsidRDefault="00876B00">
            <w:pPr>
              <w:spacing w:after="0"/>
              <w:rPr>
                <w:rFonts w:cs="TimesNewRomanPSMT"/>
                <w:sz w:val="21"/>
                <w:szCs w:val="21"/>
              </w:rPr>
            </w:pPr>
            <w:r>
              <w:rPr>
                <w:rFonts w:eastAsia="Calibri" w:cs="TimesNewRomanPSMT"/>
                <w:sz w:val="21"/>
                <w:szCs w:val="21"/>
              </w:rPr>
              <w:t>podpora správného řešení konfliktu mezi dětmi</w:t>
            </w:r>
          </w:p>
          <w:p w:rsidR="00B40249" w:rsidRDefault="00876B00">
            <w:pPr>
              <w:spacing w:after="0"/>
              <w:rPr>
                <w:rFonts w:cs="TimesNewRomanPSMT"/>
                <w:sz w:val="21"/>
                <w:szCs w:val="21"/>
              </w:rPr>
            </w:pPr>
            <w:r>
              <w:rPr>
                <w:rFonts w:eastAsia="Calibri" w:cs="TimesNewRomanPSMT"/>
                <w:sz w:val="21"/>
                <w:szCs w:val="21"/>
              </w:rPr>
              <w:t>dodržování pravidel slušného chování k dospělým i k dětem</w:t>
            </w:r>
          </w:p>
          <w:p w:rsidR="00B40249" w:rsidRDefault="00B40249">
            <w:pPr>
              <w:spacing w:after="0"/>
              <w:rPr>
                <w:rFonts w:cs="TimesNewRomanPS-BoldItalicMT"/>
                <w:b/>
                <w:bCs/>
                <w:i/>
                <w:iCs/>
                <w:sz w:val="21"/>
                <w:szCs w:val="21"/>
              </w:rPr>
            </w:pPr>
          </w:p>
        </w:tc>
      </w:tr>
      <w:tr w:rsidR="00B40249">
        <w:tc>
          <w:tcPr>
            <w:tcW w:w="3369" w:type="dxa"/>
            <w:tcBorders>
              <w:top w:val="nil"/>
              <w:bottom w:val="nil"/>
            </w:tcBorders>
          </w:tcPr>
          <w:p w:rsidR="00B40249" w:rsidRDefault="00B40249">
            <w:pPr>
              <w:spacing w:after="0"/>
              <w:rPr>
                <w:rFonts w:cs="TimesNewRomanPS-BoldItalicMT"/>
                <w:b/>
                <w:bCs/>
                <w:i/>
                <w:iCs/>
              </w:rPr>
            </w:pPr>
          </w:p>
        </w:tc>
        <w:tc>
          <w:tcPr>
            <w:tcW w:w="4705" w:type="dxa"/>
          </w:tcPr>
          <w:p w:rsidR="00B40249" w:rsidRDefault="00B40249">
            <w:pPr>
              <w:spacing w:after="0"/>
              <w:jc w:val="both"/>
              <w:rPr>
                <w:rFonts w:cs="TimesNewRomanPSMT"/>
                <w:sz w:val="21"/>
                <w:szCs w:val="21"/>
              </w:rPr>
            </w:pPr>
          </w:p>
          <w:p w:rsidR="00B40249" w:rsidRDefault="00876B00">
            <w:pPr>
              <w:spacing w:after="0"/>
              <w:jc w:val="both"/>
              <w:rPr>
                <w:rFonts w:cs="TimesNewRomanPSMT"/>
                <w:sz w:val="21"/>
                <w:szCs w:val="21"/>
              </w:rPr>
            </w:pPr>
            <w:r>
              <w:rPr>
                <w:rFonts w:eastAsia="Calibri" w:cs="TimesNewRomanPSMT"/>
                <w:sz w:val="21"/>
                <w:szCs w:val="21"/>
              </w:rPr>
              <w:t>napodobuje modely prosociálního chování a mezilidských vztahů, které nachází ve svém okolí</w:t>
            </w:r>
          </w:p>
          <w:p w:rsidR="00B40249" w:rsidRDefault="00B40249">
            <w:pPr>
              <w:spacing w:after="0"/>
              <w:jc w:val="both"/>
              <w:rPr>
                <w:rFonts w:cs="TimesNewRomanPS-BoldItalicMT"/>
                <w:b/>
                <w:bCs/>
                <w:i/>
                <w:iCs/>
                <w:sz w:val="21"/>
                <w:szCs w:val="21"/>
              </w:rPr>
            </w:pPr>
          </w:p>
        </w:tc>
        <w:tc>
          <w:tcPr>
            <w:tcW w:w="6493" w:type="dxa"/>
          </w:tcPr>
          <w:p w:rsidR="00B40249" w:rsidRDefault="00876B00">
            <w:pPr>
              <w:spacing w:after="0"/>
              <w:rPr>
                <w:rFonts w:cs="TimesNewRomanPSMT"/>
                <w:sz w:val="21"/>
                <w:szCs w:val="21"/>
              </w:rPr>
            </w:pPr>
            <w:r>
              <w:rPr>
                <w:rFonts w:eastAsia="Calibri" w:cs="TimesNewRomanPSMT"/>
                <w:sz w:val="21"/>
                <w:szCs w:val="21"/>
              </w:rPr>
              <w:t>tvorba a dodržování pravidel třídy</w:t>
            </w:r>
          </w:p>
          <w:p w:rsidR="00B40249" w:rsidRDefault="00876B00">
            <w:pPr>
              <w:spacing w:after="0"/>
              <w:rPr>
                <w:rFonts w:cs="TimesNewRomanPSMT"/>
                <w:sz w:val="21"/>
                <w:szCs w:val="21"/>
              </w:rPr>
            </w:pPr>
            <w:r>
              <w:rPr>
                <w:rFonts w:eastAsia="Calibri" w:cs="TimesNewRomanPSMT"/>
                <w:sz w:val="21"/>
                <w:szCs w:val="21"/>
              </w:rPr>
              <w:t>motivace k přijímání pozitivního vzoru</w:t>
            </w:r>
          </w:p>
          <w:p w:rsidR="00B40249" w:rsidRDefault="00876B00">
            <w:pPr>
              <w:spacing w:after="0"/>
              <w:rPr>
                <w:rFonts w:cs="TimesNewRomanPSMT"/>
                <w:sz w:val="21"/>
                <w:szCs w:val="21"/>
              </w:rPr>
            </w:pPr>
            <w:r>
              <w:rPr>
                <w:rFonts w:eastAsia="Calibri" w:cs="TimesNewRomanPSMT"/>
                <w:sz w:val="21"/>
                <w:szCs w:val="21"/>
              </w:rPr>
              <w:t>kamarádství se všemi dětmi</w:t>
            </w:r>
          </w:p>
          <w:p w:rsidR="00B40249" w:rsidRDefault="00B40249">
            <w:pPr>
              <w:spacing w:after="0"/>
              <w:rPr>
                <w:rFonts w:cs="TimesNewRomanPS-BoldItalicMT"/>
                <w:b/>
                <w:bCs/>
                <w:i/>
                <w:iCs/>
                <w:sz w:val="21"/>
                <w:szCs w:val="21"/>
              </w:rPr>
            </w:pPr>
          </w:p>
        </w:tc>
      </w:tr>
      <w:tr w:rsidR="00B40249">
        <w:tc>
          <w:tcPr>
            <w:tcW w:w="3369" w:type="dxa"/>
            <w:tcBorders>
              <w:top w:val="nil"/>
            </w:tcBorders>
          </w:tcPr>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MT"/>
                <w:sz w:val="21"/>
                <w:szCs w:val="21"/>
              </w:rPr>
            </w:pPr>
            <w:r>
              <w:rPr>
                <w:rFonts w:eastAsia="Calibri" w:cs="TimesNewRomanPSMT"/>
                <w:sz w:val="21"/>
                <w:szCs w:val="21"/>
              </w:rPr>
              <w:t>spolupodílí se na společných rozhodnutích;</w:t>
            </w:r>
          </w:p>
          <w:p w:rsidR="00B40249" w:rsidRDefault="00876B00">
            <w:pPr>
              <w:spacing w:after="0"/>
              <w:jc w:val="both"/>
              <w:rPr>
                <w:rFonts w:cs="TimesNewRomanPSMT"/>
                <w:sz w:val="21"/>
                <w:szCs w:val="21"/>
              </w:rPr>
            </w:pPr>
            <w:r>
              <w:rPr>
                <w:rFonts w:eastAsia="Calibri" w:cs="TimesNewRomanPSMT"/>
                <w:sz w:val="21"/>
                <w:szCs w:val="21"/>
              </w:rPr>
              <w:t>přijímá vyjasněné a zdůvodněné povinnosti;</w:t>
            </w:r>
          </w:p>
          <w:p w:rsidR="00B40249" w:rsidRDefault="00876B00">
            <w:pPr>
              <w:spacing w:after="0"/>
              <w:jc w:val="both"/>
              <w:rPr>
                <w:rFonts w:cs="TimesNewRomanPSMT"/>
                <w:sz w:val="21"/>
                <w:szCs w:val="21"/>
              </w:rPr>
            </w:pPr>
            <w:r>
              <w:rPr>
                <w:rFonts w:eastAsia="Calibri" w:cs="TimesNewRomanPSMT"/>
                <w:sz w:val="21"/>
                <w:szCs w:val="21"/>
              </w:rPr>
              <w:t>dodržuje dohodnutá a pochopená pravidla a</w:t>
            </w:r>
          </w:p>
          <w:p w:rsidR="00B40249" w:rsidRDefault="00876B00">
            <w:pPr>
              <w:spacing w:after="0"/>
              <w:jc w:val="both"/>
              <w:rPr>
                <w:rFonts w:cs="TimesNewRomanPSMT"/>
                <w:sz w:val="21"/>
                <w:szCs w:val="21"/>
              </w:rPr>
            </w:pPr>
            <w:r>
              <w:rPr>
                <w:rFonts w:eastAsia="Calibri" w:cs="TimesNewRomanPSMT"/>
                <w:sz w:val="21"/>
                <w:szCs w:val="21"/>
              </w:rPr>
              <w:t>přizpůsobí se jim</w:t>
            </w:r>
          </w:p>
          <w:p w:rsidR="00B40249" w:rsidRDefault="00B40249">
            <w:pPr>
              <w:spacing w:after="0"/>
              <w:jc w:val="both"/>
              <w:rPr>
                <w:rFonts w:cs="TimesNewRomanPS-BoldItalicMT"/>
                <w:b/>
                <w:bCs/>
                <w:i/>
                <w:iCs/>
                <w:sz w:val="21"/>
                <w:szCs w:val="21"/>
              </w:rPr>
            </w:pPr>
          </w:p>
        </w:tc>
        <w:tc>
          <w:tcPr>
            <w:tcW w:w="6493" w:type="dxa"/>
          </w:tcPr>
          <w:p w:rsidR="00B40249" w:rsidRDefault="00876B00">
            <w:pPr>
              <w:spacing w:after="0"/>
              <w:rPr>
                <w:rFonts w:cs="TimesNewRomanPSMT"/>
                <w:sz w:val="21"/>
                <w:szCs w:val="21"/>
              </w:rPr>
            </w:pPr>
            <w:r>
              <w:rPr>
                <w:rFonts w:eastAsia="Calibri" w:cs="TimesNewRomanPSMT"/>
                <w:sz w:val="21"/>
                <w:szCs w:val="21"/>
              </w:rPr>
              <w:t>dodržování pravidel při hře</w:t>
            </w:r>
          </w:p>
          <w:p w:rsidR="00B40249" w:rsidRDefault="00876B00">
            <w:pPr>
              <w:spacing w:after="0"/>
              <w:rPr>
                <w:rFonts w:cs="TimesNewRomanPSMT"/>
                <w:sz w:val="21"/>
                <w:szCs w:val="21"/>
              </w:rPr>
            </w:pPr>
            <w:r>
              <w:rPr>
                <w:rFonts w:eastAsia="Calibri" w:cs="TimesNewRomanPSMT"/>
                <w:sz w:val="21"/>
                <w:szCs w:val="21"/>
              </w:rPr>
              <w:t>tvorba a dodržování pravidel třídy</w:t>
            </w:r>
          </w:p>
          <w:p w:rsidR="00B40249" w:rsidRDefault="00876B00">
            <w:pPr>
              <w:spacing w:after="0"/>
              <w:rPr>
                <w:rFonts w:cs="TimesNewRomanPSMT"/>
                <w:sz w:val="21"/>
                <w:szCs w:val="21"/>
              </w:rPr>
            </w:pPr>
            <w:r>
              <w:rPr>
                <w:rFonts w:eastAsia="Calibri" w:cs="TimesNewRomanPSMT"/>
                <w:sz w:val="21"/>
                <w:szCs w:val="21"/>
              </w:rPr>
              <w:t>podíl na rozhodování o činnostech a postupech práce</w:t>
            </w:r>
          </w:p>
          <w:p w:rsidR="00B40249" w:rsidRDefault="00B40249">
            <w:pPr>
              <w:spacing w:after="0"/>
              <w:rPr>
                <w:rFonts w:cs="TimesNewRomanPS-BoldItalicMT"/>
                <w:b/>
                <w:bCs/>
                <w:i/>
                <w:iCs/>
                <w:sz w:val="21"/>
                <w:szCs w:val="21"/>
              </w:rPr>
            </w:pPr>
          </w:p>
        </w:tc>
      </w:tr>
      <w:tr w:rsidR="00B40249">
        <w:tc>
          <w:tcPr>
            <w:tcW w:w="3369" w:type="dxa"/>
          </w:tcPr>
          <w:p w:rsidR="00B40249" w:rsidRDefault="00876B00">
            <w:pPr>
              <w:spacing w:after="0"/>
              <w:rPr>
                <w:rFonts w:cs="TimesNewRomanPS-BoldItalicMT"/>
                <w:b/>
                <w:bCs/>
                <w:i/>
                <w:iCs/>
              </w:rPr>
            </w:pPr>
            <w:r>
              <w:rPr>
                <w:rFonts w:eastAsia="Calibri" w:cs="TimesNewRomanPS-BoldItalicMT"/>
                <w:b/>
                <w:bCs/>
                <w:i/>
                <w:iCs/>
              </w:rPr>
              <w:lastRenderedPageBreak/>
              <w:t>Název</w:t>
            </w:r>
          </w:p>
        </w:tc>
        <w:tc>
          <w:tcPr>
            <w:tcW w:w="4705" w:type="dxa"/>
          </w:tcPr>
          <w:p w:rsidR="00B40249" w:rsidRDefault="00876B00">
            <w:pPr>
              <w:spacing w:after="0"/>
              <w:rPr>
                <w:rFonts w:cs="TimesNewRomanPSMT"/>
                <w:sz w:val="21"/>
                <w:szCs w:val="21"/>
              </w:rPr>
            </w:pPr>
            <w:r>
              <w:rPr>
                <w:rFonts w:eastAsia="Calibri" w:cs="TimesNewRomanPS-BoldItalicMT"/>
                <w:b/>
                <w:bCs/>
                <w:i/>
                <w:iCs/>
                <w:sz w:val="21"/>
                <w:szCs w:val="21"/>
              </w:rPr>
              <w:t>Výstupní úroveň</w:t>
            </w:r>
          </w:p>
        </w:tc>
        <w:tc>
          <w:tcPr>
            <w:tcW w:w="6493" w:type="dxa"/>
          </w:tcPr>
          <w:p w:rsidR="00B40249" w:rsidRDefault="00876B00">
            <w:pPr>
              <w:spacing w:after="0"/>
              <w:rPr>
                <w:rFonts w:cs="TimesNewRomanPS-BoldItalicMT"/>
                <w:b/>
                <w:bCs/>
                <w:i/>
                <w:iCs/>
                <w:sz w:val="21"/>
                <w:szCs w:val="21"/>
              </w:rPr>
            </w:pPr>
            <w:r>
              <w:rPr>
                <w:rFonts w:eastAsia="Calibri" w:cs="TimesNewRomanPS-BoldItalicMT"/>
                <w:b/>
                <w:bCs/>
                <w:i/>
                <w:iCs/>
                <w:sz w:val="21"/>
                <w:szCs w:val="21"/>
              </w:rPr>
              <w:t>Způsob naplňování</w:t>
            </w:r>
          </w:p>
          <w:p w:rsidR="00B40249" w:rsidRDefault="00B40249">
            <w:pPr>
              <w:spacing w:after="0"/>
              <w:rPr>
                <w:rFonts w:cs="TimesNewRomanPS-BoldItalicMT"/>
                <w:b/>
                <w:bCs/>
                <w:i/>
                <w:iCs/>
                <w:sz w:val="21"/>
                <w:szCs w:val="21"/>
              </w:rPr>
            </w:pPr>
          </w:p>
        </w:tc>
      </w:tr>
      <w:tr w:rsidR="00B40249">
        <w:tc>
          <w:tcPr>
            <w:tcW w:w="3369" w:type="dxa"/>
            <w:tcBorders>
              <w:bottom w:val="nil"/>
            </w:tcBorders>
          </w:tcPr>
          <w:p w:rsidR="00B40249" w:rsidRDefault="00B40249">
            <w:pPr>
              <w:spacing w:after="0"/>
              <w:rPr>
                <w:rFonts w:cs="TimesNewRomanPSMT"/>
              </w:rPr>
            </w:pPr>
          </w:p>
          <w:p w:rsidR="00B40249" w:rsidRDefault="00876B00">
            <w:pPr>
              <w:spacing w:after="0"/>
              <w:rPr>
                <w:rFonts w:cs="TimesNewRomanPSMT"/>
                <w:b/>
              </w:rPr>
            </w:pPr>
            <w:r>
              <w:rPr>
                <w:rFonts w:eastAsia="Calibri" w:cs="TimesNewRomanPSMT"/>
                <w:b/>
              </w:rPr>
              <w:t>Kompetence sociální a personální</w:t>
            </w:r>
          </w:p>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MT"/>
                <w:sz w:val="21"/>
                <w:szCs w:val="21"/>
              </w:rPr>
            </w:pPr>
            <w:r>
              <w:rPr>
                <w:rFonts w:eastAsia="Calibri" w:cs="TimesNewRomanPSMT"/>
                <w:sz w:val="21"/>
                <w:szCs w:val="21"/>
              </w:rPr>
              <w:t>při setkání s neznámými lidmi či v neznámých situacích se chová obezřetně;</w:t>
            </w:r>
          </w:p>
          <w:p w:rsidR="00B40249" w:rsidRDefault="00876B00">
            <w:pPr>
              <w:spacing w:after="0"/>
              <w:jc w:val="both"/>
              <w:rPr>
                <w:rFonts w:cs="TimesNewRomanPSMT"/>
                <w:sz w:val="21"/>
                <w:szCs w:val="21"/>
              </w:rPr>
            </w:pPr>
            <w:r>
              <w:rPr>
                <w:rFonts w:eastAsia="Calibri" w:cs="TimesNewRomanPSMT"/>
                <w:sz w:val="21"/>
                <w:szCs w:val="21"/>
              </w:rPr>
              <w:t>nevhodné chování i komunikaci, která je mu nepříjemná, umí odmítnout</w:t>
            </w:r>
          </w:p>
          <w:p w:rsidR="00B40249" w:rsidRDefault="00B40249">
            <w:pPr>
              <w:spacing w:after="0"/>
              <w:jc w:val="both"/>
              <w:rPr>
                <w:rFonts w:cs="TimesNewRomanPSMT"/>
                <w:sz w:val="21"/>
                <w:szCs w:val="21"/>
              </w:rPr>
            </w:pPr>
          </w:p>
        </w:tc>
        <w:tc>
          <w:tcPr>
            <w:tcW w:w="6493" w:type="dxa"/>
          </w:tcPr>
          <w:p w:rsidR="00B40249" w:rsidRDefault="00876B00">
            <w:pPr>
              <w:spacing w:after="0"/>
              <w:jc w:val="both"/>
              <w:rPr>
                <w:rFonts w:cs="TimesNewRomanPSMT"/>
                <w:sz w:val="21"/>
                <w:szCs w:val="21"/>
              </w:rPr>
            </w:pPr>
            <w:r>
              <w:rPr>
                <w:rFonts w:eastAsia="Calibri" w:cs="TimesNewRomanPSMT"/>
                <w:sz w:val="21"/>
                <w:szCs w:val="21"/>
              </w:rPr>
              <w:t>vyvození poučení z příběhů a pohádek</w:t>
            </w:r>
          </w:p>
          <w:p w:rsidR="00B40249" w:rsidRDefault="00876B00">
            <w:pPr>
              <w:spacing w:after="0"/>
              <w:jc w:val="both"/>
              <w:rPr>
                <w:rFonts w:cs="TimesNewRomanPSMT"/>
                <w:sz w:val="21"/>
                <w:szCs w:val="21"/>
              </w:rPr>
            </w:pPr>
            <w:r>
              <w:rPr>
                <w:rFonts w:eastAsia="Calibri" w:cs="TimesNewRomanPSMT"/>
                <w:sz w:val="21"/>
                <w:szCs w:val="21"/>
              </w:rPr>
              <w:t>nácvik možných životních situací</w:t>
            </w:r>
          </w:p>
          <w:p w:rsidR="00B40249" w:rsidRDefault="00876B00">
            <w:pPr>
              <w:spacing w:after="0"/>
              <w:jc w:val="both"/>
              <w:rPr>
                <w:rFonts w:cs="TimesNewRomanPSMT"/>
                <w:sz w:val="21"/>
                <w:szCs w:val="21"/>
              </w:rPr>
            </w:pPr>
            <w:r>
              <w:rPr>
                <w:rFonts w:eastAsia="Calibri" w:cs="TimesNewRomanPSMT"/>
                <w:sz w:val="21"/>
                <w:szCs w:val="21"/>
              </w:rPr>
              <w:t>spolupráce s Městskou policií Kladno, hasiči</w:t>
            </w:r>
          </w:p>
          <w:p w:rsidR="00B40249" w:rsidRDefault="00876B00">
            <w:pPr>
              <w:spacing w:after="0"/>
              <w:jc w:val="both"/>
              <w:rPr>
                <w:rFonts w:cs="TimesNewRomanPSMT"/>
                <w:sz w:val="21"/>
                <w:szCs w:val="21"/>
              </w:rPr>
            </w:pPr>
            <w:r>
              <w:rPr>
                <w:rFonts w:eastAsia="Calibri" w:cs="TimesNewRomanPSMT"/>
                <w:sz w:val="21"/>
                <w:szCs w:val="21"/>
              </w:rPr>
              <w:t>vzor učitele při komunikaci s neznámým</w:t>
            </w:r>
          </w:p>
          <w:p w:rsidR="00B40249" w:rsidRDefault="00B40249">
            <w:pPr>
              <w:spacing w:after="0"/>
              <w:jc w:val="both"/>
              <w:rPr>
                <w:rFonts w:cs="TimesNewRomanPSMT"/>
                <w:sz w:val="21"/>
                <w:szCs w:val="21"/>
              </w:rPr>
            </w:pPr>
          </w:p>
        </w:tc>
      </w:tr>
      <w:tr w:rsidR="00B40249">
        <w:tc>
          <w:tcPr>
            <w:tcW w:w="3369" w:type="dxa"/>
            <w:tcBorders>
              <w:top w:val="nil"/>
              <w:bottom w:val="nil"/>
            </w:tcBorders>
          </w:tcPr>
          <w:p w:rsidR="00B40249" w:rsidRDefault="00B40249">
            <w:pPr>
              <w:spacing w:after="0"/>
              <w:rPr>
                <w:rFonts w:cs="TimesNewRomanPS-BoldItalicMT"/>
                <w:b/>
                <w:bCs/>
                <w:i/>
                <w:iCs/>
              </w:rPr>
            </w:pPr>
          </w:p>
        </w:tc>
        <w:tc>
          <w:tcPr>
            <w:tcW w:w="4705" w:type="dxa"/>
          </w:tcPr>
          <w:p w:rsidR="00B40249" w:rsidRDefault="00B40249">
            <w:pPr>
              <w:spacing w:after="0"/>
              <w:jc w:val="both"/>
              <w:rPr>
                <w:rFonts w:cs="TimesNewRomanPSMT"/>
                <w:sz w:val="21"/>
                <w:szCs w:val="21"/>
              </w:rPr>
            </w:pPr>
          </w:p>
          <w:p w:rsidR="00B40249" w:rsidRDefault="00876B00">
            <w:pPr>
              <w:spacing w:after="0"/>
              <w:jc w:val="both"/>
              <w:rPr>
                <w:rFonts w:cs="TimesNewRomanPSMT"/>
                <w:sz w:val="21"/>
                <w:szCs w:val="21"/>
              </w:rPr>
            </w:pPr>
            <w:r>
              <w:rPr>
                <w:rFonts w:eastAsia="Calibri" w:cs="TimesNewRomanPSMT"/>
                <w:sz w:val="21"/>
                <w:szCs w:val="21"/>
              </w:rPr>
              <w:t>je schopno chápat, že lidé se různí a umí být tolerantní k jejich odlišnostem a jedinečnostem</w:t>
            </w:r>
          </w:p>
          <w:p w:rsidR="00B40249" w:rsidRDefault="00B40249">
            <w:pPr>
              <w:spacing w:after="0"/>
              <w:jc w:val="both"/>
              <w:rPr>
                <w:rFonts w:cs="TimesNewRomanPSMT"/>
                <w:sz w:val="21"/>
                <w:szCs w:val="21"/>
              </w:rPr>
            </w:pPr>
          </w:p>
        </w:tc>
        <w:tc>
          <w:tcPr>
            <w:tcW w:w="6493" w:type="dxa"/>
          </w:tcPr>
          <w:p w:rsidR="00B40249" w:rsidRDefault="00876B00">
            <w:pPr>
              <w:spacing w:after="0"/>
              <w:jc w:val="both"/>
              <w:rPr>
                <w:rFonts w:cs="TimesNewRomanPSMT"/>
                <w:sz w:val="21"/>
                <w:szCs w:val="21"/>
              </w:rPr>
            </w:pPr>
            <w:r>
              <w:rPr>
                <w:rFonts w:eastAsia="Calibri" w:cs="TimesNewRomanPSMT"/>
                <w:sz w:val="21"/>
                <w:szCs w:val="21"/>
              </w:rPr>
              <w:t>celkové zaměření vzdělávacího programu</w:t>
            </w:r>
          </w:p>
          <w:p w:rsidR="00B40249" w:rsidRDefault="00876B00">
            <w:pPr>
              <w:spacing w:after="0"/>
              <w:jc w:val="both"/>
              <w:rPr>
                <w:rFonts w:cs="TimesNewRomanPSMT"/>
                <w:sz w:val="21"/>
                <w:szCs w:val="21"/>
              </w:rPr>
            </w:pPr>
            <w:r>
              <w:rPr>
                <w:rFonts w:eastAsia="Calibri" w:cs="TimesNewRomanPSMT"/>
                <w:sz w:val="21"/>
                <w:szCs w:val="21"/>
              </w:rPr>
              <w:t xml:space="preserve">využívaní situace, že v </w:t>
            </w:r>
            <w:proofErr w:type="gramStart"/>
            <w:r>
              <w:rPr>
                <w:rFonts w:eastAsia="Calibri" w:cs="TimesNewRomanPSMT"/>
                <w:sz w:val="21"/>
                <w:szCs w:val="21"/>
              </w:rPr>
              <w:t>kolektivitu</w:t>
            </w:r>
            <w:proofErr w:type="gramEnd"/>
            <w:r>
              <w:rPr>
                <w:rFonts w:eastAsia="Calibri" w:cs="TimesNewRomanPSMT"/>
                <w:sz w:val="21"/>
                <w:szCs w:val="21"/>
              </w:rPr>
              <w:t xml:space="preserve"> dětí mohou děti z rodin cizinců</w:t>
            </w:r>
          </w:p>
          <w:p w:rsidR="00B40249" w:rsidRDefault="00876B00">
            <w:pPr>
              <w:spacing w:after="0"/>
              <w:jc w:val="both"/>
              <w:rPr>
                <w:rFonts w:cs="TimesNewRomanPSMT"/>
                <w:sz w:val="21"/>
                <w:szCs w:val="21"/>
              </w:rPr>
            </w:pPr>
            <w:r>
              <w:rPr>
                <w:rFonts w:eastAsia="Calibri" w:cs="TimesNewRomanPSMT"/>
                <w:sz w:val="21"/>
                <w:szCs w:val="21"/>
              </w:rPr>
              <w:t>věkově smíšené třídy</w:t>
            </w:r>
          </w:p>
          <w:p w:rsidR="00B40249" w:rsidRDefault="00B40249">
            <w:pPr>
              <w:spacing w:after="0"/>
              <w:jc w:val="both"/>
              <w:rPr>
                <w:rFonts w:cs="TimesNewRomanPSMT"/>
                <w:sz w:val="21"/>
                <w:szCs w:val="21"/>
              </w:rPr>
            </w:pPr>
          </w:p>
        </w:tc>
      </w:tr>
      <w:tr w:rsidR="00B40249">
        <w:tc>
          <w:tcPr>
            <w:tcW w:w="3369" w:type="dxa"/>
            <w:tcBorders>
              <w:top w:val="nil"/>
            </w:tcBorders>
          </w:tcPr>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MT"/>
                <w:sz w:val="21"/>
                <w:szCs w:val="21"/>
              </w:rPr>
            </w:pPr>
            <w:r>
              <w:rPr>
                <w:rFonts w:eastAsia="Calibri" w:cs="TimesNewRomanPSMT"/>
                <w:sz w:val="21"/>
                <w:szCs w:val="21"/>
              </w:rPr>
              <w:t>chápe, že nespravedlnost, ubližování, ponižování, lhostejnost, agresivita a násilí se nevyplácí a že vzniklé konflikty je lépe řešit dohodou;</w:t>
            </w:r>
          </w:p>
          <w:p w:rsidR="00B40249" w:rsidRDefault="00876B00">
            <w:pPr>
              <w:spacing w:after="0"/>
              <w:jc w:val="both"/>
              <w:rPr>
                <w:rFonts w:cs="TimesNewRomanPSMT"/>
                <w:sz w:val="21"/>
                <w:szCs w:val="21"/>
              </w:rPr>
            </w:pPr>
            <w:r>
              <w:rPr>
                <w:rFonts w:eastAsia="Calibri" w:cs="TimesNewRomanPSMT"/>
                <w:sz w:val="21"/>
                <w:szCs w:val="21"/>
              </w:rPr>
              <w:t>dokáže se bránit projevům násilí jiného dítěte, ponižování a ubližování</w:t>
            </w:r>
          </w:p>
          <w:p w:rsidR="00B40249" w:rsidRDefault="00B40249">
            <w:pPr>
              <w:spacing w:after="0"/>
              <w:jc w:val="both"/>
              <w:rPr>
                <w:rFonts w:cs="TimesNewRomanPSMT"/>
                <w:sz w:val="21"/>
                <w:szCs w:val="21"/>
              </w:rPr>
            </w:pPr>
          </w:p>
          <w:p w:rsidR="00B40249" w:rsidRDefault="00B40249">
            <w:pPr>
              <w:spacing w:after="0"/>
              <w:jc w:val="both"/>
              <w:rPr>
                <w:rFonts w:cs="TimesNewRomanPSMT"/>
                <w:sz w:val="21"/>
                <w:szCs w:val="21"/>
              </w:rPr>
            </w:pPr>
          </w:p>
          <w:p w:rsidR="00B40249" w:rsidRDefault="00B40249">
            <w:pPr>
              <w:spacing w:after="0"/>
              <w:jc w:val="both"/>
              <w:rPr>
                <w:rFonts w:cs="TimesNewRomanPSMT"/>
                <w:sz w:val="21"/>
                <w:szCs w:val="21"/>
              </w:rPr>
            </w:pPr>
          </w:p>
          <w:p w:rsidR="00B40249" w:rsidRDefault="00B40249">
            <w:pPr>
              <w:spacing w:after="0"/>
              <w:jc w:val="both"/>
              <w:rPr>
                <w:rFonts w:cs="TimesNewRomanPSMT"/>
                <w:sz w:val="21"/>
                <w:szCs w:val="21"/>
              </w:rPr>
            </w:pPr>
          </w:p>
          <w:p w:rsidR="00B40249" w:rsidRDefault="00B40249">
            <w:pPr>
              <w:spacing w:after="0"/>
              <w:jc w:val="both"/>
              <w:rPr>
                <w:rFonts w:cs="TimesNewRomanPSMT"/>
                <w:sz w:val="21"/>
                <w:szCs w:val="21"/>
              </w:rPr>
            </w:pPr>
          </w:p>
          <w:p w:rsidR="00B40249" w:rsidRDefault="00B40249">
            <w:pPr>
              <w:spacing w:after="0"/>
              <w:jc w:val="both"/>
              <w:rPr>
                <w:rFonts w:cs="TimesNewRomanPSMT"/>
                <w:sz w:val="21"/>
                <w:szCs w:val="21"/>
              </w:rPr>
            </w:pPr>
          </w:p>
          <w:p w:rsidR="00B40249" w:rsidRDefault="00B40249">
            <w:pPr>
              <w:spacing w:after="0"/>
              <w:jc w:val="both"/>
              <w:rPr>
                <w:rFonts w:cs="TimesNewRomanPSMT"/>
                <w:sz w:val="21"/>
                <w:szCs w:val="21"/>
              </w:rPr>
            </w:pPr>
          </w:p>
          <w:p w:rsidR="00B40249" w:rsidRDefault="00B40249">
            <w:pPr>
              <w:spacing w:after="0"/>
              <w:jc w:val="both"/>
              <w:rPr>
                <w:rFonts w:cs="TimesNewRomanPSMT"/>
                <w:sz w:val="21"/>
                <w:szCs w:val="21"/>
              </w:rPr>
            </w:pPr>
          </w:p>
          <w:p w:rsidR="00B40249" w:rsidRDefault="00B40249">
            <w:pPr>
              <w:spacing w:after="0"/>
              <w:jc w:val="both"/>
              <w:rPr>
                <w:rFonts w:cs="TimesNewRomanPSMT"/>
                <w:sz w:val="21"/>
                <w:szCs w:val="21"/>
              </w:rPr>
            </w:pPr>
          </w:p>
          <w:p w:rsidR="00B40249" w:rsidRDefault="00B40249">
            <w:pPr>
              <w:spacing w:after="0"/>
              <w:jc w:val="both"/>
              <w:rPr>
                <w:rFonts w:cs="TimesNewRomanPSMT"/>
                <w:sz w:val="21"/>
                <w:szCs w:val="21"/>
              </w:rPr>
            </w:pPr>
          </w:p>
          <w:p w:rsidR="00B40249" w:rsidRDefault="00B40249">
            <w:pPr>
              <w:spacing w:after="0"/>
              <w:jc w:val="both"/>
              <w:rPr>
                <w:rFonts w:cs="TimesNewRomanPSMT"/>
                <w:sz w:val="21"/>
                <w:szCs w:val="21"/>
              </w:rPr>
            </w:pPr>
          </w:p>
          <w:p w:rsidR="00B40249" w:rsidRDefault="00B40249">
            <w:pPr>
              <w:spacing w:after="0"/>
              <w:jc w:val="both"/>
              <w:rPr>
                <w:rFonts w:cs="TimesNewRomanPSMT"/>
                <w:sz w:val="21"/>
                <w:szCs w:val="21"/>
              </w:rPr>
            </w:pPr>
          </w:p>
          <w:p w:rsidR="00B40249" w:rsidRDefault="00B40249">
            <w:pPr>
              <w:spacing w:after="0"/>
              <w:jc w:val="both"/>
              <w:rPr>
                <w:rFonts w:cs="TimesNewRomanPSMT"/>
                <w:sz w:val="21"/>
                <w:szCs w:val="21"/>
              </w:rPr>
            </w:pPr>
          </w:p>
        </w:tc>
        <w:tc>
          <w:tcPr>
            <w:tcW w:w="6493" w:type="dxa"/>
          </w:tcPr>
          <w:p w:rsidR="00B40249" w:rsidRDefault="00876B00">
            <w:pPr>
              <w:spacing w:after="0"/>
              <w:jc w:val="both"/>
              <w:rPr>
                <w:rFonts w:cs="TimesNewRomanPSMT"/>
                <w:sz w:val="21"/>
                <w:szCs w:val="21"/>
              </w:rPr>
            </w:pPr>
            <w:r>
              <w:rPr>
                <w:rFonts w:eastAsia="Calibri" w:cs="TimesNewRomanPSMT"/>
                <w:sz w:val="21"/>
                <w:szCs w:val="21"/>
              </w:rPr>
              <w:t>vyvození poučení z příběhů a pohádek</w:t>
            </w:r>
          </w:p>
          <w:p w:rsidR="00B40249" w:rsidRDefault="00876B00">
            <w:pPr>
              <w:spacing w:after="0"/>
              <w:jc w:val="both"/>
              <w:rPr>
                <w:rFonts w:cs="TimesNewRomanPSMT"/>
                <w:sz w:val="21"/>
                <w:szCs w:val="21"/>
              </w:rPr>
            </w:pPr>
            <w:r>
              <w:rPr>
                <w:rFonts w:eastAsia="Calibri" w:cs="TimesNewRomanPSMT"/>
                <w:sz w:val="21"/>
                <w:szCs w:val="21"/>
              </w:rPr>
              <w:t>nácvik možných životních situací</w:t>
            </w:r>
          </w:p>
          <w:p w:rsidR="00B40249" w:rsidRDefault="00876B00">
            <w:pPr>
              <w:spacing w:after="0"/>
              <w:jc w:val="both"/>
              <w:rPr>
                <w:rFonts w:cs="TimesNewRomanPSMT"/>
                <w:sz w:val="21"/>
                <w:szCs w:val="21"/>
              </w:rPr>
            </w:pPr>
            <w:r>
              <w:rPr>
                <w:rFonts w:eastAsia="Calibri" w:cs="TimesNewRomanPSMT"/>
                <w:sz w:val="21"/>
                <w:szCs w:val="21"/>
              </w:rPr>
              <w:t>podpora řešení konfliktů bez násilí</w:t>
            </w:r>
          </w:p>
          <w:p w:rsidR="00B40249" w:rsidRDefault="00876B00">
            <w:pPr>
              <w:spacing w:after="0"/>
              <w:jc w:val="both"/>
              <w:rPr>
                <w:rFonts w:cs="TimesNewRomanPSMT"/>
                <w:sz w:val="21"/>
                <w:szCs w:val="21"/>
              </w:rPr>
            </w:pPr>
            <w:r>
              <w:rPr>
                <w:rFonts w:eastAsia="Calibri" w:cs="TimesNewRomanPSMT"/>
                <w:sz w:val="21"/>
                <w:szCs w:val="21"/>
              </w:rPr>
              <w:t>nesení následků za vlastní nevhodné chování</w:t>
            </w:r>
          </w:p>
          <w:p w:rsidR="00B40249" w:rsidRDefault="00B40249">
            <w:pPr>
              <w:spacing w:after="0"/>
              <w:jc w:val="both"/>
              <w:rPr>
                <w:rFonts w:cs="TimesNewRomanPSMT"/>
                <w:sz w:val="21"/>
                <w:szCs w:val="21"/>
              </w:rPr>
            </w:pPr>
          </w:p>
        </w:tc>
      </w:tr>
      <w:tr w:rsidR="00B40249">
        <w:tc>
          <w:tcPr>
            <w:tcW w:w="3369" w:type="dxa"/>
          </w:tcPr>
          <w:p w:rsidR="00B40249" w:rsidRDefault="00876B00">
            <w:pPr>
              <w:spacing w:after="0"/>
              <w:rPr>
                <w:rFonts w:cs="TimesNewRomanPS-BoldItalicMT"/>
                <w:b/>
                <w:bCs/>
                <w:i/>
                <w:iCs/>
              </w:rPr>
            </w:pPr>
            <w:r>
              <w:rPr>
                <w:rFonts w:eastAsia="Calibri" w:cs="TimesNewRomanPS-BoldItalicMT"/>
                <w:b/>
                <w:bCs/>
                <w:i/>
                <w:iCs/>
              </w:rPr>
              <w:lastRenderedPageBreak/>
              <w:t>Název</w:t>
            </w:r>
          </w:p>
        </w:tc>
        <w:tc>
          <w:tcPr>
            <w:tcW w:w="4705" w:type="dxa"/>
          </w:tcPr>
          <w:p w:rsidR="00B40249" w:rsidRDefault="00876B00">
            <w:pPr>
              <w:spacing w:after="0"/>
              <w:rPr>
                <w:rFonts w:cs="TimesNewRomanPS-BoldItalicMT"/>
                <w:b/>
                <w:bCs/>
                <w:i/>
                <w:iCs/>
              </w:rPr>
            </w:pPr>
            <w:r>
              <w:rPr>
                <w:rFonts w:eastAsia="Calibri" w:cs="TimesNewRomanPS-BoldItalicMT"/>
                <w:b/>
                <w:bCs/>
                <w:i/>
                <w:iCs/>
              </w:rPr>
              <w:t>Výstupní úroveň</w:t>
            </w:r>
          </w:p>
        </w:tc>
        <w:tc>
          <w:tcPr>
            <w:tcW w:w="6493" w:type="dxa"/>
          </w:tcPr>
          <w:p w:rsidR="00B40249" w:rsidRDefault="00876B00">
            <w:pPr>
              <w:spacing w:after="0"/>
              <w:rPr>
                <w:rFonts w:cs="TimesNewRomanPS-BoldItalicMT"/>
                <w:b/>
                <w:bCs/>
                <w:i/>
                <w:iCs/>
              </w:rPr>
            </w:pPr>
            <w:r>
              <w:rPr>
                <w:rFonts w:eastAsia="Calibri" w:cs="TimesNewRomanPS-BoldItalicMT"/>
                <w:b/>
                <w:bCs/>
                <w:i/>
                <w:iCs/>
              </w:rPr>
              <w:t>Způsob naplňování</w:t>
            </w:r>
          </w:p>
          <w:p w:rsidR="00B40249" w:rsidRDefault="00B40249">
            <w:pPr>
              <w:spacing w:after="0"/>
              <w:rPr>
                <w:rFonts w:cs="TimesNewRomanPS-BoldItalicMT"/>
                <w:b/>
                <w:bCs/>
                <w:i/>
                <w:iCs/>
              </w:rPr>
            </w:pPr>
          </w:p>
        </w:tc>
      </w:tr>
      <w:tr w:rsidR="00B40249">
        <w:tc>
          <w:tcPr>
            <w:tcW w:w="3369" w:type="dxa"/>
          </w:tcPr>
          <w:p w:rsidR="00B40249" w:rsidRDefault="00876B00">
            <w:pPr>
              <w:spacing w:after="0"/>
              <w:rPr>
                <w:rFonts w:cs="TimesNewRomanPSMT"/>
                <w:b/>
              </w:rPr>
            </w:pPr>
            <w:r>
              <w:rPr>
                <w:rFonts w:eastAsia="Calibri" w:cs="TimesNewRomanPSMT"/>
                <w:b/>
              </w:rPr>
              <w:t>Kompetence činnostní a občanské</w:t>
            </w:r>
          </w:p>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BoldItalicMT"/>
                <w:b/>
                <w:bCs/>
                <w:i/>
                <w:iCs/>
              </w:rPr>
            </w:pPr>
            <w:r>
              <w:rPr>
                <w:rFonts w:eastAsia="Calibri" w:cs="TimesNewRomanPSMT"/>
              </w:rPr>
              <w:t>svoje činnosti a hry se učí plánovat, organizovat, řídit a vyhodnocovat</w:t>
            </w:r>
          </w:p>
        </w:tc>
        <w:tc>
          <w:tcPr>
            <w:tcW w:w="6493" w:type="dxa"/>
          </w:tcPr>
          <w:p w:rsidR="00B40249" w:rsidRDefault="00876B00">
            <w:pPr>
              <w:spacing w:after="0"/>
              <w:jc w:val="both"/>
              <w:rPr>
                <w:rFonts w:cs="TimesNewRomanPSMT"/>
              </w:rPr>
            </w:pPr>
            <w:r>
              <w:rPr>
                <w:rFonts w:eastAsia="Calibri" w:cs="TimesNewRomanPSMT"/>
              </w:rPr>
              <w:t>nabídka volby hry, setrvání při ní</w:t>
            </w:r>
          </w:p>
          <w:p w:rsidR="00B40249" w:rsidRDefault="00876B00">
            <w:pPr>
              <w:spacing w:after="0"/>
              <w:jc w:val="both"/>
              <w:rPr>
                <w:rFonts w:cs="TimesNewRomanPSMT"/>
              </w:rPr>
            </w:pPr>
            <w:r>
              <w:rPr>
                <w:rFonts w:eastAsia="Calibri" w:cs="TimesNewRomanPSMT"/>
              </w:rPr>
              <w:t>dodržování pravidel hry</w:t>
            </w:r>
          </w:p>
          <w:p w:rsidR="00B40249" w:rsidRDefault="00876B00">
            <w:pPr>
              <w:spacing w:after="0"/>
              <w:jc w:val="both"/>
              <w:rPr>
                <w:rFonts w:cs="TimesNewRomanPS-BoldItalicMT"/>
                <w:b/>
                <w:bCs/>
                <w:i/>
                <w:iCs/>
              </w:rPr>
            </w:pPr>
            <w:r>
              <w:rPr>
                <w:rFonts w:eastAsia="Calibri" w:cs="TimesNewRomanPSMT"/>
              </w:rPr>
              <w:t>řešení konfliktních situací</w:t>
            </w:r>
          </w:p>
        </w:tc>
      </w:tr>
      <w:tr w:rsidR="00B40249">
        <w:tc>
          <w:tcPr>
            <w:tcW w:w="3369" w:type="dxa"/>
          </w:tcPr>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BoldItalicMT"/>
                <w:b/>
                <w:bCs/>
                <w:i/>
                <w:iCs/>
              </w:rPr>
            </w:pPr>
            <w:r>
              <w:rPr>
                <w:rFonts w:eastAsia="Calibri" w:cs="TimesNewRomanPSMT"/>
              </w:rPr>
              <w:t>dokáže rozpoznat a využívat vlastní silné stránky, poznávat svoje slabé stránky</w:t>
            </w:r>
          </w:p>
        </w:tc>
        <w:tc>
          <w:tcPr>
            <w:tcW w:w="6493" w:type="dxa"/>
          </w:tcPr>
          <w:p w:rsidR="00B40249" w:rsidRDefault="00876B00">
            <w:pPr>
              <w:spacing w:after="0"/>
              <w:jc w:val="both"/>
              <w:rPr>
                <w:rFonts w:cs="TimesNewRomanPSMT"/>
              </w:rPr>
            </w:pPr>
            <w:r>
              <w:rPr>
                <w:rFonts w:eastAsia="Calibri" w:cs="TimesNewRomanPSMT"/>
              </w:rPr>
              <w:t>podpora charakterových vlastností dětí, sociálního chování</w:t>
            </w:r>
          </w:p>
          <w:p w:rsidR="00B40249" w:rsidRDefault="00876B00">
            <w:pPr>
              <w:spacing w:after="0"/>
              <w:jc w:val="both"/>
              <w:rPr>
                <w:rFonts w:cs="TimesNewRomanPSMT"/>
              </w:rPr>
            </w:pPr>
            <w:r>
              <w:rPr>
                <w:rFonts w:eastAsia="Calibri" w:cs="TimesNewRomanPSMT"/>
              </w:rPr>
              <w:t>aplikace sebehodnocení</w:t>
            </w:r>
          </w:p>
          <w:p w:rsidR="00B40249" w:rsidRDefault="00876B00">
            <w:pPr>
              <w:spacing w:after="0"/>
              <w:jc w:val="both"/>
              <w:rPr>
                <w:rFonts w:cs="TimesNewRomanPS-BoldItalicMT"/>
                <w:b/>
                <w:bCs/>
                <w:i/>
                <w:iCs/>
              </w:rPr>
            </w:pPr>
            <w:r>
              <w:rPr>
                <w:rFonts w:eastAsia="Calibri" w:cs="TimesNewRomanPSMT"/>
              </w:rPr>
              <w:t>sebeobsluha</w:t>
            </w:r>
          </w:p>
        </w:tc>
      </w:tr>
      <w:tr w:rsidR="00B40249">
        <w:tc>
          <w:tcPr>
            <w:tcW w:w="3369" w:type="dxa"/>
          </w:tcPr>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BoldItalicMT"/>
                <w:b/>
                <w:bCs/>
                <w:i/>
                <w:iCs/>
              </w:rPr>
            </w:pPr>
            <w:r>
              <w:rPr>
                <w:rFonts w:eastAsia="Calibri" w:cs="TimesNewRomanPSMT"/>
              </w:rPr>
              <w:t>odhaduje rizika svých nápadů, jde za svým záměrem, ale také dokáže měnit cesty a přizpůsobovat se daným okolnostem</w:t>
            </w:r>
          </w:p>
        </w:tc>
        <w:tc>
          <w:tcPr>
            <w:tcW w:w="6493" w:type="dxa"/>
          </w:tcPr>
          <w:p w:rsidR="00B40249" w:rsidRDefault="00876B00">
            <w:pPr>
              <w:spacing w:after="0"/>
              <w:jc w:val="both"/>
              <w:rPr>
                <w:rFonts w:cs="TimesNewRomanPSMT"/>
              </w:rPr>
            </w:pPr>
            <w:r>
              <w:rPr>
                <w:rFonts w:eastAsia="Calibri" w:cs="TimesNewRomanPSMT"/>
              </w:rPr>
              <w:t>vyvození ze situací vzniklých při stolních hrách</w:t>
            </w:r>
          </w:p>
          <w:p w:rsidR="00B40249" w:rsidRDefault="00876B00">
            <w:pPr>
              <w:spacing w:after="0"/>
              <w:jc w:val="both"/>
              <w:rPr>
                <w:rFonts w:cs="TimesNewRomanPSMT"/>
              </w:rPr>
            </w:pPr>
            <w:r>
              <w:rPr>
                <w:rFonts w:eastAsia="Calibri" w:cs="TimesNewRomanPSMT"/>
              </w:rPr>
              <w:t>podpora adaptability</w:t>
            </w:r>
          </w:p>
          <w:p w:rsidR="00B40249" w:rsidRDefault="00B40249">
            <w:pPr>
              <w:spacing w:after="0"/>
              <w:jc w:val="both"/>
              <w:rPr>
                <w:rFonts w:cs="TimesNewRomanPS-BoldItalicMT"/>
                <w:b/>
                <w:bCs/>
                <w:i/>
                <w:iCs/>
              </w:rPr>
            </w:pPr>
          </w:p>
        </w:tc>
      </w:tr>
      <w:tr w:rsidR="00B40249">
        <w:tc>
          <w:tcPr>
            <w:tcW w:w="3369" w:type="dxa"/>
          </w:tcPr>
          <w:p w:rsidR="00B40249" w:rsidRDefault="00B40249">
            <w:pPr>
              <w:spacing w:after="0"/>
              <w:rPr>
                <w:rFonts w:cs="TimesNewRomanPS-BoldItalicMT"/>
                <w:b/>
                <w:bCs/>
                <w:i/>
                <w:iCs/>
              </w:rPr>
            </w:pPr>
          </w:p>
        </w:tc>
        <w:tc>
          <w:tcPr>
            <w:tcW w:w="4705" w:type="dxa"/>
          </w:tcPr>
          <w:p w:rsidR="00B40249" w:rsidRDefault="00B40249">
            <w:pPr>
              <w:spacing w:after="0"/>
              <w:jc w:val="both"/>
              <w:rPr>
                <w:rFonts w:cs="TimesNewRomanPSMT"/>
              </w:rPr>
            </w:pPr>
          </w:p>
          <w:p w:rsidR="00B40249" w:rsidRDefault="00876B00">
            <w:pPr>
              <w:spacing w:after="0"/>
              <w:jc w:val="both"/>
              <w:rPr>
                <w:rFonts w:cs="TimesNewRomanPSMT"/>
              </w:rPr>
            </w:pPr>
            <w:r>
              <w:rPr>
                <w:rFonts w:eastAsia="Calibri" w:cs="TimesNewRomanPSMT"/>
              </w:rPr>
              <w:t>chápe, že se může o tom, co udělá, rozhodovat svobodně, ale že za svá rozhodnutí také odpovídá</w:t>
            </w:r>
          </w:p>
          <w:p w:rsidR="00B40249" w:rsidRDefault="00B40249">
            <w:pPr>
              <w:spacing w:after="0"/>
              <w:jc w:val="both"/>
              <w:rPr>
                <w:rFonts w:cs="TimesNewRomanPS-BoldItalicMT"/>
                <w:b/>
                <w:bCs/>
                <w:i/>
                <w:iCs/>
              </w:rPr>
            </w:pPr>
          </w:p>
        </w:tc>
        <w:tc>
          <w:tcPr>
            <w:tcW w:w="6493" w:type="dxa"/>
          </w:tcPr>
          <w:p w:rsidR="00B40249" w:rsidRDefault="00876B00">
            <w:pPr>
              <w:spacing w:after="0"/>
              <w:jc w:val="both"/>
              <w:rPr>
                <w:rFonts w:cs="TimesNewRomanPSMT"/>
              </w:rPr>
            </w:pPr>
            <w:r>
              <w:rPr>
                <w:rFonts w:eastAsia="Calibri" w:cs="TimesNewRomanPSMT"/>
              </w:rPr>
              <w:t>vyvození řešení ze životních situací, při sportu</w:t>
            </w:r>
          </w:p>
          <w:p w:rsidR="00B40249" w:rsidRDefault="00876B00">
            <w:pPr>
              <w:spacing w:after="0"/>
              <w:jc w:val="both"/>
              <w:rPr>
                <w:rFonts w:cs="TimesNewRomanPSMT"/>
              </w:rPr>
            </w:pPr>
            <w:r>
              <w:rPr>
                <w:rFonts w:eastAsia="Calibri" w:cs="TimesNewRomanPSMT"/>
              </w:rPr>
              <w:t>naučit se odhadnout své možnosti, nepřecenit své síly</w:t>
            </w:r>
          </w:p>
          <w:p w:rsidR="00B40249" w:rsidRDefault="00876B00">
            <w:pPr>
              <w:spacing w:after="0"/>
              <w:jc w:val="both"/>
              <w:rPr>
                <w:rFonts w:cs="TimesNewRomanPSMT"/>
              </w:rPr>
            </w:pPr>
            <w:r>
              <w:rPr>
                <w:rFonts w:eastAsia="Calibri" w:cs="TimesNewRomanPSMT"/>
              </w:rPr>
              <w:t>ochrana životního prostředí</w:t>
            </w:r>
          </w:p>
          <w:p w:rsidR="00B40249" w:rsidRDefault="00876B00">
            <w:pPr>
              <w:spacing w:after="0"/>
              <w:jc w:val="both"/>
              <w:rPr>
                <w:rFonts w:cs="TimesNewRomanPS-BoldItalicMT"/>
                <w:b/>
                <w:bCs/>
                <w:i/>
                <w:iCs/>
              </w:rPr>
            </w:pPr>
            <w:r>
              <w:rPr>
                <w:rFonts w:eastAsia="Calibri" w:cs="TimesNewRomanPSMT"/>
              </w:rPr>
              <w:t>nesení následků za vlastní nevhodné chování</w:t>
            </w:r>
          </w:p>
        </w:tc>
      </w:tr>
      <w:tr w:rsidR="00B40249">
        <w:tc>
          <w:tcPr>
            <w:tcW w:w="3369" w:type="dxa"/>
          </w:tcPr>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MT"/>
              </w:rPr>
            </w:pPr>
            <w:r>
              <w:rPr>
                <w:rFonts w:eastAsia="Calibri" w:cs="TimesNewRomanPSMT"/>
              </w:rPr>
              <w:t>má smysl pro povinnost ve hře, práci i učení;</w:t>
            </w:r>
          </w:p>
          <w:p w:rsidR="00B40249" w:rsidRDefault="00876B00">
            <w:pPr>
              <w:spacing w:after="0"/>
              <w:jc w:val="both"/>
              <w:rPr>
                <w:rFonts w:cs="TimesNewRomanPSMT"/>
              </w:rPr>
            </w:pPr>
            <w:r>
              <w:rPr>
                <w:rFonts w:eastAsia="Calibri" w:cs="TimesNewRomanPSMT"/>
              </w:rPr>
              <w:t>k úkolům a povinnostem přistupuje odpovědně; váží si práce i úsilí druhých</w:t>
            </w:r>
          </w:p>
          <w:p w:rsidR="00B40249" w:rsidRDefault="00B40249">
            <w:pPr>
              <w:spacing w:after="0"/>
              <w:jc w:val="both"/>
              <w:rPr>
                <w:rFonts w:cs="TimesNewRomanPS-BoldItalicMT"/>
                <w:b/>
                <w:bCs/>
                <w:i/>
                <w:iCs/>
              </w:rPr>
            </w:pPr>
          </w:p>
        </w:tc>
        <w:tc>
          <w:tcPr>
            <w:tcW w:w="6493" w:type="dxa"/>
          </w:tcPr>
          <w:p w:rsidR="00B40249" w:rsidRDefault="00876B00">
            <w:pPr>
              <w:spacing w:after="0"/>
              <w:jc w:val="both"/>
              <w:rPr>
                <w:rFonts w:cs="TimesNewRomanPSMT"/>
              </w:rPr>
            </w:pPr>
            <w:r>
              <w:rPr>
                <w:rFonts w:eastAsia="Calibri" w:cs="TimesNewRomanPSMT"/>
              </w:rPr>
              <w:t>upevňování denních, hygienických návyků a rituálů</w:t>
            </w:r>
          </w:p>
          <w:p w:rsidR="00B40249" w:rsidRDefault="00876B00">
            <w:pPr>
              <w:spacing w:after="0"/>
              <w:jc w:val="both"/>
              <w:rPr>
                <w:rFonts w:cs="TimesNewRomanPSMT"/>
              </w:rPr>
            </w:pPr>
            <w:r>
              <w:rPr>
                <w:rFonts w:eastAsia="Calibri" w:cs="TimesNewRomanPSMT"/>
              </w:rPr>
              <w:t>pozorování druhých při práci</w:t>
            </w:r>
          </w:p>
          <w:p w:rsidR="00B40249" w:rsidRDefault="00876B00">
            <w:pPr>
              <w:spacing w:after="0"/>
              <w:jc w:val="both"/>
              <w:rPr>
                <w:rFonts w:cs="TimesNewRomanPSMT"/>
              </w:rPr>
            </w:pPr>
            <w:r>
              <w:rPr>
                <w:rFonts w:eastAsia="Calibri" w:cs="TimesNewRomanPSMT"/>
              </w:rPr>
              <w:t>rozbor morálních hodnot</w:t>
            </w:r>
          </w:p>
          <w:p w:rsidR="00B40249" w:rsidRDefault="00B40249">
            <w:pPr>
              <w:spacing w:after="0"/>
              <w:jc w:val="both"/>
              <w:rPr>
                <w:rFonts w:cs="TimesNewRomanPS-BoldItalicMT"/>
                <w:b/>
                <w:bCs/>
                <w:i/>
                <w:iCs/>
              </w:rPr>
            </w:pPr>
          </w:p>
        </w:tc>
      </w:tr>
      <w:tr w:rsidR="00B40249">
        <w:tc>
          <w:tcPr>
            <w:tcW w:w="3369" w:type="dxa"/>
          </w:tcPr>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MT"/>
              </w:rPr>
            </w:pPr>
            <w:r>
              <w:rPr>
                <w:rFonts w:eastAsia="Calibri" w:cs="TimesNewRomanPSMT"/>
              </w:rPr>
              <w:t>zajímá se o druhé i o to, co se kolem děje; je</w:t>
            </w:r>
          </w:p>
          <w:p w:rsidR="00B40249" w:rsidRDefault="00876B00">
            <w:pPr>
              <w:spacing w:after="0"/>
              <w:jc w:val="both"/>
              <w:rPr>
                <w:rFonts w:cs="TimesNewRomanPSMT"/>
              </w:rPr>
            </w:pPr>
            <w:r>
              <w:rPr>
                <w:rFonts w:eastAsia="Calibri" w:cs="TimesNewRomanPSMT"/>
              </w:rPr>
              <w:t>otevřené aktuálnímu dění</w:t>
            </w:r>
          </w:p>
          <w:p w:rsidR="00B40249" w:rsidRDefault="00B40249">
            <w:pPr>
              <w:spacing w:after="0"/>
              <w:jc w:val="both"/>
              <w:rPr>
                <w:rFonts w:cs="TimesNewRomanPS-BoldItalicMT"/>
                <w:b/>
                <w:bCs/>
                <w:i/>
                <w:iCs/>
              </w:rPr>
            </w:pPr>
          </w:p>
        </w:tc>
        <w:tc>
          <w:tcPr>
            <w:tcW w:w="6493" w:type="dxa"/>
          </w:tcPr>
          <w:p w:rsidR="00B40249" w:rsidRDefault="00876B00">
            <w:pPr>
              <w:spacing w:after="0"/>
              <w:jc w:val="both"/>
              <w:rPr>
                <w:rFonts w:cs="TimesNewRomanPSMT"/>
              </w:rPr>
            </w:pPr>
            <w:r>
              <w:rPr>
                <w:rFonts w:eastAsia="Calibri" w:cs="TimesNewRomanPSMT"/>
              </w:rPr>
              <w:t>rozvoj empatie</w:t>
            </w:r>
          </w:p>
          <w:p w:rsidR="00B40249" w:rsidRDefault="00876B00">
            <w:pPr>
              <w:spacing w:after="0"/>
              <w:jc w:val="both"/>
              <w:rPr>
                <w:rFonts w:cs="TimesNewRomanPSMT"/>
              </w:rPr>
            </w:pPr>
            <w:r>
              <w:rPr>
                <w:rFonts w:eastAsia="Calibri" w:cs="TimesNewRomanPSMT"/>
              </w:rPr>
              <w:t>upozornění na aktuální celospolečenské téma</w:t>
            </w:r>
          </w:p>
          <w:p w:rsidR="00B40249" w:rsidRDefault="00B40249">
            <w:pPr>
              <w:spacing w:after="0"/>
              <w:jc w:val="both"/>
              <w:rPr>
                <w:rFonts w:cs="TimesNewRomanPS-BoldItalicMT"/>
                <w:b/>
                <w:bCs/>
                <w:i/>
                <w:iCs/>
              </w:rPr>
            </w:pPr>
          </w:p>
        </w:tc>
      </w:tr>
      <w:tr w:rsidR="00B40249">
        <w:tc>
          <w:tcPr>
            <w:tcW w:w="3369" w:type="dxa"/>
          </w:tcPr>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MT"/>
              </w:rPr>
            </w:pPr>
            <w:r>
              <w:rPr>
                <w:rFonts w:eastAsia="Calibri" w:cs="TimesNewRomanPSMT"/>
              </w:rPr>
              <w:t>chápe, že zájem o to, co se kolem děje,</w:t>
            </w:r>
          </w:p>
          <w:p w:rsidR="00B40249" w:rsidRDefault="00876B00">
            <w:pPr>
              <w:spacing w:after="0"/>
              <w:jc w:val="both"/>
              <w:rPr>
                <w:rFonts w:cs="TimesNewRomanPSMT"/>
              </w:rPr>
            </w:pPr>
            <w:r>
              <w:rPr>
                <w:rFonts w:eastAsia="Calibri" w:cs="TimesNewRomanPSMT"/>
              </w:rPr>
              <w:t>činorodost, pracovitost a podnikavost jsou</w:t>
            </w:r>
          </w:p>
          <w:p w:rsidR="00B40249" w:rsidRDefault="00876B00">
            <w:pPr>
              <w:spacing w:after="0"/>
              <w:jc w:val="both"/>
              <w:rPr>
                <w:rFonts w:cs="TimesNewRomanPSMT"/>
              </w:rPr>
            </w:pPr>
            <w:proofErr w:type="gramStart"/>
            <w:r>
              <w:rPr>
                <w:rFonts w:eastAsia="Calibri" w:cs="TimesNewRomanPSMT"/>
              </w:rPr>
              <w:t>přínosem a že</w:t>
            </w:r>
            <w:proofErr w:type="gramEnd"/>
            <w:r>
              <w:rPr>
                <w:rFonts w:eastAsia="Calibri" w:cs="TimesNewRomanPSMT"/>
              </w:rPr>
              <w:t xml:space="preserve"> naopak lhostejnost,</w:t>
            </w:r>
          </w:p>
          <w:p w:rsidR="00B40249" w:rsidRDefault="00876B00">
            <w:pPr>
              <w:spacing w:after="0"/>
              <w:jc w:val="both"/>
              <w:rPr>
                <w:rFonts w:cs="TimesNewRomanPSMT"/>
              </w:rPr>
            </w:pPr>
            <w:r>
              <w:rPr>
                <w:rFonts w:eastAsia="Calibri" w:cs="TimesNewRomanPSMT"/>
              </w:rPr>
              <w:t>nevšímavost, pohodlnost a nízká aktivita</w:t>
            </w:r>
          </w:p>
          <w:p w:rsidR="00B40249" w:rsidRDefault="00876B00">
            <w:pPr>
              <w:spacing w:after="0"/>
              <w:jc w:val="both"/>
              <w:rPr>
                <w:rFonts w:cs="TimesNewRomanPSMT"/>
              </w:rPr>
            </w:pPr>
            <w:r>
              <w:rPr>
                <w:rFonts w:eastAsia="Calibri" w:cs="TimesNewRomanPSMT"/>
              </w:rPr>
              <w:t>mají svoje nepříznivé důsledky</w:t>
            </w:r>
          </w:p>
          <w:p w:rsidR="00B40249" w:rsidRDefault="00B40249">
            <w:pPr>
              <w:spacing w:after="0"/>
              <w:jc w:val="both"/>
              <w:rPr>
                <w:rFonts w:cs="TimesNewRomanPS-BoldItalicMT"/>
                <w:b/>
                <w:bCs/>
                <w:i/>
                <w:iCs/>
              </w:rPr>
            </w:pPr>
          </w:p>
        </w:tc>
        <w:tc>
          <w:tcPr>
            <w:tcW w:w="6493" w:type="dxa"/>
          </w:tcPr>
          <w:p w:rsidR="00B40249" w:rsidRDefault="00876B00">
            <w:pPr>
              <w:spacing w:after="0"/>
              <w:jc w:val="both"/>
              <w:rPr>
                <w:rFonts w:cs="TimesNewRomanPSMT"/>
              </w:rPr>
            </w:pPr>
            <w:r>
              <w:rPr>
                <w:rFonts w:eastAsia="Calibri" w:cs="TimesNewRomanPSMT"/>
              </w:rPr>
              <w:t>rozlišování a pochopení špatných a dobrých vlastností</w:t>
            </w:r>
          </w:p>
          <w:p w:rsidR="00B40249" w:rsidRDefault="00876B00">
            <w:pPr>
              <w:spacing w:after="0"/>
              <w:jc w:val="both"/>
              <w:rPr>
                <w:rFonts w:cs="TimesNewRomanPSMT"/>
              </w:rPr>
            </w:pPr>
            <w:r>
              <w:rPr>
                <w:rFonts w:eastAsia="Calibri" w:cs="TimesNewRomanPSMT"/>
              </w:rPr>
              <w:t>motivační přístup</w:t>
            </w:r>
          </w:p>
          <w:p w:rsidR="00B40249" w:rsidRDefault="00876B00">
            <w:pPr>
              <w:spacing w:after="0"/>
              <w:jc w:val="both"/>
              <w:rPr>
                <w:rFonts w:cs="TimesNewRomanPSMT"/>
              </w:rPr>
            </w:pPr>
            <w:r>
              <w:rPr>
                <w:rFonts w:eastAsia="Calibri" w:cs="TimesNewRomanPSMT"/>
              </w:rPr>
              <w:t>rozvoj vlastní aktivity</w:t>
            </w:r>
          </w:p>
          <w:p w:rsidR="00B40249" w:rsidRDefault="00876B00">
            <w:pPr>
              <w:spacing w:after="0"/>
              <w:jc w:val="both"/>
              <w:rPr>
                <w:rFonts w:cs="TimesNewRomanPSMT"/>
              </w:rPr>
            </w:pPr>
            <w:r>
              <w:rPr>
                <w:rFonts w:eastAsia="Calibri" w:cs="TimesNewRomanPSMT"/>
              </w:rPr>
              <w:t>sledování okolí</w:t>
            </w:r>
          </w:p>
          <w:p w:rsidR="00B40249" w:rsidRDefault="00B40249">
            <w:pPr>
              <w:spacing w:after="0"/>
              <w:jc w:val="both"/>
              <w:rPr>
                <w:rFonts w:cs="TimesNewRomanPS-BoldItalicMT"/>
                <w:b/>
                <w:bCs/>
                <w:i/>
                <w:iCs/>
              </w:rPr>
            </w:pPr>
          </w:p>
        </w:tc>
      </w:tr>
      <w:tr w:rsidR="00B40249">
        <w:tc>
          <w:tcPr>
            <w:tcW w:w="3369" w:type="dxa"/>
          </w:tcPr>
          <w:p w:rsidR="00B40249" w:rsidRDefault="00876B00">
            <w:pPr>
              <w:spacing w:after="0"/>
              <w:rPr>
                <w:rFonts w:cs="TimesNewRomanPS-BoldItalicMT"/>
                <w:b/>
                <w:bCs/>
                <w:i/>
                <w:iCs/>
              </w:rPr>
            </w:pPr>
            <w:r>
              <w:rPr>
                <w:rFonts w:eastAsia="Calibri" w:cs="TimesNewRomanPS-BoldItalicMT"/>
                <w:b/>
                <w:bCs/>
                <w:i/>
                <w:iCs/>
              </w:rPr>
              <w:lastRenderedPageBreak/>
              <w:t>Název</w:t>
            </w:r>
          </w:p>
        </w:tc>
        <w:tc>
          <w:tcPr>
            <w:tcW w:w="4705" w:type="dxa"/>
          </w:tcPr>
          <w:p w:rsidR="00B40249" w:rsidRDefault="00876B00">
            <w:pPr>
              <w:spacing w:after="0"/>
              <w:rPr>
                <w:rFonts w:cs="TimesNewRomanPS-BoldItalicMT"/>
                <w:b/>
                <w:bCs/>
                <w:i/>
                <w:iCs/>
              </w:rPr>
            </w:pPr>
            <w:r>
              <w:rPr>
                <w:rFonts w:eastAsia="Calibri" w:cs="TimesNewRomanPS-BoldItalicMT"/>
                <w:b/>
                <w:bCs/>
                <w:i/>
                <w:iCs/>
              </w:rPr>
              <w:t>Výstupní úroveň</w:t>
            </w:r>
          </w:p>
        </w:tc>
        <w:tc>
          <w:tcPr>
            <w:tcW w:w="6493" w:type="dxa"/>
          </w:tcPr>
          <w:p w:rsidR="00B40249" w:rsidRDefault="00876B00">
            <w:pPr>
              <w:spacing w:after="0"/>
              <w:rPr>
                <w:rFonts w:cs="TimesNewRomanPS-BoldItalicMT"/>
                <w:b/>
                <w:bCs/>
                <w:i/>
                <w:iCs/>
              </w:rPr>
            </w:pPr>
            <w:r>
              <w:rPr>
                <w:rFonts w:eastAsia="Calibri" w:cs="TimesNewRomanPS-BoldItalicMT"/>
                <w:b/>
                <w:bCs/>
                <w:i/>
                <w:iCs/>
              </w:rPr>
              <w:t>Způsob naplňování</w:t>
            </w:r>
          </w:p>
          <w:p w:rsidR="00B40249" w:rsidRDefault="00B40249">
            <w:pPr>
              <w:spacing w:after="0"/>
              <w:rPr>
                <w:rFonts w:cs="TimesNewRomanPS-BoldItalicMT"/>
                <w:b/>
                <w:bCs/>
                <w:i/>
                <w:iCs/>
              </w:rPr>
            </w:pPr>
          </w:p>
        </w:tc>
      </w:tr>
      <w:tr w:rsidR="00B40249">
        <w:tc>
          <w:tcPr>
            <w:tcW w:w="3369" w:type="dxa"/>
          </w:tcPr>
          <w:p w:rsidR="00B40249" w:rsidRDefault="00876B00">
            <w:pPr>
              <w:spacing w:after="0"/>
              <w:rPr>
                <w:rFonts w:cs="TimesNewRomanPS-BoldItalicMT"/>
                <w:b/>
                <w:bCs/>
                <w:i/>
                <w:iCs/>
              </w:rPr>
            </w:pPr>
            <w:r>
              <w:rPr>
                <w:rFonts w:eastAsia="Calibri" w:cs="TimesNewRomanPSMT"/>
                <w:b/>
              </w:rPr>
              <w:t>Kompetence činnostní a občanské</w:t>
            </w:r>
          </w:p>
        </w:tc>
        <w:tc>
          <w:tcPr>
            <w:tcW w:w="4705" w:type="dxa"/>
          </w:tcPr>
          <w:p w:rsidR="00B40249" w:rsidRDefault="00876B00">
            <w:pPr>
              <w:spacing w:after="0"/>
              <w:jc w:val="both"/>
              <w:rPr>
                <w:rFonts w:cs="TimesNewRomanPSMT"/>
              </w:rPr>
            </w:pPr>
            <w:r>
              <w:rPr>
                <w:rFonts w:eastAsia="Calibri" w:cs="TimesNewRomanPSMT"/>
              </w:rPr>
              <w:t>má základní dětskou představu o tom, co je v souladu se základními lidskými hodnotami a normami, i co je s nimi v rozporu, a snaží se podle toho chovat</w:t>
            </w:r>
          </w:p>
          <w:p w:rsidR="00B40249" w:rsidRDefault="00B40249">
            <w:pPr>
              <w:spacing w:after="0"/>
              <w:jc w:val="both"/>
              <w:rPr>
                <w:rFonts w:cs="TimesNewRomanPS-BoldItalicMT"/>
                <w:b/>
                <w:bCs/>
                <w:i/>
                <w:iCs/>
              </w:rPr>
            </w:pPr>
          </w:p>
        </w:tc>
        <w:tc>
          <w:tcPr>
            <w:tcW w:w="6493" w:type="dxa"/>
          </w:tcPr>
          <w:p w:rsidR="00B40249" w:rsidRDefault="00876B00">
            <w:pPr>
              <w:spacing w:after="0"/>
              <w:jc w:val="both"/>
              <w:rPr>
                <w:rFonts w:cs="TimesNewRomanPSMT"/>
              </w:rPr>
            </w:pPr>
            <w:r>
              <w:rPr>
                <w:rFonts w:eastAsia="Calibri" w:cs="TimesNewRomanPSMT"/>
              </w:rPr>
              <w:t>aplikací pravidel vzájemného chování</w:t>
            </w:r>
          </w:p>
          <w:p w:rsidR="00B40249" w:rsidRDefault="00876B00">
            <w:pPr>
              <w:spacing w:after="0"/>
              <w:jc w:val="both"/>
              <w:rPr>
                <w:rFonts w:cs="TimesNewRomanPSMT"/>
              </w:rPr>
            </w:pPr>
            <w:r>
              <w:rPr>
                <w:rFonts w:eastAsia="Calibri" w:cs="TimesNewRomanPSMT"/>
              </w:rPr>
              <w:t>hledáním poučení z bajek a pohádek</w:t>
            </w:r>
          </w:p>
          <w:p w:rsidR="00B40249" w:rsidRDefault="00876B00">
            <w:pPr>
              <w:spacing w:after="0"/>
              <w:jc w:val="both"/>
              <w:rPr>
                <w:rFonts w:cs="TimesNewRomanPSMT"/>
              </w:rPr>
            </w:pPr>
            <w:r>
              <w:rPr>
                <w:rFonts w:eastAsia="Calibri" w:cs="TimesNewRomanPSMT"/>
              </w:rPr>
              <w:t>přirovnání chování ke „světu dospělých“</w:t>
            </w:r>
          </w:p>
          <w:p w:rsidR="00B40249" w:rsidRDefault="00B40249">
            <w:pPr>
              <w:spacing w:after="0"/>
              <w:jc w:val="both"/>
              <w:rPr>
                <w:rFonts w:cs="TimesNewRomanPS-BoldItalicMT"/>
                <w:b/>
                <w:bCs/>
                <w:i/>
                <w:iCs/>
              </w:rPr>
            </w:pPr>
          </w:p>
        </w:tc>
      </w:tr>
      <w:tr w:rsidR="00B40249">
        <w:tc>
          <w:tcPr>
            <w:tcW w:w="3369" w:type="dxa"/>
          </w:tcPr>
          <w:p w:rsidR="00B40249" w:rsidRDefault="00B40249">
            <w:pPr>
              <w:spacing w:after="0"/>
              <w:rPr>
                <w:rFonts w:cs="TimesNewRomanPS-BoldItalicMT"/>
                <w:b/>
                <w:bCs/>
                <w:i/>
                <w:iCs/>
              </w:rPr>
            </w:pPr>
          </w:p>
        </w:tc>
        <w:tc>
          <w:tcPr>
            <w:tcW w:w="4705" w:type="dxa"/>
          </w:tcPr>
          <w:p w:rsidR="00B40249" w:rsidRDefault="00B40249">
            <w:pPr>
              <w:spacing w:after="0"/>
              <w:jc w:val="both"/>
              <w:rPr>
                <w:rFonts w:cs="TimesNewRomanPSMT"/>
              </w:rPr>
            </w:pPr>
          </w:p>
          <w:p w:rsidR="00B40249" w:rsidRDefault="00876B00">
            <w:pPr>
              <w:spacing w:after="0"/>
              <w:jc w:val="both"/>
              <w:rPr>
                <w:rFonts w:cs="TimesNewRomanPSMT"/>
              </w:rPr>
            </w:pPr>
            <w:r>
              <w:rPr>
                <w:rFonts w:eastAsia="Calibri" w:cs="TimesNewRomanPSMT"/>
              </w:rPr>
              <w:t>spoluvytváří pravidla společného soužití mezi vrstevníky, rozumí jejich smyslu a chápe potřebu je zachovávat</w:t>
            </w:r>
          </w:p>
          <w:p w:rsidR="00B40249" w:rsidRDefault="00B40249">
            <w:pPr>
              <w:spacing w:after="0"/>
              <w:jc w:val="both"/>
              <w:rPr>
                <w:rFonts w:cs="TimesNewRomanPS-BoldItalicMT"/>
                <w:b/>
                <w:bCs/>
                <w:i/>
                <w:iCs/>
              </w:rPr>
            </w:pPr>
          </w:p>
        </w:tc>
        <w:tc>
          <w:tcPr>
            <w:tcW w:w="6493" w:type="dxa"/>
          </w:tcPr>
          <w:p w:rsidR="00B40249" w:rsidRDefault="00876B00">
            <w:pPr>
              <w:spacing w:after="0"/>
              <w:jc w:val="both"/>
              <w:rPr>
                <w:rFonts w:cs="TimesNewRomanPSMT"/>
              </w:rPr>
            </w:pPr>
            <w:r>
              <w:rPr>
                <w:rFonts w:eastAsia="Calibri" w:cs="TimesNewRomanPSMT"/>
              </w:rPr>
              <w:t>vnímání individuálních charakteristik</w:t>
            </w:r>
          </w:p>
          <w:p w:rsidR="00B40249" w:rsidRDefault="00876B00">
            <w:pPr>
              <w:spacing w:after="0"/>
              <w:jc w:val="both"/>
              <w:rPr>
                <w:rFonts w:cs="TimesNewRomanPSMT"/>
              </w:rPr>
            </w:pPr>
            <w:r>
              <w:rPr>
                <w:rFonts w:eastAsia="Calibri" w:cs="TimesNewRomanPSMT"/>
              </w:rPr>
              <w:t>právo být sám sebou</w:t>
            </w:r>
          </w:p>
          <w:p w:rsidR="00B40249" w:rsidRDefault="00876B00">
            <w:pPr>
              <w:spacing w:after="0"/>
              <w:jc w:val="both"/>
              <w:rPr>
                <w:rFonts w:cs="TimesNewRomanPSMT"/>
              </w:rPr>
            </w:pPr>
            <w:r>
              <w:rPr>
                <w:rFonts w:eastAsia="Calibri" w:cs="TimesNewRomanPSMT"/>
              </w:rPr>
              <w:t>přirozená různost lidí</w:t>
            </w:r>
          </w:p>
          <w:p w:rsidR="00B40249" w:rsidRDefault="00876B00">
            <w:pPr>
              <w:spacing w:after="0"/>
              <w:jc w:val="both"/>
              <w:rPr>
                <w:rFonts w:cs="TimesNewRomanPSMT"/>
              </w:rPr>
            </w:pPr>
            <w:r>
              <w:rPr>
                <w:rFonts w:eastAsia="Calibri" w:cs="TimesNewRomanPSMT"/>
              </w:rPr>
              <w:t>tvorba pravidel chování</w:t>
            </w:r>
          </w:p>
          <w:p w:rsidR="00B40249" w:rsidRDefault="00B40249">
            <w:pPr>
              <w:spacing w:after="0"/>
              <w:jc w:val="both"/>
              <w:rPr>
                <w:rFonts w:cs="TimesNewRomanPS-BoldItalicMT"/>
                <w:b/>
                <w:bCs/>
                <w:i/>
                <w:iCs/>
              </w:rPr>
            </w:pPr>
          </w:p>
        </w:tc>
      </w:tr>
      <w:tr w:rsidR="00B40249">
        <w:tc>
          <w:tcPr>
            <w:tcW w:w="3369" w:type="dxa"/>
          </w:tcPr>
          <w:p w:rsidR="00B40249" w:rsidRDefault="00B40249">
            <w:pPr>
              <w:spacing w:after="0"/>
              <w:rPr>
                <w:rFonts w:cs="TimesNewRomanPS-BoldItalicMT"/>
                <w:b/>
                <w:bCs/>
                <w:i/>
                <w:iCs/>
              </w:rPr>
            </w:pPr>
          </w:p>
        </w:tc>
        <w:tc>
          <w:tcPr>
            <w:tcW w:w="4705" w:type="dxa"/>
          </w:tcPr>
          <w:p w:rsidR="00B40249" w:rsidRDefault="00B40249">
            <w:pPr>
              <w:spacing w:after="0"/>
              <w:jc w:val="both"/>
              <w:rPr>
                <w:rFonts w:cs="TimesNewRomanPSMT"/>
              </w:rPr>
            </w:pPr>
          </w:p>
          <w:p w:rsidR="00B40249" w:rsidRDefault="00876B00">
            <w:pPr>
              <w:spacing w:after="0"/>
              <w:jc w:val="both"/>
              <w:rPr>
                <w:rFonts w:cs="TimesNewRomanPSMT"/>
              </w:rPr>
            </w:pPr>
            <w:r>
              <w:rPr>
                <w:rFonts w:eastAsia="Calibri" w:cs="TimesNewRomanPSMT"/>
              </w:rPr>
              <w:t>uvědomuje si svá práva i práva druhých, učí</w:t>
            </w:r>
          </w:p>
          <w:p w:rsidR="00B40249" w:rsidRDefault="00876B00">
            <w:pPr>
              <w:spacing w:after="0"/>
              <w:jc w:val="both"/>
              <w:rPr>
                <w:rFonts w:cs="TimesNewRomanPSMT"/>
              </w:rPr>
            </w:pPr>
            <w:proofErr w:type="gramStart"/>
            <w:r>
              <w:rPr>
                <w:rFonts w:eastAsia="Calibri" w:cs="TimesNewRomanPSMT"/>
              </w:rPr>
              <w:t>se je</w:t>
            </w:r>
            <w:proofErr w:type="gramEnd"/>
            <w:r>
              <w:rPr>
                <w:rFonts w:eastAsia="Calibri" w:cs="TimesNewRomanPSMT"/>
              </w:rPr>
              <w:t xml:space="preserve"> hájit a respektovat; chápe, že všichni</w:t>
            </w:r>
          </w:p>
          <w:p w:rsidR="00B40249" w:rsidRDefault="00876B00">
            <w:pPr>
              <w:spacing w:after="0"/>
              <w:jc w:val="both"/>
              <w:rPr>
                <w:rFonts w:cs="TimesNewRomanPSMT"/>
              </w:rPr>
            </w:pPr>
            <w:r>
              <w:rPr>
                <w:rFonts w:eastAsia="Calibri" w:cs="TimesNewRomanPSMT"/>
              </w:rPr>
              <w:t>lidé mají stejnou hodnotu</w:t>
            </w:r>
          </w:p>
          <w:p w:rsidR="00B40249" w:rsidRDefault="00B40249">
            <w:pPr>
              <w:spacing w:after="0"/>
              <w:jc w:val="both"/>
              <w:rPr>
                <w:rFonts w:cs="TimesNewRomanPS-BoldItalicMT"/>
                <w:b/>
                <w:bCs/>
                <w:i/>
                <w:iCs/>
              </w:rPr>
            </w:pPr>
          </w:p>
        </w:tc>
        <w:tc>
          <w:tcPr>
            <w:tcW w:w="6493" w:type="dxa"/>
          </w:tcPr>
          <w:p w:rsidR="00B40249" w:rsidRDefault="00B40249">
            <w:pPr>
              <w:spacing w:after="0"/>
              <w:jc w:val="both"/>
              <w:rPr>
                <w:rFonts w:cs="TimesNewRomanPSMT"/>
              </w:rPr>
            </w:pPr>
          </w:p>
          <w:p w:rsidR="00B40249" w:rsidRDefault="00876B00">
            <w:pPr>
              <w:spacing w:after="0"/>
              <w:jc w:val="both"/>
              <w:rPr>
                <w:rFonts w:cs="TimesNewRomanPSMT"/>
              </w:rPr>
            </w:pPr>
            <w:r>
              <w:rPr>
                <w:rFonts w:eastAsia="Calibri" w:cs="TimesNewRomanPSMT"/>
              </w:rPr>
              <w:t>zavedení pravidel třídy při pracovních činnostech</w:t>
            </w:r>
          </w:p>
          <w:p w:rsidR="00B40249" w:rsidRDefault="00876B00">
            <w:pPr>
              <w:spacing w:after="0"/>
              <w:jc w:val="both"/>
              <w:rPr>
                <w:rFonts w:cs="TimesNewRomanPSMT"/>
              </w:rPr>
            </w:pPr>
            <w:r>
              <w:rPr>
                <w:rFonts w:eastAsia="Calibri" w:cs="TimesNewRomanPSMT"/>
              </w:rPr>
              <w:t>respektování odlišnosti vyplývající z kulturního zázemí, rodinných</w:t>
            </w:r>
          </w:p>
          <w:p w:rsidR="00B40249" w:rsidRDefault="00876B00">
            <w:pPr>
              <w:spacing w:after="0"/>
              <w:jc w:val="both"/>
              <w:rPr>
                <w:rFonts w:cs="TimesNewRomanPSMT"/>
              </w:rPr>
            </w:pPr>
            <w:r>
              <w:rPr>
                <w:rFonts w:eastAsia="Calibri" w:cs="TimesNewRomanPSMT"/>
              </w:rPr>
              <w:t>zvyklostí, pohlaví apod.</w:t>
            </w:r>
          </w:p>
          <w:p w:rsidR="00B40249" w:rsidRDefault="00B40249">
            <w:pPr>
              <w:spacing w:after="0"/>
              <w:jc w:val="both"/>
              <w:rPr>
                <w:rFonts w:cs="TimesNewRomanPS-BoldItalicMT"/>
                <w:b/>
                <w:bCs/>
                <w:i/>
                <w:iCs/>
              </w:rPr>
            </w:pPr>
          </w:p>
        </w:tc>
      </w:tr>
      <w:tr w:rsidR="00B40249">
        <w:tc>
          <w:tcPr>
            <w:tcW w:w="3369" w:type="dxa"/>
          </w:tcPr>
          <w:p w:rsidR="00B40249" w:rsidRDefault="00B40249">
            <w:pPr>
              <w:spacing w:after="0"/>
              <w:rPr>
                <w:rFonts w:cs="TimesNewRomanPS-BoldItalicMT"/>
                <w:b/>
                <w:bCs/>
                <w:i/>
                <w:iCs/>
              </w:rPr>
            </w:pPr>
          </w:p>
        </w:tc>
        <w:tc>
          <w:tcPr>
            <w:tcW w:w="4705" w:type="dxa"/>
          </w:tcPr>
          <w:p w:rsidR="00B40249" w:rsidRDefault="00B40249">
            <w:pPr>
              <w:spacing w:after="0"/>
              <w:jc w:val="both"/>
              <w:rPr>
                <w:rFonts w:cs="TimesNewRomanPSMT"/>
              </w:rPr>
            </w:pPr>
          </w:p>
          <w:p w:rsidR="00B40249" w:rsidRDefault="00876B00">
            <w:pPr>
              <w:spacing w:after="0"/>
              <w:jc w:val="both"/>
              <w:rPr>
                <w:rFonts w:cs="TimesNewRomanPSMT"/>
              </w:rPr>
            </w:pPr>
            <w:r>
              <w:rPr>
                <w:rFonts w:eastAsia="Calibri" w:cs="TimesNewRomanPSMT"/>
              </w:rPr>
              <w:t>ví, že není jedno, v jakém prostředí žije,</w:t>
            </w:r>
          </w:p>
          <w:p w:rsidR="00B40249" w:rsidRDefault="00876B00">
            <w:pPr>
              <w:spacing w:after="0"/>
              <w:jc w:val="both"/>
              <w:rPr>
                <w:rFonts w:cs="TimesNewRomanPSMT"/>
              </w:rPr>
            </w:pPr>
            <w:r>
              <w:rPr>
                <w:rFonts w:eastAsia="Calibri" w:cs="TimesNewRomanPSMT"/>
              </w:rPr>
              <w:t>uvědomuje si, že se svým chováním na něm</w:t>
            </w:r>
          </w:p>
          <w:p w:rsidR="00B40249" w:rsidRDefault="00876B00">
            <w:pPr>
              <w:spacing w:after="0"/>
              <w:jc w:val="both"/>
              <w:rPr>
                <w:rFonts w:cs="TimesNewRomanPSMT"/>
              </w:rPr>
            </w:pPr>
            <w:proofErr w:type="gramStart"/>
            <w:r>
              <w:rPr>
                <w:rFonts w:eastAsia="Calibri" w:cs="TimesNewRomanPSMT"/>
              </w:rPr>
              <w:t>podílí a že</w:t>
            </w:r>
            <w:proofErr w:type="gramEnd"/>
            <w:r>
              <w:rPr>
                <w:rFonts w:eastAsia="Calibri" w:cs="TimesNewRomanPSMT"/>
              </w:rPr>
              <w:t xml:space="preserve"> je může ovlivnit</w:t>
            </w:r>
          </w:p>
          <w:p w:rsidR="00B40249" w:rsidRDefault="00B40249">
            <w:pPr>
              <w:spacing w:after="0"/>
              <w:jc w:val="both"/>
              <w:rPr>
                <w:rFonts w:cs="TimesNewRomanPS-BoldItalicMT"/>
                <w:b/>
                <w:bCs/>
                <w:i/>
                <w:iCs/>
              </w:rPr>
            </w:pPr>
          </w:p>
        </w:tc>
        <w:tc>
          <w:tcPr>
            <w:tcW w:w="6493" w:type="dxa"/>
          </w:tcPr>
          <w:p w:rsidR="00B40249" w:rsidRDefault="00876B00">
            <w:pPr>
              <w:spacing w:after="0"/>
              <w:jc w:val="both"/>
              <w:rPr>
                <w:rFonts w:cs="TimesNewRomanPSMT"/>
              </w:rPr>
            </w:pPr>
            <w:r>
              <w:rPr>
                <w:rFonts w:eastAsia="Calibri" w:cs="TimesNewRomanPSMT"/>
              </w:rPr>
              <w:t>ochrana osobního bezpečí a vztah k přírodě</w:t>
            </w:r>
          </w:p>
          <w:p w:rsidR="00B40249" w:rsidRDefault="00876B00">
            <w:pPr>
              <w:spacing w:after="0"/>
              <w:jc w:val="both"/>
              <w:rPr>
                <w:rFonts w:cs="TimesNewRomanPSMT"/>
              </w:rPr>
            </w:pPr>
            <w:r>
              <w:rPr>
                <w:rFonts w:eastAsia="Calibri" w:cs="TimesNewRomanPSMT"/>
              </w:rPr>
              <w:t>environmentální myšlení</w:t>
            </w:r>
          </w:p>
          <w:p w:rsidR="00B40249" w:rsidRDefault="00876B00">
            <w:pPr>
              <w:spacing w:after="0"/>
              <w:jc w:val="both"/>
              <w:rPr>
                <w:rFonts w:cs="TimesNewRomanPSMT"/>
              </w:rPr>
            </w:pPr>
            <w:r>
              <w:rPr>
                <w:rFonts w:eastAsia="Calibri" w:cs="TimesNewRomanPSMT"/>
              </w:rPr>
              <w:t>upevňování návyků udržet čisté a uklizené prostředí</w:t>
            </w:r>
          </w:p>
          <w:p w:rsidR="00B40249" w:rsidRDefault="00876B00">
            <w:pPr>
              <w:spacing w:after="0"/>
              <w:jc w:val="both"/>
              <w:rPr>
                <w:rFonts w:cs="TimesNewRomanPSMT"/>
              </w:rPr>
            </w:pPr>
            <w:r>
              <w:rPr>
                <w:rFonts w:eastAsia="Calibri" w:cs="TimesNewRomanPSMT"/>
              </w:rPr>
              <w:t>podpora neplýtvání s energiemi (zhasínání, vypínání tekoucí vody,</w:t>
            </w:r>
          </w:p>
          <w:p w:rsidR="00B40249" w:rsidRDefault="00876B00">
            <w:pPr>
              <w:spacing w:after="0"/>
              <w:jc w:val="both"/>
              <w:rPr>
                <w:rFonts w:cs="TimesNewRomanPSMT"/>
              </w:rPr>
            </w:pPr>
            <w:r>
              <w:rPr>
                <w:rFonts w:eastAsia="Calibri" w:cs="TimesNewRomanPSMT"/>
              </w:rPr>
              <w:t>šetření s jídlem)</w:t>
            </w:r>
          </w:p>
          <w:p w:rsidR="00B40249" w:rsidRDefault="00B40249">
            <w:pPr>
              <w:spacing w:after="0"/>
              <w:jc w:val="both"/>
              <w:rPr>
                <w:rFonts w:cs="TimesNewRomanPS-BoldItalicMT"/>
                <w:b/>
                <w:bCs/>
                <w:i/>
                <w:iCs/>
              </w:rPr>
            </w:pPr>
          </w:p>
        </w:tc>
      </w:tr>
      <w:tr w:rsidR="00B40249">
        <w:tc>
          <w:tcPr>
            <w:tcW w:w="3369" w:type="dxa"/>
          </w:tcPr>
          <w:p w:rsidR="00B40249" w:rsidRDefault="00B40249">
            <w:pPr>
              <w:spacing w:after="0"/>
              <w:rPr>
                <w:rFonts w:cs="TimesNewRomanPS-BoldItalicMT"/>
                <w:b/>
                <w:bCs/>
                <w:i/>
                <w:iCs/>
              </w:rPr>
            </w:pPr>
          </w:p>
        </w:tc>
        <w:tc>
          <w:tcPr>
            <w:tcW w:w="4705" w:type="dxa"/>
          </w:tcPr>
          <w:p w:rsidR="00B40249" w:rsidRDefault="00876B00">
            <w:pPr>
              <w:spacing w:after="0"/>
              <w:jc w:val="both"/>
              <w:rPr>
                <w:rFonts w:cs="TimesNewRomanPSMT"/>
              </w:rPr>
            </w:pPr>
            <w:r>
              <w:rPr>
                <w:rFonts w:eastAsia="Calibri" w:cs="TimesNewRomanPSMT"/>
              </w:rPr>
              <w:t>dbá na osobní zdraví a bezpečí svoje i</w:t>
            </w:r>
          </w:p>
          <w:p w:rsidR="00B40249" w:rsidRDefault="00876B00">
            <w:pPr>
              <w:spacing w:after="0"/>
              <w:jc w:val="both"/>
              <w:rPr>
                <w:rFonts w:cs="TimesNewRomanPSMT"/>
              </w:rPr>
            </w:pPr>
            <w:r>
              <w:rPr>
                <w:rFonts w:eastAsia="Calibri" w:cs="TimesNewRomanPSMT"/>
              </w:rPr>
              <w:t xml:space="preserve">druhých, chová se odpovědně s ohledem </w:t>
            </w:r>
            <w:proofErr w:type="gramStart"/>
            <w:r>
              <w:rPr>
                <w:rFonts w:eastAsia="Calibri" w:cs="TimesNewRomanPSMT"/>
              </w:rPr>
              <w:t>na</w:t>
            </w:r>
            <w:proofErr w:type="gramEnd"/>
          </w:p>
          <w:p w:rsidR="00B40249" w:rsidRDefault="00876B00">
            <w:pPr>
              <w:spacing w:after="0"/>
              <w:jc w:val="both"/>
              <w:rPr>
                <w:rFonts w:cs="TimesNewRomanPSMT"/>
              </w:rPr>
            </w:pPr>
            <w:r>
              <w:rPr>
                <w:rFonts w:eastAsia="Calibri" w:cs="TimesNewRomanPSMT"/>
              </w:rPr>
              <w:t>zdravé a bezpečné okolní prostředí (přírodní</w:t>
            </w:r>
          </w:p>
          <w:p w:rsidR="00B40249" w:rsidRDefault="00876B00">
            <w:pPr>
              <w:spacing w:after="0"/>
              <w:jc w:val="both"/>
              <w:rPr>
                <w:rFonts w:cs="TimesNewRomanPS-BoldItalicMT"/>
                <w:b/>
                <w:bCs/>
                <w:i/>
                <w:iCs/>
              </w:rPr>
            </w:pPr>
            <w:r>
              <w:rPr>
                <w:rFonts w:eastAsia="Calibri" w:cs="TimesNewRomanPSMT"/>
              </w:rPr>
              <w:t>i společenské)</w:t>
            </w:r>
          </w:p>
        </w:tc>
        <w:tc>
          <w:tcPr>
            <w:tcW w:w="6493" w:type="dxa"/>
          </w:tcPr>
          <w:p w:rsidR="00B40249" w:rsidRDefault="00876B00">
            <w:pPr>
              <w:spacing w:after="0"/>
              <w:jc w:val="both"/>
              <w:rPr>
                <w:rFonts w:cs="TimesNewRomanPSMT"/>
              </w:rPr>
            </w:pPr>
            <w:r>
              <w:rPr>
                <w:rFonts w:eastAsia="Calibri" w:cs="TimesNewRomanPSMT"/>
              </w:rPr>
              <w:t>upevňování životních návyků – sport, zdravá výživa – realizací</w:t>
            </w:r>
          </w:p>
          <w:p w:rsidR="00B40249" w:rsidRDefault="00876B00">
            <w:pPr>
              <w:spacing w:after="0"/>
              <w:jc w:val="both"/>
              <w:rPr>
                <w:rFonts w:cs="TimesNewRomanPSMT"/>
              </w:rPr>
            </w:pPr>
            <w:r>
              <w:rPr>
                <w:rFonts w:eastAsia="Calibri" w:cs="TimesNewRomanPSMT"/>
              </w:rPr>
              <w:t>programu Zdravá abeceda</w:t>
            </w:r>
          </w:p>
          <w:p w:rsidR="00B40249" w:rsidRDefault="00876B00">
            <w:pPr>
              <w:spacing w:after="0"/>
              <w:jc w:val="both"/>
              <w:rPr>
                <w:rFonts w:cs="TimesNewRomanPSMT"/>
              </w:rPr>
            </w:pPr>
            <w:r>
              <w:rPr>
                <w:rFonts w:eastAsia="Calibri" w:cs="TimesNewRomanPSMT"/>
              </w:rPr>
              <w:t xml:space="preserve">zájem o ochranu bezpečí, o pravidla chování při pobytu venku a </w:t>
            </w:r>
            <w:proofErr w:type="gramStart"/>
            <w:r>
              <w:rPr>
                <w:rFonts w:eastAsia="Calibri" w:cs="TimesNewRomanPSMT"/>
              </w:rPr>
              <w:t>na</w:t>
            </w:r>
            <w:proofErr w:type="gramEnd"/>
          </w:p>
          <w:p w:rsidR="00B40249" w:rsidRDefault="00876B00">
            <w:pPr>
              <w:spacing w:after="0"/>
              <w:jc w:val="both"/>
              <w:rPr>
                <w:rFonts w:cs="TimesNewRomanPS-BoldItalicMT"/>
                <w:b/>
                <w:bCs/>
                <w:i/>
                <w:iCs/>
              </w:rPr>
            </w:pPr>
            <w:r>
              <w:rPr>
                <w:rFonts w:eastAsia="Calibri" w:cs="TimesNewRomanPSMT"/>
              </w:rPr>
              <w:t>hřišti</w:t>
            </w:r>
          </w:p>
        </w:tc>
      </w:tr>
    </w:tbl>
    <w:p w:rsidR="00B40249" w:rsidRDefault="00B40249">
      <w:pPr>
        <w:sectPr w:rsidR="00B40249">
          <w:headerReference w:type="even" r:id="rId46"/>
          <w:headerReference w:type="default" r:id="rId47"/>
          <w:footerReference w:type="even" r:id="rId48"/>
          <w:footerReference w:type="default" r:id="rId49"/>
          <w:headerReference w:type="first" r:id="rId50"/>
          <w:footerReference w:type="first" r:id="rId51"/>
          <w:pgSz w:w="16838" w:h="11906" w:orient="landscape"/>
          <w:pgMar w:top="1417" w:right="1417" w:bottom="849" w:left="1417" w:header="708" w:footer="708" w:gutter="0"/>
          <w:cols w:space="708"/>
          <w:formProt w:val="0"/>
          <w:titlePg/>
          <w:docGrid w:linePitch="360" w:charSpace="8192"/>
        </w:sectPr>
      </w:pPr>
    </w:p>
    <w:p w:rsidR="00B40249" w:rsidRDefault="00876B00">
      <w:pPr>
        <w:jc w:val="both"/>
        <w:rPr>
          <w:b/>
          <w:caps/>
        </w:rPr>
      </w:pPr>
      <w:proofErr w:type="gramStart"/>
      <w:r>
        <w:rPr>
          <w:b/>
          <w:caps/>
        </w:rPr>
        <w:lastRenderedPageBreak/>
        <w:t>6.2    Integrované</w:t>
      </w:r>
      <w:proofErr w:type="gramEnd"/>
      <w:r>
        <w:rPr>
          <w:b/>
          <w:caps/>
        </w:rPr>
        <w:t xml:space="preserve"> bloky </w:t>
      </w:r>
    </w:p>
    <w:p w:rsidR="00B40249" w:rsidRDefault="00876B00">
      <w:pPr>
        <w:spacing w:beforeAutospacing="1" w:after="0"/>
        <w:jc w:val="both"/>
      </w:pPr>
      <w:r>
        <w:t>Všechny integrované bloky přispívají k rozvoji a učení dítěte ve všech pěti vzdělávacích oblastech odpovídajících RVP PV.</w:t>
      </w:r>
    </w:p>
    <w:p w:rsidR="00B40249" w:rsidRDefault="00876B00">
      <w:pPr>
        <w:pStyle w:val="Nadpis2"/>
        <w:spacing w:before="100" w:line="276" w:lineRule="auto"/>
        <w:ind w:left="0" w:firstLine="708"/>
        <w:rPr>
          <w:rFonts w:asciiTheme="minorHAnsi" w:hAnsiTheme="minorHAnsi"/>
          <w:sz w:val="22"/>
          <w:szCs w:val="22"/>
        </w:rPr>
      </w:pPr>
      <w:r>
        <w:rPr>
          <w:rFonts w:asciiTheme="minorHAnsi" w:hAnsiTheme="minorHAnsi"/>
          <w:sz w:val="22"/>
          <w:szCs w:val="22"/>
        </w:rPr>
        <w:t>Dítě a jeho tělo</w:t>
      </w:r>
    </w:p>
    <w:p w:rsidR="00B40249" w:rsidRDefault="00876B00">
      <w:pPr>
        <w:pStyle w:val="Zkladntext2"/>
        <w:spacing w:before="100" w:line="276" w:lineRule="auto"/>
        <w:jc w:val="both"/>
      </w:pPr>
      <w:r>
        <w:t xml:space="preserve">Záměrem je v oblasti biologické stimulovat a podporovat růst a </w:t>
      </w:r>
      <w:proofErr w:type="spellStart"/>
      <w:r>
        <w:t>neurosvalový</w:t>
      </w:r>
      <w:proofErr w:type="spellEnd"/>
      <w:r>
        <w:t xml:space="preserve"> vývoj dítěte, podporovat jeho fyzickou pohodu, zlepšovat jeho tělesnou zdatnost i pohybovou a zdravotní kulturu, podporovat rozvoj jeho pohybových i manipulačních dovedností, učit je </w:t>
      </w:r>
      <w:proofErr w:type="spellStart"/>
      <w:r>
        <w:t>sebeobslužným</w:t>
      </w:r>
      <w:proofErr w:type="spellEnd"/>
      <w:r>
        <w:t xml:space="preserve"> dovednostem a vést je k zdravým životním návykům a postojům.</w:t>
      </w:r>
    </w:p>
    <w:p w:rsidR="00B40249" w:rsidRDefault="00876B00">
      <w:pPr>
        <w:pStyle w:val="Nadpis2"/>
        <w:spacing w:before="100" w:line="276" w:lineRule="auto"/>
        <w:ind w:left="0" w:firstLine="360"/>
        <w:rPr>
          <w:rFonts w:asciiTheme="minorHAnsi" w:hAnsiTheme="minorHAnsi"/>
          <w:sz w:val="22"/>
          <w:szCs w:val="22"/>
        </w:rPr>
      </w:pPr>
      <w:bookmarkStart w:id="8" w:name="_Toc88130556"/>
      <w:r>
        <w:rPr>
          <w:rFonts w:asciiTheme="minorHAnsi" w:hAnsiTheme="minorHAnsi"/>
          <w:sz w:val="22"/>
          <w:szCs w:val="22"/>
        </w:rPr>
        <w:t xml:space="preserve"> Dítě a jeho psychika</w:t>
      </w:r>
      <w:bookmarkEnd w:id="8"/>
    </w:p>
    <w:p w:rsidR="00B40249" w:rsidRDefault="00876B00">
      <w:pPr>
        <w:pStyle w:val="Zkladntext2"/>
        <w:spacing w:before="100" w:line="276" w:lineRule="auto"/>
        <w:jc w:val="both"/>
      </w:pPr>
      <w:r>
        <w:t xml:space="preserve">Záměrem vzdělávacího úsilí je v oblasti </w:t>
      </w:r>
      <w:proofErr w:type="gramStart"/>
      <w:r>
        <w:t>psychologické  podporovat</w:t>
      </w:r>
      <w:proofErr w:type="gramEnd"/>
      <w:r>
        <w:t xml:space="preserve"> duševní pohodu, psychickou zdatnost a odolnost dítěte, rozvoj jeho intelektu, řeči a jazyka, poznávacích procesů a funkcí, jeho citů i vůle, stejně tak i jeho sebepojetí a </w:t>
      </w:r>
      <w:proofErr w:type="spellStart"/>
      <w:r>
        <w:t>sebenahlížení</w:t>
      </w:r>
      <w:proofErr w:type="spellEnd"/>
      <w:r>
        <w:t>, jeho kreativity a sebevyjádření, stimulovat osvojování a rozvoj jeho vzdělávacích dovedností a povzbuzovat je v dalším rozvoji, poznávání a učení. Tato oblast zahrnuje tři „podoblasti“:</w:t>
      </w:r>
    </w:p>
    <w:p w:rsidR="00B40249" w:rsidRDefault="00876B00">
      <w:pPr>
        <w:pStyle w:val="Zkladntext2"/>
        <w:numPr>
          <w:ilvl w:val="0"/>
          <w:numId w:val="5"/>
        </w:numPr>
        <w:spacing w:before="100" w:line="276" w:lineRule="auto"/>
        <w:jc w:val="both"/>
      </w:pPr>
      <w:r>
        <w:t>Jazyk a řeč</w:t>
      </w:r>
    </w:p>
    <w:p w:rsidR="00B40249" w:rsidRDefault="00876B00">
      <w:pPr>
        <w:pStyle w:val="Zkladntext2"/>
        <w:numPr>
          <w:ilvl w:val="0"/>
          <w:numId w:val="5"/>
        </w:numPr>
        <w:spacing w:before="100" w:line="276" w:lineRule="auto"/>
        <w:jc w:val="both"/>
      </w:pPr>
      <w:r>
        <w:t>Poznávací schopnosti a funkce, představivost a fantazie, myšlenkové operace</w:t>
      </w:r>
    </w:p>
    <w:p w:rsidR="00B40249" w:rsidRDefault="00876B00">
      <w:pPr>
        <w:pStyle w:val="Zkladntext2"/>
        <w:numPr>
          <w:ilvl w:val="0"/>
          <w:numId w:val="5"/>
        </w:numPr>
        <w:spacing w:before="100" w:line="276" w:lineRule="auto"/>
        <w:jc w:val="both"/>
      </w:pPr>
      <w:r>
        <w:t>Sebepojetí, city a vůle</w:t>
      </w:r>
    </w:p>
    <w:p w:rsidR="00B40249" w:rsidRDefault="00876B00">
      <w:pPr>
        <w:pStyle w:val="Nadpis2"/>
        <w:spacing w:before="100" w:line="276" w:lineRule="auto"/>
        <w:ind w:left="0" w:firstLine="360"/>
        <w:rPr>
          <w:rFonts w:asciiTheme="minorHAnsi" w:hAnsiTheme="minorHAnsi"/>
          <w:b w:val="0"/>
          <w:sz w:val="22"/>
          <w:szCs w:val="22"/>
        </w:rPr>
      </w:pPr>
      <w:bookmarkStart w:id="9" w:name="_Toc88130560"/>
      <w:r>
        <w:rPr>
          <w:rFonts w:asciiTheme="minorHAnsi" w:hAnsiTheme="minorHAnsi"/>
          <w:b w:val="0"/>
          <w:sz w:val="22"/>
          <w:szCs w:val="22"/>
        </w:rPr>
        <w:t xml:space="preserve"> Dítě a ten druhý</w:t>
      </w:r>
      <w:bookmarkEnd w:id="9"/>
    </w:p>
    <w:p w:rsidR="00B40249" w:rsidRDefault="00876B00">
      <w:pPr>
        <w:pStyle w:val="Zkladntext"/>
        <w:spacing w:before="100" w:line="276" w:lineRule="auto"/>
        <w:rPr>
          <w:rFonts w:asciiTheme="minorHAnsi" w:hAnsiTheme="minorHAnsi"/>
          <w:sz w:val="22"/>
          <w:szCs w:val="22"/>
        </w:rPr>
      </w:pPr>
      <w:r>
        <w:rPr>
          <w:rFonts w:asciiTheme="minorHAnsi" w:hAnsiTheme="minorHAnsi"/>
          <w:sz w:val="22"/>
          <w:szCs w:val="22"/>
        </w:rPr>
        <w:t xml:space="preserve">Záměrem vzdělávacího </w:t>
      </w:r>
      <w:proofErr w:type="gramStart"/>
      <w:r>
        <w:rPr>
          <w:rFonts w:asciiTheme="minorHAnsi" w:hAnsiTheme="minorHAnsi"/>
          <w:sz w:val="22"/>
          <w:szCs w:val="22"/>
        </w:rPr>
        <w:t>úsilí  v interpersonální</w:t>
      </w:r>
      <w:proofErr w:type="gramEnd"/>
      <w:r>
        <w:rPr>
          <w:rFonts w:asciiTheme="minorHAnsi" w:hAnsiTheme="minorHAnsi"/>
          <w:sz w:val="22"/>
          <w:szCs w:val="22"/>
        </w:rPr>
        <w:t xml:space="preserve"> oblasti je podporovat utváření vztahů dítěte k jinému dítěti či dospělému, posilovat, kultivovat a obohacovat jejich vzájemnou komunikaci  a zajišťovat pohodu těchto vztahů.</w:t>
      </w:r>
    </w:p>
    <w:p w:rsidR="00B40249" w:rsidRDefault="00876B00">
      <w:pPr>
        <w:pStyle w:val="Nadpis2"/>
        <w:spacing w:before="100" w:line="276" w:lineRule="auto"/>
        <w:ind w:left="0" w:firstLine="360"/>
        <w:rPr>
          <w:rFonts w:asciiTheme="minorHAnsi" w:hAnsiTheme="minorHAnsi"/>
          <w:sz w:val="22"/>
          <w:szCs w:val="22"/>
        </w:rPr>
      </w:pPr>
      <w:bookmarkStart w:id="10" w:name="_Toc88130561"/>
      <w:r>
        <w:rPr>
          <w:rFonts w:asciiTheme="minorHAnsi" w:hAnsiTheme="minorHAnsi"/>
          <w:sz w:val="22"/>
          <w:szCs w:val="22"/>
        </w:rPr>
        <w:t xml:space="preserve"> Dítě a společnost</w:t>
      </w:r>
      <w:bookmarkEnd w:id="10"/>
    </w:p>
    <w:p w:rsidR="00B40249" w:rsidRDefault="00876B00">
      <w:pPr>
        <w:pStyle w:val="Zkladntext"/>
        <w:spacing w:before="100" w:line="276" w:lineRule="auto"/>
        <w:jc w:val="both"/>
        <w:rPr>
          <w:rFonts w:asciiTheme="minorHAnsi" w:hAnsiTheme="minorHAnsi"/>
          <w:sz w:val="22"/>
          <w:szCs w:val="22"/>
        </w:rPr>
      </w:pPr>
      <w:r>
        <w:rPr>
          <w:rFonts w:asciiTheme="minorHAnsi" w:hAnsiTheme="minorHAnsi"/>
          <w:sz w:val="22"/>
          <w:szCs w:val="22"/>
        </w:rPr>
        <w:t xml:space="preserve">Záměrem vzdělávacího úsilí pedagoga v oblasti sociálně - kulturní je uvést dítě </w:t>
      </w:r>
      <w:r>
        <w:rPr>
          <w:rFonts w:asciiTheme="minorHAnsi" w:hAnsiTheme="minorHAnsi"/>
          <w:sz w:val="22"/>
          <w:szCs w:val="22"/>
        </w:rPr>
        <w:br/>
        <w:t>do společenství ostatních lidí a do pravidel soužití s ostatními, uvést je do světa materiálních i duchovních hodnot, do světa kultury a umění, pomoci dítěti osvojit si potřebné dovednosti, návyky i postoje a umožnit mu aktivně se podílet na utváření společenské pohody ve svém sociálním prostředí.</w:t>
      </w:r>
    </w:p>
    <w:p w:rsidR="00B40249" w:rsidRDefault="00B40249">
      <w:pPr>
        <w:pStyle w:val="Nadpis2"/>
        <w:spacing w:before="100" w:line="276" w:lineRule="auto"/>
        <w:ind w:left="0" w:firstLine="0"/>
        <w:rPr>
          <w:rFonts w:asciiTheme="minorHAnsi" w:hAnsiTheme="minorHAnsi"/>
          <w:b w:val="0"/>
          <w:sz w:val="22"/>
          <w:szCs w:val="22"/>
        </w:rPr>
      </w:pPr>
      <w:bookmarkStart w:id="11" w:name="_Toc88130562"/>
    </w:p>
    <w:p w:rsidR="00B40249" w:rsidRDefault="00876B00">
      <w:pPr>
        <w:pStyle w:val="Nadpis2"/>
        <w:spacing w:before="100" w:line="276" w:lineRule="auto"/>
        <w:ind w:left="0" w:firstLine="0"/>
        <w:rPr>
          <w:rFonts w:asciiTheme="minorHAnsi" w:hAnsiTheme="minorHAnsi"/>
          <w:sz w:val="22"/>
          <w:szCs w:val="22"/>
        </w:rPr>
      </w:pPr>
      <w:r>
        <w:rPr>
          <w:rFonts w:asciiTheme="minorHAnsi" w:hAnsiTheme="minorHAnsi"/>
          <w:sz w:val="22"/>
          <w:szCs w:val="22"/>
        </w:rPr>
        <w:t xml:space="preserve">        Dítě a svět</w:t>
      </w:r>
      <w:bookmarkEnd w:id="11"/>
    </w:p>
    <w:p w:rsidR="00B40249" w:rsidRDefault="00876B00">
      <w:pPr>
        <w:pStyle w:val="Zkladntextodsazen"/>
        <w:spacing w:before="100" w:line="276" w:lineRule="auto"/>
        <w:ind w:firstLine="0"/>
        <w:rPr>
          <w:rFonts w:asciiTheme="minorHAnsi" w:hAnsiTheme="minorHAnsi"/>
          <w:szCs w:val="22"/>
        </w:rPr>
      </w:pPr>
      <w:r>
        <w:rPr>
          <w:rFonts w:asciiTheme="minorHAnsi" w:hAnsiTheme="minorHAnsi"/>
          <w:szCs w:val="22"/>
        </w:rPr>
        <w:t xml:space="preserve">Záměrem vzdělávacího úsilí je v environmentální oblasti založit u dítěte elementární povědomí o okolním světě a jeho dění, o vlivu člověka na životní prostředí – počínaje nejbližším okolím a konče </w:t>
      </w:r>
      <w:proofErr w:type="gramStart"/>
      <w:r>
        <w:rPr>
          <w:rFonts w:asciiTheme="minorHAnsi" w:hAnsiTheme="minorHAnsi"/>
          <w:szCs w:val="22"/>
        </w:rPr>
        <w:t>globálními  problémy</w:t>
      </w:r>
      <w:proofErr w:type="gramEnd"/>
      <w:r>
        <w:rPr>
          <w:rFonts w:asciiTheme="minorHAnsi" w:hAnsiTheme="minorHAnsi"/>
          <w:szCs w:val="22"/>
        </w:rPr>
        <w:t xml:space="preserve"> celosvětového dosahu – a vytvořit elementární základy pro otevřený a odpovědný postoj dítěte (člověka) k životnímu prostředí. </w:t>
      </w:r>
    </w:p>
    <w:p w:rsidR="00B40249" w:rsidRDefault="00B40249">
      <w:pPr>
        <w:pStyle w:val="Zkladntextodsazen"/>
        <w:spacing w:before="100" w:line="276" w:lineRule="auto"/>
        <w:ind w:firstLine="0"/>
        <w:jc w:val="left"/>
        <w:rPr>
          <w:rFonts w:asciiTheme="minorHAnsi" w:hAnsiTheme="minorHAnsi"/>
          <w:szCs w:val="22"/>
        </w:rPr>
      </w:pPr>
    </w:p>
    <w:p w:rsidR="00B40249" w:rsidRDefault="00B40249">
      <w:pPr>
        <w:pStyle w:val="Zkladntextodsazen"/>
        <w:spacing w:before="100" w:line="276" w:lineRule="auto"/>
        <w:ind w:firstLine="0"/>
        <w:jc w:val="left"/>
        <w:rPr>
          <w:rFonts w:asciiTheme="minorHAnsi" w:hAnsiTheme="minorHAnsi"/>
          <w:szCs w:val="22"/>
        </w:rPr>
      </w:pPr>
    </w:p>
    <w:p w:rsidR="00B40249" w:rsidRDefault="00B40249">
      <w:pPr>
        <w:pStyle w:val="Zkladntextodsazen"/>
        <w:spacing w:before="100" w:line="276" w:lineRule="auto"/>
        <w:ind w:firstLine="0"/>
        <w:jc w:val="left"/>
        <w:rPr>
          <w:rFonts w:asciiTheme="minorHAnsi" w:hAnsiTheme="minorHAnsi"/>
          <w:szCs w:val="22"/>
        </w:rPr>
      </w:pPr>
    </w:p>
    <w:p w:rsidR="00B40249" w:rsidRDefault="00B40249">
      <w:pPr>
        <w:pStyle w:val="Zkladntextodsazen"/>
        <w:spacing w:before="100" w:line="276" w:lineRule="auto"/>
        <w:ind w:firstLine="0"/>
        <w:jc w:val="left"/>
        <w:rPr>
          <w:rFonts w:asciiTheme="minorHAnsi" w:hAnsiTheme="minorHAnsi"/>
          <w:szCs w:val="22"/>
        </w:rPr>
      </w:pPr>
    </w:p>
    <w:tbl>
      <w:tblPr>
        <w:tblStyle w:val="Mkatabulky"/>
        <w:tblW w:w="9705" w:type="dxa"/>
        <w:tblLayout w:type="fixed"/>
        <w:tblLook w:val="04A0" w:firstRow="1" w:lastRow="0" w:firstColumn="1" w:lastColumn="0" w:noHBand="0" w:noVBand="1"/>
      </w:tblPr>
      <w:tblGrid>
        <w:gridCol w:w="1991"/>
        <w:gridCol w:w="4107"/>
        <w:gridCol w:w="3607"/>
      </w:tblGrid>
      <w:tr w:rsidR="00B40249">
        <w:tc>
          <w:tcPr>
            <w:tcW w:w="1991" w:type="dxa"/>
          </w:tcPr>
          <w:p w:rsidR="00B40249" w:rsidRDefault="00876B00">
            <w:pPr>
              <w:pStyle w:val="Zkladntextodsazen"/>
              <w:spacing w:before="100" w:line="276" w:lineRule="auto"/>
              <w:ind w:firstLine="0"/>
              <w:rPr>
                <w:rFonts w:asciiTheme="minorHAnsi" w:hAnsiTheme="minorHAnsi"/>
                <w:b/>
                <w:caps/>
                <w:szCs w:val="22"/>
              </w:rPr>
            </w:pPr>
            <w:r>
              <w:rPr>
                <w:rFonts w:asciiTheme="minorHAnsi" w:hAnsiTheme="minorHAnsi"/>
                <w:b/>
                <w:caps/>
                <w:szCs w:val="22"/>
              </w:rPr>
              <w:lastRenderedPageBreak/>
              <w:t>Časový horizont</w:t>
            </w:r>
          </w:p>
        </w:tc>
        <w:tc>
          <w:tcPr>
            <w:tcW w:w="4107" w:type="dxa"/>
          </w:tcPr>
          <w:p w:rsidR="00B40249" w:rsidRDefault="00876B00">
            <w:pPr>
              <w:pStyle w:val="Zkladntextodsazen"/>
              <w:spacing w:before="100" w:line="276" w:lineRule="auto"/>
              <w:ind w:firstLine="0"/>
              <w:rPr>
                <w:rFonts w:asciiTheme="minorHAnsi" w:hAnsiTheme="minorHAnsi"/>
                <w:b/>
                <w:caps/>
                <w:szCs w:val="22"/>
              </w:rPr>
            </w:pPr>
            <w:r>
              <w:rPr>
                <w:rFonts w:asciiTheme="minorHAnsi" w:hAnsiTheme="minorHAnsi"/>
                <w:b/>
                <w:caps/>
                <w:szCs w:val="22"/>
              </w:rPr>
              <w:t>Integrovaný blok</w:t>
            </w:r>
          </w:p>
        </w:tc>
        <w:tc>
          <w:tcPr>
            <w:tcW w:w="3607" w:type="dxa"/>
          </w:tcPr>
          <w:p w:rsidR="00B40249" w:rsidRDefault="00876B00">
            <w:pPr>
              <w:pStyle w:val="Zkladntextodsazen"/>
              <w:spacing w:before="100" w:line="276" w:lineRule="auto"/>
              <w:ind w:firstLine="0"/>
              <w:rPr>
                <w:rFonts w:asciiTheme="minorHAnsi" w:hAnsiTheme="minorHAnsi"/>
                <w:b/>
                <w:caps/>
                <w:szCs w:val="22"/>
              </w:rPr>
            </w:pPr>
            <w:r>
              <w:rPr>
                <w:rFonts w:asciiTheme="minorHAnsi" w:hAnsiTheme="minorHAnsi"/>
                <w:b/>
                <w:caps/>
                <w:szCs w:val="22"/>
              </w:rPr>
              <w:t>Podtémata</w:t>
            </w:r>
          </w:p>
        </w:tc>
      </w:tr>
      <w:tr w:rsidR="00B40249">
        <w:tc>
          <w:tcPr>
            <w:tcW w:w="1991" w:type="dxa"/>
            <w:tcBorders>
              <w:bottom w:val="nil"/>
              <w:right w:val="nil"/>
            </w:tcBorders>
          </w:tcPr>
          <w:p w:rsidR="00B40249" w:rsidRDefault="00876B00">
            <w:pPr>
              <w:pStyle w:val="Zkladntextodsazen"/>
              <w:spacing w:before="100" w:line="276" w:lineRule="auto"/>
              <w:ind w:firstLine="0"/>
              <w:rPr>
                <w:rFonts w:asciiTheme="minorHAnsi" w:hAnsiTheme="minorHAnsi" w:cstheme="minorHAnsi"/>
                <w:caps/>
                <w:sz w:val="20"/>
              </w:rPr>
            </w:pPr>
            <w:r>
              <w:rPr>
                <w:rFonts w:asciiTheme="minorHAnsi" w:hAnsiTheme="minorHAnsi" w:cstheme="minorHAnsi"/>
                <w:caps/>
                <w:sz w:val="20"/>
              </w:rPr>
              <w:t>Září</w:t>
            </w:r>
          </w:p>
        </w:tc>
        <w:tc>
          <w:tcPr>
            <w:tcW w:w="4107" w:type="dxa"/>
            <w:tcBorders>
              <w:left w:val="nil"/>
              <w:bottom w:val="nil"/>
            </w:tcBorders>
          </w:tcPr>
          <w:p w:rsidR="00B40249" w:rsidRDefault="00876B00">
            <w:pPr>
              <w:pStyle w:val="Zkladntextodsazen"/>
              <w:spacing w:before="100" w:line="276" w:lineRule="auto"/>
              <w:ind w:firstLine="0"/>
              <w:rPr>
                <w:rFonts w:asciiTheme="minorHAnsi" w:hAnsiTheme="minorHAnsi" w:cstheme="minorHAnsi"/>
                <w:b/>
                <w:caps/>
                <w:sz w:val="20"/>
              </w:rPr>
            </w:pPr>
            <w:r>
              <w:rPr>
                <w:rFonts w:asciiTheme="minorHAnsi" w:hAnsiTheme="minorHAnsi" w:cstheme="minorHAnsi"/>
                <w:b/>
                <w:caps/>
                <w:sz w:val="20"/>
              </w:rPr>
              <w:t>Hola, hola školka volá</w:t>
            </w:r>
          </w:p>
        </w:tc>
        <w:tc>
          <w:tcPr>
            <w:tcW w:w="3607" w:type="dxa"/>
            <w:tcBorders>
              <w:bottom w:val="nil"/>
            </w:tcBorders>
          </w:tcPr>
          <w:p w:rsidR="00B40249" w:rsidRDefault="00876B00">
            <w:pPr>
              <w:pStyle w:val="Zkladntextodsazen"/>
              <w:spacing w:before="100" w:line="276" w:lineRule="auto"/>
              <w:ind w:firstLine="0"/>
              <w:jc w:val="left"/>
              <w:rPr>
                <w:rFonts w:asciiTheme="minorHAnsi" w:hAnsiTheme="minorHAnsi" w:cstheme="minorHAnsi"/>
                <w:sz w:val="20"/>
              </w:rPr>
            </w:pPr>
            <w:r>
              <w:rPr>
                <w:rFonts w:asciiTheme="minorHAnsi" w:hAnsiTheme="minorHAnsi" w:cstheme="minorHAnsi"/>
                <w:sz w:val="20"/>
              </w:rPr>
              <w:t>Naše školka školička krásná je jak písnička</w:t>
            </w:r>
          </w:p>
        </w:tc>
      </w:tr>
      <w:tr w:rsidR="00B40249">
        <w:tc>
          <w:tcPr>
            <w:tcW w:w="1991" w:type="dxa"/>
            <w:tcBorders>
              <w:top w:val="nil"/>
              <w:bottom w:val="nil"/>
              <w:right w:val="nil"/>
            </w:tcBorders>
          </w:tcPr>
          <w:p w:rsidR="00B40249" w:rsidRDefault="00B40249">
            <w:pPr>
              <w:pStyle w:val="Zkladntextodsazen"/>
              <w:spacing w:before="100" w:line="276" w:lineRule="auto"/>
              <w:ind w:firstLine="0"/>
              <w:rPr>
                <w:rFonts w:asciiTheme="minorHAnsi" w:hAnsiTheme="minorHAnsi" w:cstheme="minorHAnsi"/>
                <w:caps/>
                <w:sz w:val="20"/>
              </w:rPr>
            </w:pPr>
          </w:p>
        </w:tc>
        <w:tc>
          <w:tcPr>
            <w:tcW w:w="4107" w:type="dxa"/>
            <w:tcBorders>
              <w:top w:val="nil"/>
              <w:left w:val="nil"/>
              <w:bottom w:val="nil"/>
            </w:tcBorders>
          </w:tcPr>
          <w:p w:rsidR="00B40249" w:rsidRDefault="00B40249">
            <w:pPr>
              <w:pStyle w:val="Zkladntextodsazen"/>
              <w:spacing w:before="100" w:line="276" w:lineRule="auto"/>
              <w:ind w:firstLine="0"/>
              <w:rPr>
                <w:rFonts w:asciiTheme="minorHAnsi" w:hAnsiTheme="minorHAnsi" w:cstheme="minorHAnsi"/>
                <w:sz w:val="20"/>
              </w:rPr>
            </w:pPr>
          </w:p>
        </w:tc>
        <w:tc>
          <w:tcPr>
            <w:tcW w:w="3607" w:type="dxa"/>
            <w:tcBorders>
              <w:top w:val="nil"/>
              <w:bottom w:val="nil"/>
            </w:tcBorders>
          </w:tcPr>
          <w:p w:rsidR="00B40249" w:rsidRDefault="00876B00">
            <w:pPr>
              <w:pStyle w:val="Zkladntextodsazen"/>
              <w:spacing w:before="100" w:line="276" w:lineRule="auto"/>
              <w:ind w:firstLine="0"/>
              <w:jc w:val="left"/>
              <w:rPr>
                <w:rFonts w:asciiTheme="minorHAnsi" w:hAnsiTheme="minorHAnsi" w:cstheme="minorHAnsi"/>
                <w:sz w:val="20"/>
              </w:rPr>
            </w:pPr>
            <w:r>
              <w:rPr>
                <w:rFonts w:asciiTheme="minorHAnsi" w:hAnsiTheme="minorHAnsi" w:cstheme="minorHAnsi"/>
                <w:sz w:val="20"/>
              </w:rPr>
              <w:t>Třída plná kamarádů</w:t>
            </w:r>
          </w:p>
        </w:tc>
      </w:tr>
      <w:tr w:rsidR="00B40249">
        <w:tc>
          <w:tcPr>
            <w:tcW w:w="1991" w:type="dxa"/>
            <w:tcBorders>
              <w:top w:val="nil"/>
              <w:right w:val="nil"/>
            </w:tcBorders>
          </w:tcPr>
          <w:p w:rsidR="00B40249" w:rsidRDefault="00B40249">
            <w:pPr>
              <w:pStyle w:val="Zkladntextodsazen"/>
              <w:spacing w:before="100" w:line="276" w:lineRule="auto"/>
              <w:ind w:firstLine="0"/>
              <w:rPr>
                <w:rFonts w:asciiTheme="minorHAnsi" w:hAnsiTheme="minorHAnsi" w:cstheme="minorHAnsi"/>
                <w:caps/>
                <w:sz w:val="20"/>
              </w:rPr>
            </w:pPr>
          </w:p>
        </w:tc>
        <w:tc>
          <w:tcPr>
            <w:tcW w:w="4107" w:type="dxa"/>
            <w:tcBorders>
              <w:top w:val="nil"/>
              <w:left w:val="nil"/>
            </w:tcBorders>
          </w:tcPr>
          <w:p w:rsidR="00B40249" w:rsidRDefault="00B40249">
            <w:pPr>
              <w:pStyle w:val="Zkladntextodsazen"/>
              <w:spacing w:before="100" w:line="276" w:lineRule="auto"/>
              <w:ind w:firstLine="0"/>
              <w:rPr>
                <w:rFonts w:asciiTheme="minorHAnsi" w:hAnsiTheme="minorHAnsi" w:cstheme="minorHAnsi"/>
                <w:sz w:val="20"/>
              </w:rPr>
            </w:pPr>
          </w:p>
        </w:tc>
        <w:tc>
          <w:tcPr>
            <w:tcW w:w="3607" w:type="dxa"/>
            <w:tcBorders>
              <w:top w:val="nil"/>
            </w:tcBorders>
          </w:tcPr>
          <w:p w:rsidR="00B40249" w:rsidRDefault="00876B00">
            <w:pPr>
              <w:spacing w:after="0"/>
              <w:rPr>
                <w:rFonts w:cstheme="minorHAnsi"/>
                <w:sz w:val="20"/>
                <w:szCs w:val="20"/>
              </w:rPr>
            </w:pPr>
            <w:r>
              <w:rPr>
                <w:rFonts w:eastAsia="Calibri" w:cstheme="minorHAnsi"/>
                <w:sz w:val="20"/>
                <w:szCs w:val="20"/>
              </w:rPr>
              <w:t>Moje rodina</w:t>
            </w:r>
          </w:p>
        </w:tc>
      </w:tr>
      <w:tr w:rsidR="00B40249">
        <w:tc>
          <w:tcPr>
            <w:tcW w:w="1991" w:type="dxa"/>
            <w:tcBorders>
              <w:bottom w:val="nil"/>
              <w:right w:val="nil"/>
            </w:tcBorders>
          </w:tcPr>
          <w:p w:rsidR="00B40249" w:rsidRDefault="00876B00">
            <w:pPr>
              <w:pStyle w:val="Zkladntextodsazen"/>
              <w:spacing w:before="100" w:line="276" w:lineRule="auto"/>
              <w:ind w:firstLine="0"/>
              <w:rPr>
                <w:rFonts w:asciiTheme="minorHAnsi" w:hAnsiTheme="minorHAnsi" w:cstheme="minorHAnsi"/>
                <w:caps/>
                <w:sz w:val="20"/>
              </w:rPr>
            </w:pPr>
            <w:r>
              <w:rPr>
                <w:rFonts w:asciiTheme="minorHAnsi" w:hAnsiTheme="minorHAnsi" w:cstheme="minorHAnsi"/>
                <w:caps/>
                <w:sz w:val="20"/>
              </w:rPr>
              <w:t xml:space="preserve"> říjen</w:t>
            </w:r>
          </w:p>
        </w:tc>
        <w:tc>
          <w:tcPr>
            <w:tcW w:w="4107" w:type="dxa"/>
            <w:tcBorders>
              <w:left w:val="nil"/>
              <w:bottom w:val="nil"/>
            </w:tcBorders>
          </w:tcPr>
          <w:p w:rsidR="00B40249" w:rsidRDefault="00876B00">
            <w:pPr>
              <w:pStyle w:val="Zkladntextodsazen"/>
              <w:spacing w:before="100" w:line="276" w:lineRule="auto"/>
              <w:ind w:firstLine="0"/>
              <w:rPr>
                <w:rFonts w:asciiTheme="minorHAnsi" w:hAnsiTheme="minorHAnsi" w:cstheme="minorHAnsi"/>
                <w:b/>
                <w:caps/>
                <w:sz w:val="20"/>
              </w:rPr>
            </w:pPr>
            <w:r>
              <w:rPr>
                <w:rFonts w:asciiTheme="minorHAnsi" w:hAnsiTheme="minorHAnsi" w:cstheme="minorHAnsi"/>
                <w:b/>
                <w:caps/>
                <w:sz w:val="20"/>
              </w:rPr>
              <w:t>Podzim je tu ať</w:t>
            </w:r>
          </w:p>
        </w:tc>
        <w:tc>
          <w:tcPr>
            <w:tcW w:w="3607" w:type="dxa"/>
            <w:tcBorders>
              <w:bottom w:val="nil"/>
            </w:tcBorders>
          </w:tcPr>
          <w:p w:rsidR="00B40249" w:rsidRDefault="00876B00">
            <w:pPr>
              <w:pStyle w:val="Zkladntextodsazen"/>
              <w:spacing w:before="100" w:line="276" w:lineRule="auto"/>
              <w:ind w:firstLine="0"/>
              <w:rPr>
                <w:rFonts w:asciiTheme="minorHAnsi" w:hAnsiTheme="minorHAnsi" w:cstheme="minorHAnsi"/>
                <w:sz w:val="20"/>
              </w:rPr>
            </w:pPr>
            <w:r>
              <w:rPr>
                <w:rFonts w:asciiTheme="minorHAnsi" w:hAnsiTheme="minorHAnsi" w:cstheme="minorHAnsi"/>
                <w:sz w:val="20"/>
              </w:rPr>
              <w:t>Když zaťuká podzim</w:t>
            </w:r>
          </w:p>
        </w:tc>
      </w:tr>
      <w:tr w:rsidR="00B40249">
        <w:tc>
          <w:tcPr>
            <w:tcW w:w="1991" w:type="dxa"/>
            <w:tcBorders>
              <w:top w:val="nil"/>
              <w:bottom w:val="nil"/>
              <w:right w:val="nil"/>
            </w:tcBorders>
          </w:tcPr>
          <w:p w:rsidR="00B40249" w:rsidRDefault="00B40249">
            <w:pPr>
              <w:pStyle w:val="Zkladntextodsazen"/>
              <w:spacing w:before="100" w:line="276" w:lineRule="auto"/>
              <w:ind w:firstLine="0"/>
              <w:rPr>
                <w:rFonts w:asciiTheme="minorHAnsi" w:hAnsiTheme="minorHAnsi" w:cstheme="minorHAnsi"/>
                <w:caps/>
                <w:sz w:val="20"/>
              </w:rPr>
            </w:pPr>
          </w:p>
        </w:tc>
        <w:tc>
          <w:tcPr>
            <w:tcW w:w="4107" w:type="dxa"/>
            <w:tcBorders>
              <w:top w:val="nil"/>
              <w:left w:val="nil"/>
              <w:bottom w:val="nil"/>
            </w:tcBorders>
          </w:tcPr>
          <w:p w:rsidR="00B40249" w:rsidRDefault="00B40249">
            <w:pPr>
              <w:pStyle w:val="Zkladntextodsazen"/>
              <w:spacing w:before="100" w:line="276" w:lineRule="auto"/>
              <w:ind w:firstLine="0"/>
              <w:rPr>
                <w:rFonts w:asciiTheme="minorHAnsi" w:hAnsiTheme="minorHAnsi" w:cstheme="minorHAnsi"/>
                <w:caps/>
                <w:sz w:val="20"/>
              </w:rPr>
            </w:pPr>
          </w:p>
        </w:tc>
        <w:tc>
          <w:tcPr>
            <w:tcW w:w="3607" w:type="dxa"/>
            <w:tcBorders>
              <w:top w:val="nil"/>
              <w:bottom w:val="nil"/>
            </w:tcBorders>
          </w:tcPr>
          <w:p w:rsidR="00B40249" w:rsidRDefault="00876B00">
            <w:pPr>
              <w:spacing w:after="0"/>
              <w:rPr>
                <w:rFonts w:cstheme="minorHAnsi"/>
                <w:bCs/>
                <w:sz w:val="20"/>
                <w:szCs w:val="20"/>
              </w:rPr>
            </w:pPr>
            <w:r>
              <w:rPr>
                <w:rFonts w:eastAsia="Calibri" w:cstheme="minorHAnsi"/>
                <w:bCs/>
                <w:sz w:val="20"/>
                <w:szCs w:val="20"/>
              </w:rPr>
              <w:t>Vůně a barvy podzimu</w:t>
            </w:r>
          </w:p>
          <w:p w:rsidR="00B40249" w:rsidRDefault="00876B00">
            <w:pPr>
              <w:spacing w:after="0"/>
              <w:rPr>
                <w:rFonts w:cstheme="minorHAnsi"/>
                <w:sz w:val="20"/>
                <w:szCs w:val="20"/>
              </w:rPr>
            </w:pPr>
            <w:r>
              <w:rPr>
                <w:rFonts w:eastAsia="Calibri" w:cstheme="minorHAnsi"/>
                <w:sz w:val="20"/>
                <w:szCs w:val="20"/>
              </w:rPr>
              <w:t>Šel zahradník do zahrady – ovoce</w:t>
            </w:r>
          </w:p>
          <w:p w:rsidR="00B40249" w:rsidRDefault="00876B00">
            <w:pPr>
              <w:spacing w:after="0"/>
              <w:rPr>
                <w:rFonts w:cstheme="minorHAnsi"/>
                <w:sz w:val="20"/>
                <w:szCs w:val="20"/>
              </w:rPr>
            </w:pPr>
            <w:r>
              <w:rPr>
                <w:rFonts w:eastAsia="Calibri" w:cstheme="minorHAnsi"/>
                <w:sz w:val="20"/>
                <w:szCs w:val="20"/>
              </w:rPr>
              <w:t>Šel zahradník do zahrady zelenina</w:t>
            </w:r>
          </w:p>
        </w:tc>
      </w:tr>
      <w:tr w:rsidR="00B40249">
        <w:tc>
          <w:tcPr>
            <w:tcW w:w="1991" w:type="dxa"/>
            <w:tcBorders>
              <w:top w:val="nil"/>
              <w:bottom w:val="nil"/>
              <w:right w:val="nil"/>
            </w:tcBorders>
          </w:tcPr>
          <w:p w:rsidR="00B40249" w:rsidRDefault="00B40249">
            <w:pPr>
              <w:pStyle w:val="Zkladntextodsazen"/>
              <w:spacing w:before="100" w:line="276" w:lineRule="auto"/>
              <w:ind w:firstLine="0"/>
              <w:rPr>
                <w:rFonts w:asciiTheme="minorHAnsi" w:hAnsiTheme="minorHAnsi" w:cstheme="minorHAnsi"/>
                <w:caps/>
                <w:sz w:val="20"/>
              </w:rPr>
            </w:pPr>
          </w:p>
        </w:tc>
        <w:tc>
          <w:tcPr>
            <w:tcW w:w="4107" w:type="dxa"/>
            <w:tcBorders>
              <w:top w:val="nil"/>
              <w:left w:val="nil"/>
              <w:bottom w:val="nil"/>
            </w:tcBorders>
          </w:tcPr>
          <w:p w:rsidR="00B40249" w:rsidRDefault="00B40249">
            <w:pPr>
              <w:pStyle w:val="Zkladntextodsazen"/>
              <w:spacing w:before="100" w:line="276" w:lineRule="auto"/>
              <w:ind w:firstLine="0"/>
              <w:rPr>
                <w:rFonts w:asciiTheme="minorHAnsi" w:hAnsiTheme="minorHAnsi" w:cstheme="minorHAnsi"/>
                <w:sz w:val="20"/>
              </w:rPr>
            </w:pPr>
          </w:p>
        </w:tc>
        <w:tc>
          <w:tcPr>
            <w:tcW w:w="3607" w:type="dxa"/>
            <w:tcBorders>
              <w:top w:val="nil"/>
              <w:bottom w:val="nil"/>
            </w:tcBorders>
          </w:tcPr>
          <w:p w:rsidR="00B40249" w:rsidRDefault="00876B00">
            <w:pPr>
              <w:pStyle w:val="Zkladntextodsazen"/>
              <w:spacing w:before="100" w:line="276" w:lineRule="auto"/>
              <w:ind w:firstLine="0"/>
              <w:rPr>
                <w:rFonts w:asciiTheme="minorHAnsi" w:hAnsiTheme="minorHAnsi" w:cstheme="minorHAnsi"/>
                <w:sz w:val="20"/>
              </w:rPr>
            </w:pPr>
            <w:r>
              <w:rPr>
                <w:rFonts w:asciiTheme="minorHAnsi" w:hAnsiTheme="minorHAnsi" w:cstheme="minorHAnsi"/>
                <w:sz w:val="20"/>
              </w:rPr>
              <w:t>Dýňová strašidla</w:t>
            </w:r>
          </w:p>
        </w:tc>
      </w:tr>
      <w:tr w:rsidR="00B40249">
        <w:trPr>
          <w:trHeight w:val="74"/>
        </w:trPr>
        <w:tc>
          <w:tcPr>
            <w:tcW w:w="1991" w:type="dxa"/>
            <w:tcBorders>
              <w:top w:val="nil"/>
              <w:right w:val="nil"/>
            </w:tcBorders>
          </w:tcPr>
          <w:p w:rsidR="00B40249" w:rsidRDefault="00B40249">
            <w:pPr>
              <w:pStyle w:val="Zkladntextodsazen"/>
              <w:spacing w:before="100" w:line="276" w:lineRule="auto"/>
              <w:ind w:firstLine="0"/>
              <w:rPr>
                <w:rFonts w:asciiTheme="minorHAnsi" w:hAnsiTheme="minorHAnsi" w:cstheme="minorHAnsi"/>
                <w:caps/>
                <w:sz w:val="20"/>
              </w:rPr>
            </w:pPr>
          </w:p>
        </w:tc>
        <w:tc>
          <w:tcPr>
            <w:tcW w:w="4107" w:type="dxa"/>
            <w:tcBorders>
              <w:top w:val="nil"/>
              <w:left w:val="nil"/>
            </w:tcBorders>
          </w:tcPr>
          <w:p w:rsidR="00B40249" w:rsidRDefault="00B40249">
            <w:pPr>
              <w:pStyle w:val="Zkladntextodsazen"/>
              <w:spacing w:before="100" w:line="276" w:lineRule="auto"/>
              <w:ind w:firstLine="0"/>
              <w:rPr>
                <w:rFonts w:asciiTheme="minorHAnsi" w:hAnsiTheme="minorHAnsi" w:cstheme="minorHAnsi"/>
                <w:sz w:val="20"/>
              </w:rPr>
            </w:pPr>
          </w:p>
        </w:tc>
        <w:tc>
          <w:tcPr>
            <w:tcW w:w="3607" w:type="dxa"/>
            <w:tcBorders>
              <w:top w:val="nil"/>
            </w:tcBorders>
          </w:tcPr>
          <w:p w:rsidR="00B40249" w:rsidRDefault="00B40249">
            <w:pPr>
              <w:pStyle w:val="Zkladntextodsazen"/>
              <w:spacing w:before="100" w:line="276" w:lineRule="auto"/>
              <w:ind w:firstLine="0"/>
              <w:rPr>
                <w:rFonts w:asciiTheme="minorHAnsi" w:hAnsiTheme="minorHAnsi" w:cstheme="minorHAnsi"/>
                <w:bCs/>
                <w:strike/>
                <w:sz w:val="20"/>
              </w:rPr>
            </w:pPr>
          </w:p>
        </w:tc>
      </w:tr>
      <w:tr w:rsidR="00B40249">
        <w:tc>
          <w:tcPr>
            <w:tcW w:w="1991" w:type="dxa"/>
            <w:tcBorders>
              <w:bottom w:val="nil"/>
              <w:right w:val="nil"/>
            </w:tcBorders>
          </w:tcPr>
          <w:p w:rsidR="00B40249" w:rsidRDefault="00876B00">
            <w:pPr>
              <w:pStyle w:val="Zkladntextodsazen"/>
              <w:spacing w:before="100" w:line="276" w:lineRule="auto"/>
              <w:ind w:firstLine="0"/>
              <w:rPr>
                <w:rFonts w:asciiTheme="minorHAnsi" w:hAnsiTheme="minorHAnsi" w:cstheme="minorHAnsi"/>
                <w:caps/>
                <w:sz w:val="20"/>
              </w:rPr>
            </w:pPr>
            <w:r>
              <w:rPr>
                <w:rFonts w:asciiTheme="minorHAnsi" w:hAnsiTheme="minorHAnsi" w:cstheme="minorHAnsi"/>
                <w:caps/>
                <w:sz w:val="20"/>
              </w:rPr>
              <w:t>listopad</w:t>
            </w:r>
          </w:p>
        </w:tc>
        <w:tc>
          <w:tcPr>
            <w:tcW w:w="4107" w:type="dxa"/>
            <w:tcBorders>
              <w:left w:val="nil"/>
              <w:bottom w:val="nil"/>
            </w:tcBorders>
          </w:tcPr>
          <w:p w:rsidR="00B40249" w:rsidRDefault="00876B00">
            <w:pPr>
              <w:pStyle w:val="Zkladntextodsazen"/>
              <w:spacing w:before="100" w:line="276" w:lineRule="auto"/>
              <w:ind w:firstLine="0"/>
              <w:rPr>
                <w:rFonts w:asciiTheme="minorHAnsi" w:hAnsiTheme="minorHAnsi" w:cstheme="minorHAnsi"/>
                <w:b/>
                <w:caps/>
                <w:sz w:val="20"/>
              </w:rPr>
            </w:pPr>
            <w:r>
              <w:rPr>
                <w:rFonts w:asciiTheme="minorHAnsi" w:hAnsiTheme="minorHAnsi" w:cstheme="minorHAnsi"/>
                <w:b/>
                <w:caps/>
                <w:sz w:val="20"/>
              </w:rPr>
              <w:t>Jak je podzim barevný</w:t>
            </w:r>
          </w:p>
        </w:tc>
        <w:tc>
          <w:tcPr>
            <w:tcW w:w="3607" w:type="dxa"/>
            <w:tcBorders>
              <w:bottom w:val="nil"/>
            </w:tcBorders>
          </w:tcPr>
          <w:p w:rsidR="00B40249" w:rsidRDefault="00876B00">
            <w:pPr>
              <w:pStyle w:val="Zkladntextodsazen"/>
              <w:spacing w:before="100" w:line="276" w:lineRule="auto"/>
              <w:ind w:firstLine="0"/>
              <w:rPr>
                <w:rFonts w:asciiTheme="minorHAnsi" w:hAnsiTheme="minorHAnsi" w:cstheme="minorHAnsi"/>
                <w:bCs/>
                <w:sz w:val="20"/>
              </w:rPr>
            </w:pPr>
            <w:r>
              <w:rPr>
                <w:rFonts w:asciiTheme="minorHAnsi" w:hAnsiTheme="minorHAnsi" w:cstheme="minorHAnsi"/>
                <w:bCs/>
                <w:sz w:val="20"/>
              </w:rPr>
              <w:t>Dýňová strašidla</w:t>
            </w:r>
          </w:p>
        </w:tc>
      </w:tr>
      <w:tr w:rsidR="00B40249">
        <w:tc>
          <w:tcPr>
            <w:tcW w:w="1991" w:type="dxa"/>
            <w:tcBorders>
              <w:top w:val="nil"/>
              <w:bottom w:val="nil"/>
              <w:right w:val="nil"/>
            </w:tcBorders>
          </w:tcPr>
          <w:p w:rsidR="00B40249" w:rsidRDefault="00B40249">
            <w:pPr>
              <w:pStyle w:val="Zkladntextodsazen"/>
              <w:spacing w:before="100" w:line="276" w:lineRule="auto"/>
              <w:ind w:firstLine="0"/>
              <w:rPr>
                <w:rFonts w:asciiTheme="minorHAnsi" w:hAnsiTheme="minorHAnsi" w:cstheme="minorHAnsi"/>
                <w:caps/>
                <w:sz w:val="20"/>
              </w:rPr>
            </w:pPr>
          </w:p>
        </w:tc>
        <w:tc>
          <w:tcPr>
            <w:tcW w:w="4107" w:type="dxa"/>
            <w:tcBorders>
              <w:top w:val="nil"/>
              <w:left w:val="nil"/>
              <w:bottom w:val="nil"/>
            </w:tcBorders>
          </w:tcPr>
          <w:p w:rsidR="00B40249" w:rsidRDefault="00B40249">
            <w:pPr>
              <w:pStyle w:val="Zkladntextodsazen"/>
              <w:spacing w:before="100" w:line="276" w:lineRule="auto"/>
              <w:ind w:firstLine="0"/>
              <w:rPr>
                <w:rFonts w:asciiTheme="minorHAnsi" w:hAnsiTheme="minorHAnsi" w:cstheme="minorHAnsi"/>
                <w:sz w:val="20"/>
              </w:rPr>
            </w:pPr>
          </w:p>
        </w:tc>
        <w:tc>
          <w:tcPr>
            <w:tcW w:w="3607" w:type="dxa"/>
            <w:tcBorders>
              <w:top w:val="nil"/>
              <w:bottom w:val="nil"/>
            </w:tcBorders>
          </w:tcPr>
          <w:p w:rsidR="00B40249" w:rsidRDefault="00876B00">
            <w:pPr>
              <w:pStyle w:val="Zkladntextodsazen"/>
              <w:spacing w:before="100" w:line="276" w:lineRule="auto"/>
              <w:ind w:firstLine="0"/>
              <w:rPr>
                <w:rFonts w:asciiTheme="minorHAnsi" w:hAnsiTheme="minorHAnsi" w:cstheme="minorHAnsi"/>
                <w:bCs/>
                <w:sz w:val="20"/>
              </w:rPr>
            </w:pPr>
            <w:r>
              <w:rPr>
                <w:rFonts w:asciiTheme="minorHAnsi" w:hAnsiTheme="minorHAnsi" w:cstheme="minorHAnsi"/>
                <w:bCs/>
                <w:sz w:val="20"/>
              </w:rPr>
              <w:t>Vyletěl si pyšný drak</w:t>
            </w:r>
          </w:p>
        </w:tc>
      </w:tr>
      <w:tr w:rsidR="00B40249">
        <w:tc>
          <w:tcPr>
            <w:tcW w:w="1991" w:type="dxa"/>
            <w:tcBorders>
              <w:top w:val="nil"/>
              <w:right w:val="nil"/>
            </w:tcBorders>
          </w:tcPr>
          <w:p w:rsidR="00B40249" w:rsidRDefault="00B40249">
            <w:pPr>
              <w:pStyle w:val="Zkladntextodsazen"/>
              <w:spacing w:before="100" w:line="276" w:lineRule="auto"/>
              <w:ind w:firstLine="0"/>
              <w:rPr>
                <w:rFonts w:asciiTheme="minorHAnsi" w:hAnsiTheme="minorHAnsi" w:cstheme="minorHAnsi"/>
                <w:caps/>
                <w:sz w:val="20"/>
              </w:rPr>
            </w:pPr>
          </w:p>
        </w:tc>
        <w:tc>
          <w:tcPr>
            <w:tcW w:w="4107" w:type="dxa"/>
            <w:tcBorders>
              <w:top w:val="nil"/>
              <w:left w:val="nil"/>
            </w:tcBorders>
          </w:tcPr>
          <w:p w:rsidR="00B40249" w:rsidRDefault="00B40249">
            <w:pPr>
              <w:pStyle w:val="Zkladntextodsazen"/>
              <w:spacing w:before="100" w:line="276" w:lineRule="auto"/>
              <w:ind w:firstLine="0"/>
              <w:rPr>
                <w:rFonts w:asciiTheme="minorHAnsi" w:hAnsiTheme="minorHAnsi" w:cstheme="minorHAnsi"/>
                <w:sz w:val="20"/>
              </w:rPr>
            </w:pPr>
          </w:p>
          <w:p w:rsidR="00B40249" w:rsidRDefault="00B40249">
            <w:pPr>
              <w:pStyle w:val="Zkladntextodsazen"/>
              <w:spacing w:before="100" w:line="276" w:lineRule="auto"/>
              <w:ind w:firstLine="0"/>
              <w:rPr>
                <w:rFonts w:asciiTheme="minorHAnsi" w:hAnsiTheme="minorHAnsi" w:cstheme="minorHAnsi"/>
                <w:sz w:val="20"/>
              </w:rPr>
            </w:pPr>
          </w:p>
        </w:tc>
        <w:tc>
          <w:tcPr>
            <w:tcW w:w="3607" w:type="dxa"/>
            <w:tcBorders>
              <w:top w:val="nil"/>
            </w:tcBorders>
          </w:tcPr>
          <w:p w:rsidR="00B40249" w:rsidRDefault="00876B00">
            <w:pPr>
              <w:pStyle w:val="Zkladntextodsazen"/>
              <w:spacing w:before="100" w:line="276" w:lineRule="auto"/>
              <w:ind w:firstLine="0"/>
              <w:rPr>
                <w:rFonts w:asciiTheme="minorHAnsi" w:hAnsiTheme="minorHAnsi" w:cstheme="minorHAnsi"/>
                <w:bCs/>
                <w:sz w:val="20"/>
              </w:rPr>
            </w:pPr>
            <w:r>
              <w:rPr>
                <w:rFonts w:asciiTheme="minorHAnsi" w:hAnsiTheme="minorHAnsi" w:cstheme="minorHAnsi"/>
                <w:bCs/>
                <w:sz w:val="20"/>
              </w:rPr>
              <w:t>Podzimní počasí</w:t>
            </w:r>
          </w:p>
          <w:p w:rsidR="00B40249" w:rsidRDefault="00876B00">
            <w:pPr>
              <w:pStyle w:val="Zkladntextodsazen"/>
              <w:spacing w:before="100" w:line="276" w:lineRule="auto"/>
              <w:ind w:firstLine="0"/>
              <w:rPr>
                <w:rFonts w:asciiTheme="minorHAnsi" w:hAnsiTheme="minorHAnsi" w:cstheme="minorHAnsi"/>
                <w:bCs/>
                <w:sz w:val="20"/>
              </w:rPr>
            </w:pPr>
            <w:r>
              <w:rPr>
                <w:rFonts w:asciiTheme="minorHAnsi" w:hAnsiTheme="minorHAnsi" w:cstheme="minorHAnsi"/>
                <w:bCs/>
                <w:sz w:val="20"/>
              </w:rPr>
              <w:t>Kam šla zvířátka spát</w:t>
            </w:r>
          </w:p>
          <w:p w:rsidR="00B40249" w:rsidRDefault="00876B00">
            <w:pPr>
              <w:pStyle w:val="Zkladntextodsazen"/>
              <w:spacing w:before="100" w:line="276" w:lineRule="auto"/>
              <w:ind w:firstLine="0"/>
              <w:rPr>
                <w:rFonts w:asciiTheme="minorHAnsi" w:hAnsiTheme="minorHAnsi" w:cstheme="minorHAnsi"/>
                <w:b/>
                <w:bCs/>
                <w:color w:val="FF0000"/>
                <w:sz w:val="20"/>
              </w:rPr>
            </w:pPr>
            <w:r>
              <w:rPr>
                <w:rFonts w:asciiTheme="minorHAnsi" w:hAnsiTheme="minorHAnsi" w:cstheme="minorHAnsi"/>
                <w:bCs/>
                <w:sz w:val="20"/>
              </w:rPr>
              <w:t>Naši ptáci</w:t>
            </w:r>
          </w:p>
        </w:tc>
      </w:tr>
      <w:tr w:rsidR="00B40249">
        <w:tc>
          <w:tcPr>
            <w:tcW w:w="1991" w:type="dxa"/>
            <w:tcBorders>
              <w:bottom w:val="nil"/>
              <w:right w:val="nil"/>
            </w:tcBorders>
          </w:tcPr>
          <w:p w:rsidR="00B40249" w:rsidRDefault="00876B00">
            <w:pPr>
              <w:pStyle w:val="Zkladntextodsazen"/>
              <w:spacing w:before="100" w:line="276" w:lineRule="auto"/>
              <w:ind w:firstLine="0"/>
              <w:rPr>
                <w:rFonts w:asciiTheme="minorHAnsi" w:hAnsiTheme="minorHAnsi" w:cstheme="minorHAnsi"/>
                <w:caps/>
                <w:sz w:val="20"/>
              </w:rPr>
            </w:pPr>
            <w:r>
              <w:rPr>
                <w:rFonts w:asciiTheme="minorHAnsi" w:hAnsiTheme="minorHAnsi" w:cstheme="minorHAnsi"/>
                <w:caps/>
                <w:sz w:val="20"/>
              </w:rPr>
              <w:t>Prosinec</w:t>
            </w:r>
          </w:p>
        </w:tc>
        <w:tc>
          <w:tcPr>
            <w:tcW w:w="4107" w:type="dxa"/>
            <w:tcBorders>
              <w:left w:val="nil"/>
              <w:bottom w:val="nil"/>
            </w:tcBorders>
          </w:tcPr>
          <w:p w:rsidR="00B40249" w:rsidRDefault="00876B00">
            <w:pPr>
              <w:pStyle w:val="Zkladntextodsazen"/>
              <w:spacing w:before="100" w:line="276" w:lineRule="auto"/>
              <w:ind w:firstLine="0"/>
              <w:rPr>
                <w:rFonts w:asciiTheme="minorHAnsi" w:hAnsiTheme="minorHAnsi" w:cstheme="minorHAnsi"/>
                <w:caps/>
                <w:sz w:val="20"/>
              </w:rPr>
            </w:pPr>
            <w:r>
              <w:rPr>
                <w:rFonts w:asciiTheme="minorHAnsi" w:hAnsiTheme="minorHAnsi" w:cstheme="minorHAnsi"/>
                <w:b/>
                <w:caps/>
                <w:sz w:val="20"/>
              </w:rPr>
              <w:t>Bílý vánoční čas</w:t>
            </w:r>
          </w:p>
        </w:tc>
        <w:tc>
          <w:tcPr>
            <w:tcW w:w="3607" w:type="dxa"/>
            <w:tcBorders>
              <w:bottom w:val="nil"/>
            </w:tcBorders>
          </w:tcPr>
          <w:p w:rsidR="00B40249" w:rsidRDefault="00876B00">
            <w:pPr>
              <w:spacing w:after="0"/>
              <w:jc w:val="both"/>
              <w:rPr>
                <w:rFonts w:cstheme="minorHAnsi"/>
                <w:bCs/>
                <w:sz w:val="20"/>
                <w:szCs w:val="20"/>
              </w:rPr>
            </w:pPr>
            <w:r>
              <w:rPr>
                <w:rFonts w:eastAsia="Calibri" w:cstheme="minorHAnsi"/>
                <w:bCs/>
                <w:color w:val="000000"/>
                <w:sz w:val="20"/>
                <w:szCs w:val="20"/>
              </w:rPr>
              <w:t xml:space="preserve">Mikuláši, </w:t>
            </w:r>
            <w:proofErr w:type="gramStart"/>
            <w:r>
              <w:rPr>
                <w:rFonts w:eastAsia="Calibri" w:cstheme="minorHAnsi"/>
                <w:bCs/>
                <w:color w:val="000000"/>
                <w:sz w:val="20"/>
                <w:szCs w:val="20"/>
              </w:rPr>
              <w:t>Mikuláši..</w:t>
            </w:r>
            <w:proofErr w:type="gramEnd"/>
          </w:p>
        </w:tc>
      </w:tr>
      <w:tr w:rsidR="00B40249">
        <w:tc>
          <w:tcPr>
            <w:tcW w:w="1991" w:type="dxa"/>
            <w:tcBorders>
              <w:top w:val="nil"/>
              <w:right w:val="nil"/>
            </w:tcBorders>
          </w:tcPr>
          <w:p w:rsidR="00B40249" w:rsidRDefault="00B40249">
            <w:pPr>
              <w:pStyle w:val="Zkladntextodsazen"/>
              <w:spacing w:before="100" w:line="276" w:lineRule="auto"/>
              <w:ind w:firstLine="0"/>
              <w:rPr>
                <w:rFonts w:asciiTheme="minorHAnsi" w:hAnsiTheme="minorHAnsi" w:cstheme="minorHAnsi"/>
                <w:caps/>
                <w:sz w:val="20"/>
              </w:rPr>
            </w:pPr>
          </w:p>
        </w:tc>
        <w:tc>
          <w:tcPr>
            <w:tcW w:w="4107" w:type="dxa"/>
            <w:tcBorders>
              <w:top w:val="nil"/>
              <w:left w:val="nil"/>
            </w:tcBorders>
          </w:tcPr>
          <w:p w:rsidR="00B40249" w:rsidRDefault="00B40249">
            <w:pPr>
              <w:pStyle w:val="Zkladntextodsazen"/>
              <w:spacing w:before="100" w:line="276" w:lineRule="auto"/>
              <w:ind w:firstLine="0"/>
              <w:rPr>
                <w:rFonts w:asciiTheme="minorHAnsi" w:hAnsiTheme="minorHAnsi" w:cstheme="minorHAnsi"/>
                <w:sz w:val="20"/>
              </w:rPr>
            </w:pPr>
          </w:p>
        </w:tc>
        <w:tc>
          <w:tcPr>
            <w:tcW w:w="3607" w:type="dxa"/>
            <w:tcBorders>
              <w:top w:val="nil"/>
            </w:tcBorders>
          </w:tcPr>
          <w:p w:rsidR="00B40249" w:rsidRDefault="00876B00">
            <w:pPr>
              <w:spacing w:after="0"/>
              <w:rPr>
                <w:rFonts w:cstheme="minorHAnsi"/>
                <w:bCs/>
                <w:sz w:val="20"/>
                <w:szCs w:val="20"/>
              </w:rPr>
            </w:pPr>
            <w:r>
              <w:rPr>
                <w:rFonts w:eastAsia="Calibri" w:cstheme="minorHAnsi"/>
                <w:bCs/>
                <w:color w:val="000000"/>
                <w:sz w:val="20"/>
                <w:szCs w:val="20"/>
              </w:rPr>
              <w:t>Advent a vánoční čas</w:t>
            </w:r>
          </w:p>
        </w:tc>
      </w:tr>
      <w:tr w:rsidR="00B40249">
        <w:tc>
          <w:tcPr>
            <w:tcW w:w="1991" w:type="dxa"/>
            <w:tcBorders>
              <w:bottom w:val="nil"/>
              <w:right w:val="nil"/>
            </w:tcBorders>
          </w:tcPr>
          <w:p w:rsidR="00B40249" w:rsidRDefault="00876B00">
            <w:pPr>
              <w:pStyle w:val="Zkladntextodsazen"/>
              <w:spacing w:before="100" w:line="276" w:lineRule="auto"/>
              <w:ind w:firstLine="0"/>
              <w:rPr>
                <w:rFonts w:asciiTheme="minorHAnsi" w:hAnsiTheme="minorHAnsi" w:cstheme="minorHAnsi"/>
                <w:caps/>
                <w:sz w:val="20"/>
              </w:rPr>
            </w:pPr>
            <w:r>
              <w:rPr>
                <w:rFonts w:asciiTheme="minorHAnsi" w:hAnsiTheme="minorHAnsi" w:cstheme="minorHAnsi"/>
                <w:caps/>
                <w:sz w:val="20"/>
              </w:rPr>
              <w:t>Leden</w:t>
            </w:r>
          </w:p>
        </w:tc>
        <w:tc>
          <w:tcPr>
            <w:tcW w:w="4107" w:type="dxa"/>
            <w:tcBorders>
              <w:left w:val="nil"/>
              <w:bottom w:val="nil"/>
            </w:tcBorders>
          </w:tcPr>
          <w:p w:rsidR="00B40249" w:rsidRDefault="00876B00">
            <w:pPr>
              <w:pStyle w:val="Zkladntextodsazen"/>
              <w:spacing w:before="100" w:line="276" w:lineRule="auto"/>
              <w:ind w:firstLine="0"/>
              <w:rPr>
                <w:rFonts w:asciiTheme="minorHAnsi" w:hAnsiTheme="minorHAnsi" w:cstheme="minorHAnsi"/>
                <w:caps/>
                <w:sz w:val="20"/>
              </w:rPr>
            </w:pPr>
            <w:r>
              <w:rPr>
                <w:rFonts w:asciiTheme="minorHAnsi" w:hAnsiTheme="minorHAnsi" w:cstheme="minorHAnsi"/>
                <w:b/>
                <w:caps/>
                <w:sz w:val="20"/>
              </w:rPr>
              <w:t>Zima je, zima je, cestička bílá je</w:t>
            </w:r>
          </w:p>
        </w:tc>
        <w:tc>
          <w:tcPr>
            <w:tcW w:w="3607" w:type="dxa"/>
            <w:tcBorders>
              <w:bottom w:val="nil"/>
            </w:tcBorders>
          </w:tcPr>
          <w:p w:rsidR="00B40249" w:rsidRDefault="00876B00">
            <w:pPr>
              <w:pStyle w:val="Zkladntextodsazen"/>
              <w:spacing w:before="100" w:line="276" w:lineRule="auto"/>
              <w:ind w:firstLine="0"/>
              <w:jc w:val="left"/>
              <w:rPr>
                <w:rFonts w:asciiTheme="minorHAnsi" w:hAnsiTheme="minorHAnsi" w:cstheme="minorHAnsi"/>
                <w:bCs/>
                <w:sz w:val="20"/>
              </w:rPr>
            </w:pPr>
            <w:r>
              <w:rPr>
                <w:rFonts w:asciiTheme="minorHAnsi" w:hAnsiTheme="minorHAnsi" w:cstheme="minorHAnsi"/>
                <w:bCs/>
                <w:color w:val="000000"/>
                <w:sz w:val="20"/>
              </w:rPr>
              <w:t>Na sněhu a na ledu, já sportovat dovedu</w:t>
            </w:r>
          </w:p>
        </w:tc>
      </w:tr>
      <w:tr w:rsidR="00B40249">
        <w:tc>
          <w:tcPr>
            <w:tcW w:w="1991" w:type="dxa"/>
            <w:tcBorders>
              <w:top w:val="nil"/>
              <w:bottom w:val="nil"/>
              <w:right w:val="nil"/>
            </w:tcBorders>
          </w:tcPr>
          <w:p w:rsidR="00B40249" w:rsidRDefault="00B40249">
            <w:pPr>
              <w:pStyle w:val="Zkladntextodsazen"/>
              <w:spacing w:before="100" w:line="276" w:lineRule="auto"/>
              <w:ind w:firstLine="0"/>
              <w:rPr>
                <w:rFonts w:asciiTheme="minorHAnsi" w:hAnsiTheme="minorHAnsi" w:cstheme="minorHAnsi"/>
                <w:caps/>
                <w:sz w:val="20"/>
              </w:rPr>
            </w:pPr>
          </w:p>
        </w:tc>
        <w:tc>
          <w:tcPr>
            <w:tcW w:w="4107" w:type="dxa"/>
            <w:tcBorders>
              <w:top w:val="nil"/>
              <w:left w:val="nil"/>
              <w:bottom w:val="nil"/>
            </w:tcBorders>
          </w:tcPr>
          <w:p w:rsidR="00B40249" w:rsidRDefault="00B40249">
            <w:pPr>
              <w:pStyle w:val="Zkladntextodsazen"/>
              <w:spacing w:before="100" w:line="276" w:lineRule="auto"/>
              <w:ind w:firstLine="0"/>
              <w:rPr>
                <w:rFonts w:asciiTheme="minorHAnsi" w:hAnsiTheme="minorHAnsi" w:cstheme="minorHAnsi"/>
                <w:sz w:val="20"/>
              </w:rPr>
            </w:pPr>
          </w:p>
        </w:tc>
        <w:tc>
          <w:tcPr>
            <w:tcW w:w="3607" w:type="dxa"/>
            <w:tcBorders>
              <w:top w:val="nil"/>
              <w:bottom w:val="nil"/>
            </w:tcBorders>
          </w:tcPr>
          <w:p w:rsidR="00B40249" w:rsidRDefault="00876B00">
            <w:pPr>
              <w:pStyle w:val="Zkladntextodsazen"/>
              <w:spacing w:before="100" w:line="276" w:lineRule="auto"/>
              <w:ind w:firstLine="0"/>
              <w:jc w:val="left"/>
              <w:rPr>
                <w:rFonts w:asciiTheme="minorHAnsi" w:hAnsiTheme="minorHAnsi" w:cstheme="minorHAnsi"/>
                <w:bCs/>
                <w:sz w:val="20"/>
              </w:rPr>
            </w:pPr>
            <w:r>
              <w:rPr>
                <w:rFonts w:asciiTheme="minorHAnsi" w:hAnsiTheme="minorHAnsi" w:cstheme="minorHAnsi"/>
                <w:bCs/>
                <w:color w:val="000000"/>
                <w:sz w:val="20"/>
              </w:rPr>
              <w:t>My se zimy nebojíme</w:t>
            </w:r>
          </w:p>
        </w:tc>
      </w:tr>
      <w:tr w:rsidR="00B40249">
        <w:tc>
          <w:tcPr>
            <w:tcW w:w="1991" w:type="dxa"/>
            <w:tcBorders>
              <w:top w:val="nil"/>
              <w:right w:val="nil"/>
            </w:tcBorders>
          </w:tcPr>
          <w:p w:rsidR="00B40249" w:rsidRDefault="00B40249">
            <w:pPr>
              <w:pStyle w:val="Zkladntextodsazen"/>
              <w:spacing w:before="100" w:line="276" w:lineRule="auto"/>
              <w:ind w:firstLine="0"/>
              <w:rPr>
                <w:rFonts w:asciiTheme="minorHAnsi" w:hAnsiTheme="minorHAnsi" w:cstheme="minorHAnsi"/>
                <w:caps/>
                <w:sz w:val="20"/>
              </w:rPr>
            </w:pPr>
          </w:p>
        </w:tc>
        <w:tc>
          <w:tcPr>
            <w:tcW w:w="4107" w:type="dxa"/>
            <w:tcBorders>
              <w:top w:val="nil"/>
              <w:left w:val="nil"/>
            </w:tcBorders>
          </w:tcPr>
          <w:p w:rsidR="00B40249" w:rsidRDefault="00B40249">
            <w:pPr>
              <w:pStyle w:val="Zkladntextodsazen"/>
              <w:spacing w:before="100" w:line="276" w:lineRule="auto"/>
              <w:ind w:firstLine="0"/>
              <w:rPr>
                <w:rFonts w:asciiTheme="minorHAnsi" w:hAnsiTheme="minorHAnsi" w:cstheme="minorHAnsi"/>
                <w:sz w:val="20"/>
              </w:rPr>
            </w:pPr>
          </w:p>
        </w:tc>
        <w:tc>
          <w:tcPr>
            <w:tcW w:w="3607" w:type="dxa"/>
            <w:tcBorders>
              <w:top w:val="nil"/>
            </w:tcBorders>
          </w:tcPr>
          <w:p w:rsidR="00B40249" w:rsidRDefault="00876B00">
            <w:pPr>
              <w:pStyle w:val="Zkladntextodsazen"/>
              <w:spacing w:before="100" w:line="276" w:lineRule="auto"/>
              <w:ind w:firstLine="0"/>
              <w:jc w:val="left"/>
              <w:rPr>
                <w:rFonts w:asciiTheme="minorHAnsi" w:hAnsiTheme="minorHAnsi" w:cstheme="minorHAnsi"/>
                <w:bCs/>
                <w:sz w:val="20"/>
              </w:rPr>
            </w:pPr>
            <w:r>
              <w:rPr>
                <w:rFonts w:asciiTheme="minorHAnsi" w:hAnsiTheme="minorHAnsi" w:cstheme="minorHAnsi"/>
                <w:bCs/>
                <w:color w:val="000000"/>
                <w:sz w:val="20"/>
              </w:rPr>
              <w:t>Mám své tělo rád</w:t>
            </w:r>
          </w:p>
        </w:tc>
      </w:tr>
      <w:tr w:rsidR="00B40249">
        <w:tc>
          <w:tcPr>
            <w:tcW w:w="1991" w:type="dxa"/>
            <w:tcBorders>
              <w:bottom w:val="nil"/>
              <w:right w:val="nil"/>
            </w:tcBorders>
          </w:tcPr>
          <w:p w:rsidR="00B40249" w:rsidRDefault="00876B00">
            <w:pPr>
              <w:pStyle w:val="Zkladntextodsazen"/>
              <w:spacing w:before="100" w:line="276" w:lineRule="auto"/>
              <w:ind w:firstLine="0"/>
              <w:rPr>
                <w:rFonts w:asciiTheme="minorHAnsi" w:hAnsiTheme="minorHAnsi" w:cstheme="minorHAnsi"/>
                <w:caps/>
                <w:sz w:val="20"/>
              </w:rPr>
            </w:pPr>
            <w:r>
              <w:rPr>
                <w:rFonts w:asciiTheme="minorHAnsi" w:hAnsiTheme="minorHAnsi" w:cstheme="minorHAnsi"/>
                <w:caps/>
                <w:sz w:val="20"/>
              </w:rPr>
              <w:t>únor</w:t>
            </w:r>
          </w:p>
        </w:tc>
        <w:tc>
          <w:tcPr>
            <w:tcW w:w="4107" w:type="dxa"/>
            <w:tcBorders>
              <w:left w:val="nil"/>
              <w:bottom w:val="nil"/>
            </w:tcBorders>
          </w:tcPr>
          <w:p w:rsidR="00B40249" w:rsidRDefault="00876B00">
            <w:pPr>
              <w:pStyle w:val="Zkladntextodsazen"/>
              <w:spacing w:before="100" w:line="276" w:lineRule="auto"/>
              <w:ind w:firstLine="0"/>
              <w:jc w:val="left"/>
              <w:rPr>
                <w:rFonts w:asciiTheme="minorHAnsi" w:hAnsiTheme="minorHAnsi" w:cstheme="minorHAnsi"/>
                <w:b/>
                <w:caps/>
                <w:sz w:val="20"/>
              </w:rPr>
            </w:pPr>
            <w:r>
              <w:rPr>
                <w:rFonts w:asciiTheme="minorHAnsi" w:hAnsiTheme="minorHAnsi" w:cstheme="minorHAnsi"/>
                <w:b/>
                <w:caps/>
                <w:sz w:val="20"/>
              </w:rPr>
              <w:t>Povídám, povídám, pohádku</w:t>
            </w:r>
          </w:p>
        </w:tc>
        <w:tc>
          <w:tcPr>
            <w:tcW w:w="3607" w:type="dxa"/>
            <w:tcBorders>
              <w:bottom w:val="nil"/>
            </w:tcBorders>
          </w:tcPr>
          <w:p w:rsidR="00B40249" w:rsidRDefault="00876B00">
            <w:pPr>
              <w:pStyle w:val="Zkladntextodsazen"/>
              <w:spacing w:before="100" w:line="276" w:lineRule="auto"/>
              <w:ind w:firstLine="0"/>
              <w:jc w:val="left"/>
              <w:rPr>
                <w:rFonts w:asciiTheme="minorHAnsi" w:hAnsiTheme="minorHAnsi" w:cstheme="minorHAnsi"/>
                <w:bCs/>
                <w:sz w:val="20"/>
              </w:rPr>
            </w:pPr>
            <w:proofErr w:type="spellStart"/>
            <w:r>
              <w:rPr>
                <w:rFonts w:asciiTheme="minorHAnsi" w:hAnsiTheme="minorHAnsi" w:cstheme="minorHAnsi"/>
                <w:bCs/>
                <w:color w:val="000000"/>
                <w:sz w:val="20"/>
              </w:rPr>
              <w:t>Sněhuláček</w:t>
            </w:r>
            <w:proofErr w:type="spellEnd"/>
            <w:r>
              <w:rPr>
                <w:rFonts w:asciiTheme="minorHAnsi" w:hAnsiTheme="minorHAnsi" w:cstheme="minorHAnsi"/>
                <w:bCs/>
                <w:color w:val="000000"/>
                <w:sz w:val="20"/>
              </w:rPr>
              <w:t xml:space="preserve"> panáček</w:t>
            </w:r>
          </w:p>
        </w:tc>
      </w:tr>
      <w:tr w:rsidR="00B40249">
        <w:tc>
          <w:tcPr>
            <w:tcW w:w="1991" w:type="dxa"/>
            <w:tcBorders>
              <w:top w:val="nil"/>
              <w:bottom w:val="nil"/>
              <w:right w:val="nil"/>
            </w:tcBorders>
          </w:tcPr>
          <w:p w:rsidR="00B40249" w:rsidRDefault="00B40249">
            <w:pPr>
              <w:pStyle w:val="Zkladntextodsazen"/>
              <w:spacing w:before="100" w:line="276" w:lineRule="auto"/>
              <w:ind w:firstLine="0"/>
              <w:rPr>
                <w:rFonts w:asciiTheme="minorHAnsi" w:hAnsiTheme="minorHAnsi" w:cstheme="minorHAnsi"/>
                <w:caps/>
                <w:sz w:val="20"/>
              </w:rPr>
            </w:pPr>
          </w:p>
        </w:tc>
        <w:tc>
          <w:tcPr>
            <w:tcW w:w="4107" w:type="dxa"/>
            <w:tcBorders>
              <w:top w:val="nil"/>
              <w:left w:val="nil"/>
              <w:bottom w:val="nil"/>
            </w:tcBorders>
          </w:tcPr>
          <w:p w:rsidR="00B40249" w:rsidRDefault="00B40249">
            <w:pPr>
              <w:pStyle w:val="Zkladntextodsazen"/>
              <w:spacing w:before="100" w:line="276" w:lineRule="auto"/>
              <w:ind w:firstLine="0"/>
              <w:rPr>
                <w:rFonts w:asciiTheme="minorHAnsi" w:hAnsiTheme="minorHAnsi" w:cstheme="minorHAnsi"/>
                <w:sz w:val="20"/>
              </w:rPr>
            </w:pPr>
          </w:p>
        </w:tc>
        <w:tc>
          <w:tcPr>
            <w:tcW w:w="3607" w:type="dxa"/>
            <w:tcBorders>
              <w:top w:val="nil"/>
              <w:bottom w:val="nil"/>
            </w:tcBorders>
          </w:tcPr>
          <w:p w:rsidR="00B40249" w:rsidRDefault="00876B00">
            <w:pPr>
              <w:pStyle w:val="Zkladntextodsazen"/>
              <w:spacing w:before="100" w:line="276" w:lineRule="auto"/>
              <w:ind w:firstLine="0"/>
              <w:jc w:val="left"/>
              <w:rPr>
                <w:rFonts w:asciiTheme="minorHAnsi" w:hAnsiTheme="minorHAnsi" w:cstheme="minorHAnsi"/>
                <w:bCs/>
                <w:sz w:val="20"/>
              </w:rPr>
            </w:pPr>
            <w:r>
              <w:rPr>
                <w:rFonts w:asciiTheme="minorHAnsi" w:hAnsiTheme="minorHAnsi" w:cstheme="minorHAnsi"/>
                <w:bCs/>
                <w:color w:val="000000"/>
                <w:sz w:val="20"/>
              </w:rPr>
              <w:t>V zimě je čas na pohádky</w:t>
            </w:r>
          </w:p>
        </w:tc>
      </w:tr>
      <w:tr w:rsidR="00B40249">
        <w:tc>
          <w:tcPr>
            <w:tcW w:w="1991" w:type="dxa"/>
            <w:tcBorders>
              <w:top w:val="nil"/>
              <w:right w:val="nil"/>
            </w:tcBorders>
          </w:tcPr>
          <w:p w:rsidR="00B40249" w:rsidRDefault="00B40249">
            <w:pPr>
              <w:pStyle w:val="Zkladntextodsazen"/>
              <w:spacing w:before="100" w:line="276" w:lineRule="auto"/>
              <w:ind w:firstLine="0"/>
              <w:rPr>
                <w:rFonts w:asciiTheme="minorHAnsi" w:hAnsiTheme="minorHAnsi" w:cstheme="minorHAnsi"/>
                <w:caps/>
                <w:sz w:val="20"/>
              </w:rPr>
            </w:pPr>
          </w:p>
        </w:tc>
        <w:tc>
          <w:tcPr>
            <w:tcW w:w="4107" w:type="dxa"/>
            <w:tcBorders>
              <w:top w:val="nil"/>
              <w:left w:val="nil"/>
            </w:tcBorders>
          </w:tcPr>
          <w:p w:rsidR="00B40249" w:rsidRDefault="00B40249">
            <w:pPr>
              <w:pStyle w:val="Zkladntextodsazen"/>
              <w:spacing w:before="100" w:line="276" w:lineRule="auto"/>
              <w:ind w:firstLine="0"/>
              <w:rPr>
                <w:rFonts w:asciiTheme="minorHAnsi" w:hAnsiTheme="minorHAnsi" w:cstheme="minorHAnsi"/>
                <w:sz w:val="20"/>
              </w:rPr>
            </w:pPr>
          </w:p>
        </w:tc>
        <w:tc>
          <w:tcPr>
            <w:tcW w:w="3607" w:type="dxa"/>
            <w:tcBorders>
              <w:top w:val="nil"/>
            </w:tcBorders>
          </w:tcPr>
          <w:p w:rsidR="00B40249" w:rsidRDefault="00876B00">
            <w:pPr>
              <w:pStyle w:val="Zkladntextodsazen"/>
              <w:spacing w:before="100" w:line="276" w:lineRule="auto"/>
              <w:ind w:firstLine="0"/>
              <w:jc w:val="left"/>
              <w:rPr>
                <w:rFonts w:asciiTheme="minorHAnsi" w:hAnsiTheme="minorHAnsi" w:cstheme="minorHAnsi"/>
                <w:bCs/>
                <w:sz w:val="20"/>
              </w:rPr>
            </w:pPr>
            <w:r>
              <w:rPr>
                <w:rFonts w:asciiTheme="minorHAnsi" w:hAnsiTheme="minorHAnsi" w:cstheme="minorHAnsi"/>
                <w:bCs/>
                <w:color w:val="000000"/>
                <w:sz w:val="20"/>
              </w:rPr>
              <w:t xml:space="preserve">Hej, </w:t>
            </w:r>
            <w:proofErr w:type="gramStart"/>
            <w:r>
              <w:rPr>
                <w:rFonts w:asciiTheme="minorHAnsi" w:hAnsiTheme="minorHAnsi" w:cstheme="minorHAnsi"/>
                <w:bCs/>
                <w:color w:val="000000"/>
                <w:sz w:val="20"/>
              </w:rPr>
              <w:t>hej  je</w:t>
            </w:r>
            <w:proofErr w:type="gramEnd"/>
            <w:r>
              <w:rPr>
                <w:rFonts w:asciiTheme="minorHAnsi" w:hAnsiTheme="minorHAnsi" w:cstheme="minorHAnsi"/>
                <w:bCs/>
                <w:color w:val="000000"/>
                <w:sz w:val="20"/>
              </w:rPr>
              <w:t xml:space="preserve"> tu masek rej</w:t>
            </w:r>
          </w:p>
        </w:tc>
      </w:tr>
      <w:tr w:rsidR="00B40249">
        <w:tc>
          <w:tcPr>
            <w:tcW w:w="1991" w:type="dxa"/>
            <w:tcBorders>
              <w:bottom w:val="nil"/>
              <w:right w:val="nil"/>
            </w:tcBorders>
          </w:tcPr>
          <w:p w:rsidR="00B40249" w:rsidRDefault="00876B00">
            <w:pPr>
              <w:pStyle w:val="Zkladntextodsazen"/>
              <w:spacing w:before="100" w:line="276" w:lineRule="auto"/>
              <w:ind w:firstLine="0"/>
              <w:rPr>
                <w:rFonts w:asciiTheme="minorHAnsi" w:hAnsiTheme="minorHAnsi" w:cstheme="minorHAnsi"/>
                <w:caps/>
                <w:sz w:val="20"/>
              </w:rPr>
            </w:pPr>
            <w:r>
              <w:rPr>
                <w:rFonts w:asciiTheme="minorHAnsi" w:hAnsiTheme="minorHAnsi" w:cstheme="minorHAnsi"/>
                <w:caps/>
                <w:sz w:val="20"/>
              </w:rPr>
              <w:t>Březen</w:t>
            </w:r>
          </w:p>
        </w:tc>
        <w:tc>
          <w:tcPr>
            <w:tcW w:w="4107" w:type="dxa"/>
            <w:tcBorders>
              <w:left w:val="nil"/>
              <w:bottom w:val="nil"/>
            </w:tcBorders>
          </w:tcPr>
          <w:p w:rsidR="00B40249" w:rsidRDefault="00876B00">
            <w:pPr>
              <w:pStyle w:val="Zkladntextodsazen"/>
              <w:spacing w:before="100" w:line="276" w:lineRule="auto"/>
              <w:ind w:firstLine="0"/>
              <w:rPr>
                <w:rFonts w:asciiTheme="minorHAnsi" w:hAnsiTheme="minorHAnsi" w:cstheme="minorHAnsi"/>
                <w:b/>
                <w:caps/>
                <w:sz w:val="20"/>
              </w:rPr>
            </w:pPr>
            <w:r>
              <w:rPr>
                <w:rFonts w:asciiTheme="minorHAnsi" w:hAnsiTheme="minorHAnsi" w:cstheme="minorHAnsi"/>
                <w:b/>
                <w:caps/>
                <w:sz w:val="20"/>
              </w:rPr>
              <w:t>Zaťukalo jaro</w:t>
            </w:r>
          </w:p>
        </w:tc>
        <w:tc>
          <w:tcPr>
            <w:tcW w:w="3607" w:type="dxa"/>
            <w:tcBorders>
              <w:bottom w:val="nil"/>
            </w:tcBorders>
          </w:tcPr>
          <w:p w:rsidR="00B40249" w:rsidRDefault="00876B00">
            <w:pPr>
              <w:spacing w:after="0"/>
              <w:rPr>
                <w:rFonts w:cstheme="minorHAnsi"/>
                <w:bCs/>
                <w:sz w:val="20"/>
                <w:szCs w:val="20"/>
              </w:rPr>
            </w:pPr>
            <w:r>
              <w:rPr>
                <w:rFonts w:eastAsia="Calibri" w:cstheme="minorHAnsi"/>
                <w:bCs/>
                <w:color w:val="000000"/>
                <w:sz w:val="20"/>
                <w:szCs w:val="20"/>
              </w:rPr>
              <w:t>Příroda se probouzí</w:t>
            </w:r>
          </w:p>
        </w:tc>
      </w:tr>
      <w:tr w:rsidR="00B40249">
        <w:tc>
          <w:tcPr>
            <w:tcW w:w="1991" w:type="dxa"/>
            <w:tcBorders>
              <w:top w:val="nil"/>
              <w:right w:val="nil"/>
            </w:tcBorders>
          </w:tcPr>
          <w:p w:rsidR="00B40249" w:rsidRDefault="00B40249">
            <w:pPr>
              <w:pStyle w:val="Zkladntextodsazen"/>
              <w:spacing w:before="100" w:line="276" w:lineRule="auto"/>
              <w:ind w:firstLine="0"/>
              <w:rPr>
                <w:rFonts w:asciiTheme="minorHAnsi" w:hAnsiTheme="minorHAnsi" w:cstheme="minorHAnsi"/>
                <w:caps/>
                <w:sz w:val="20"/>
              </w:rPr>
            </w:pPr>
          </w:p>
        </w:tc>
        <w:tc>
          <w:tcPr>
            <w:tcW w:w="4107" w:type="dxa"/>
            <w:tcBorders>
              <w:top w:val="nil"/>
              <w:left w:val="nil"/>
            </w:tcBorders>
          </w:tcPr>
          <w:p w:rsidR="00B40249" w:rsidRDefault="00B40249">
            <w:pPr>
              <w:pStyle w:val="Zkladntextodsazen"/>
              <w:spacing w:before="100" w:line="276" w:lineRule="auto"/>
              <w:ind w:firstLine="0"/>
              <w:rPr>
                <w:rFonts w:asciiTheme="minorHAnsi" w:hAnsiTheme="minorHAnsi" w:cstheme="minorHAnsi"/>
                <w:sz w:val="20"/>
              </w:rPr>
            </w:pPr>
          </w:p>
        </w:tc>
        <w:tc>
          <w:tcPr>
            <w:tcW w:w="3607" w:type="dxa"/>
            <w:tcBorders>
              <w:top w:val="nil"/>
            </w:tcBorders>
          </w:tcPr>
          <w:p w:rsidR="00B40249" w:rsidRDefault="00876B00">
            <w:pPr>
              <w:spacing w:after="0"/>
              <w:rPr>
                <w:rFonts w:cstheme="minorHAnsi"/>
                <w:bCs/>
                <w:sz w:val="20"/>
                <w:szCs w:val="20"/>
              </w:rPr>
            </w:pPr>
            <w:r>
              <w:rPr>
                <w:rFonts w:eastAsia="Calibri" w:cstheme="minorHAnsi"/>
                <w:bCs/>
                <w:color w:val="000000"/>
                <w:sz w:val="20"/>
                <w:szCs w:val="20"/>
              </w:rPr>
              <w:t>Děti pozor červená</w:t>
            </w:r>
          </w:p>
        </w:tc>
      </w:tr>
      <w:tr w:rsidR="00B40249">
        <w:tc>
          <w:tcPr>
            <w:tcW w:w="1991" w:type="dxa"/>
            <w:tcBorders>
              <w:bottom w:val="nil"/>
              <w:right w:val="nil"/>
            </w:tcBorders>
          </w:tcPr>
          <w:p w:rsidR="00B40249" w:rsidRDefault="00876B00">
            <w:pPr>
              <w:pStyle w:val="Zkladntextodsazen"/>
              <w:spacing w:before="100" w:line="276" w:lineRule="auto"/>
              <w:ind w:firstLine="0"/>
              <w:rPr>
                <w:rFonts w:asciiTheme="minorHAnsi" w:hAnsiTheme="minorHAnsi" w:cstheme="minorHAnsi"/>
                <w:caps/>
                <w:sz w:val="20"/>
              </w:rPr>
            </w:pPr>
            <w:r>
              <w:rPr>
                <w:rFonts w:asciiTheme="minorHAnsi" w:hAnsiTheme="minorHAnsi" w:cstheme="minorHAnsi"/>
                <w:caps/>
                <w:sz w:val="20"/>
              </w:rPr>
              <w:t>duben</w:t>
            </w:r>
          </w:p>
        </w:tc>
        <w:tc>
          <w:tcPr>
            <w:tcW w:w="4107" w:type="dxa"/>
            <w:tcBorders>
              <w:left w:val="nil"/>
              <w:bottom w:val="nil"/>
            </w:tcBorders>
          </w:tcPr>
          <w:p w:rsidR="00B40249" w:rsidRDefault="00876B00">
            <w:pPr>
              <w:pStyle w:val="Zkladntextodsazen"/>
              <w:spacing w:before="100" w:line="276" w:lineRule="auto"/>
              <w:ind w:firstLine="0"/>
              <w:rPr>
                <w:rFonts w:asciiTheme="minorHAnsi" w:hAnsiTheme="minorHAnsi" w:cstheme="minorHAnsi"/>
                <w:b/>
                <w:caps/>
                <w:sz w:val="20"/>
              </w:rPr>
            </w:pPr>
            <w:r>
              <w:rPr>
                <w:rFonts w:asciiTheme="minorHAnsi" w:hAnsiTheme="minorHAnsi" w:cstheme="minorHAnsi"/>
                <w:b/>
                <w:caps/>
                <w:sz w:val="20"/>
              </w:rPr>
              <w:t>Sluníčko, sluníčko usměj se maličko</w:t>
            </w:r>
          </w:p>
        </w:tc>
        <w:tc>
          <w:tcPr>
            <w:tcW w:w="3607" w:type="dxa"/>
            <w:tcBorders>
              <w:bottom w:val="nil"/>
            </w:tcBorders>
          </w:tcPr>
          <w:p w:rsidR="00B40249" w:rsidRDefault="00876B00">
            <w:pPr>
              <w:pStyle w:val="Zkladntextodsazen"/>
              <w:spacing w:before="100" w:line="276" w:lineRule="auto"/>
              <w:ind w:firstLine="0"/>
              <w:rPr>
                <w:rFonts w:asciiTheme="minorHAnsi" w:hAnsiTheme="minorHAnsi" w:cstheme="minorHAnsi"/>
                <w:bCs/>
                <w:sz w:val="20"/>
              </w:rPr>
            </w:pPr>
            <w:proofErr w:type="gramStart"/>
            <w:r>
              <w:rPr>
                <w:rFonts w:asciiTheme="minorHAnsi" w:hAnsiTheme="minorHAnsi" w:cstheme="minorHAnsi"/>
                <w:bCs/>
                <w:color w:val="000000"/>
                <w:sz w:val="20"/>
              </w:rPr>
              <w:t>Hody,  hody</w:t>
            </w:r>
            <w:proofErr w:type="gramEnd"/>
            <w:r>
              <w:rPr>
                <w:rFonts w:asciiTheme="minorHAnsi" w:hAnsiTheme="minorHAnsi" w:cstheme="minorHAnsi"/>
                <w:bCs/>
                <w:color w:val="000000"/>
                <w:sz w:val="20"/>
              </w:rPr>
              <w:t xml:space="preserve"> doprovody</w:t>
            </w:r>
          </w:p>
        </w:tc>
      </w:tr>
      <w:tr w:rsidR="00B40249">
        <w:tc>
          <w:tcPr>
            <w:tcW w:w="1991" w:type="dxa"/>
            <w:tcBorders>
              <w:top w:val="nil"/>
              <w:bottom w:val="nil"/>
              <w:right w:val="nil"/>
            </w:tcBorders>
          </w:tcPr>
          <w:p w:rsidR="00B40249" w:rsidRDefault="00B40249">
            <w:pPr>
              <w:pStyle w:val="Zkladntextodsazen"/>
              <w:spacing w:before="100" w:line="276" w:lineRule="auto"/>
              <w:ind w:firstLine="0"/>
              <w:rPr>
                <w:rFonts w:asciiTheme="minorHAnsi" w:hAnsiTheme="minorHAnsi" w:cstheme="minorHAnsi"/>
                <w:caps/>
                <w:sz w:val="20"/>
              </w:rPr>
            </w:pPr>
          </w:p>
        </w:tc>
        <w:tc>
          <w:tcPr>
            <w:tcW w:w="4107" w:type="dxa"/>
            <w:tcBorders>
              <w:top w:val="nil"/>
              <w:left w:val="nil"/>
              <w:bottom w:val="nil"/>
            </w:tcBorders>
          </w:tcPr>
          <w:p w:rsidR="00B40249" w:rsidRDefault="00B40249">
            <w:pPr>
              <w:pStyle w:val="Zkladntextodsazen"/>
              <w:spacing w:before="100" w:line="276" w:lineRule="auto"/>
              <w:ind w:firstLine="0"/>
              <w:rPr>
                <w:rFonts w:asciiTheme="minorHAnsi" w:hAnsiTheme="minorHAnsi" w:cstheme="minorHAnsi"/>
                <w:sz w:val="20"/>
              </w:rPr>
            </w:pPr>
          </w:p>
        </w:tc>
        <w:tc>
          <w:tcPr>
            <w:tcW w:w="3607" w:type="dxa"/>
            <w:tcBorders>
              <w:top w:val="nil"/>
              <w:bottom w:val="nil"/>
            </w:tcBorders>
          </w:tcPr>
          <w:p w:rsidR="00B40249" w:rsidRDefault="00876B00">
            <w:pPr>
              <w:pStyle w:val="Zkladntextodsazen"/>
              <w:spacing w:before="100" w:line="276" w:lineRule="auto"/>
              <w:ind w:firstLine="0"/>
              <w:rPr>
                <w:rFonts w:asciiTheme="minorHAnsi" w:hAnsiTheme="minorHAnsi" w:cstheme="minorHAnsi"/>
                <w:bCs/>
                <w:sz w:val="20"/>
              </w:rPr>
            </w:pPr>
            <w:r>
              <w:rPr>
                <w:rFonts w:asciiTheme="minorHAnsi" w:hAnsiTheme="minorHAnsi" w:cstheme="minorHAnsi"/>
                <w:bCs/>
                <w:color w:val="000000"/>
                <w:sz w:val="20"/>
              </w:rPr>
              <w:t>Na tom našem dvoře</w:t>
            </w:r>
          </w:p>
        </w:tc>
      </w:tr>
      <w:tr w:rsidR="00B40249">
        <w:tc>
          <w:tcPr>
            <w:tcW w:w="1991" w:type="dxa"/>
            <w:tcBorders>
              <w:top w:val="nil"/>
              <w:right w:val="nil"/>
            </w:tcBorders>
          </w:tcPr>
          <w:p w:rsidR="00B40249" w:rsidRDefault="00B40249">
            <w:pPr>
              <w:pStyle w:val="Zkladntextodsazen"/>
              <w:spacing w:before="100" w:line="276" w:lineRule="auto"/>
              <w:ind w:firstLine="0"/>
              <w:rPr>
                <w:rFonts w:asciiTheme="minorHAnsi" w:hAnsiTheme="minorHAnsi" w:cstheme="minorHAnsi"/>
                <w:caps/>
                <w:sz w:val="20"/>
              </w:rPr>
            </w:pPr>
          </w:p>
        </w:tc>
        <w:tc>
          <w:tcPr>
            <w:tcW w:w="4107" w:type="dxa"/>
            <w:tcBorders>
              <w:top w:val="nil"/>
              <w:left w:val="nil"/>
            </w:tcBorders>
          </w:tcPr>
          <w:p w:rsidR="00B40249" w:rsidRDefault="00B40249">
            <w:pPr>
              <w:pStyle w:val="Zkladntextodsazen"/>
              <w:spacing w:before="100" w:line="276" w:lineRule="auto"/>
              <w:ind w:firstLine="0"/>
              <w:rPr>
                <w:rFonts w:asciiTheme="minorHAnsi" w:hAnsiTheme="minorHAnsi" w:cstheme="minorHAnsi"/>
                <w:sz w:val="20"/>
              </w:rPr>
            </w:pPr>
          </w:p>
        </w:tc>
        <w:tc>
          <w:tcPr>
            <w:tcW w:w="3607" w:type="dxa"/>
            <w:tcBorders>
              <w:top w:val="nil"/>
            </w:tcBorders>
          </w:tcPr>
          <w:p w:rsidR="00B40249" w:rsidRDefault="00876B00">
            <w:pPr>
              <w:pStyle w:val="Zkladntextodsazen"/>
              <w:spacing w:before="100" w:line="276" w:lineRule="auto"/>
              <w:ind w:firstLine="0"/>
              <w:rPr>
                <w:rFonts w:asciiTheme="minorHAnsi" w:hAnsiTheme="minorHAnsi" w:cstheme="minorHAnsi"/>
                <w:bCs/>
                <w:color w:val="000000"/>
                <w:sz w:val="20"/>
              </w:rPr>
            </w:pPr>
            <w:r>
              <w:rPr>
                <w:rFonts w:asciiTheme="minorHAnsi" w:hAnsiTheme="minorHAnsi" w:cstheme="minorHAnsi"/>
                <w:bCs/>
                <w:color w:val="000000"/>
                <w:sz w:val="20"/>
              </w:rPr>
              <w:t>Naše město  - naše vlast</w:t>
            </w:r>
          </w:p>
        </w:tc>
      </w:tr>
      <w:tr w:rsidR="00B40249">
        <w:tc>
          <w:tcPr>
            <w:tcW w:w="1991" w:type="dxa"/>
            <w:tcBorders>
              <w:bottom w:val="nil"/>
              <w:right w:val="nil"/>
            </w:tcBorders>
          </w:tcPr>
          <w:p w:rsidR="00B40249" w:rsidRDefault="00876B00">
            <w:pPr>
              <w:pStyle w:val="Zkladntextodsazen"/>
              <w:spacing w:before="100" w:line="276" w:lineRule="auto"/>
              <w:ind w:firstLine="0"/>
              <w:rPr>
                <w:rFonts w:asciiTheme="minorHAnsi" w:hAnsiTheme="minorHAnsi" w:cstheme="minorHAnsi"/>
                <w:caps/>
                <w:sz w:val="20"/>
              </w:rPr>
            </w:pPr>
            <w:r>
              <w:rPr>
                <w:rFonts w:asciiTheme="minorHAnsi" w:hAnsiTheme="minorHAnsi" w:cstheme="minorHAnsi"/>
                <w:caps/>
                <w:sz w:val="20"/>
              </w:rPr>
              <w:t>Květen</w:t>
            </w:r>
          </w:p>
        </w:tc>
        <w:tc>
          <w:tcPr>
            <w:tcW w:w="4107" w:type="dxa"/>
            <w:tcBorders>
              <w:left w:val="nil"/>
              <w:bottom w:val="nil"/>
            </w:tcBorders>
          </w:tcPr>
          <w:p w:rsidR="00B40249" w:rsidRDefault="00876B00">
            <w:pPr>
              <w:pStyle w:val="Zkladntextodsazen"/>
              <w:spacing w:before="100" w:line="276" w:lineRule="auto"/>
              <w:ind w:firstLine="0"/>
              <w:rPr>
                <w:rFonts w:asciiTheme="minorHAnsi" w:hAnsiTheme="minorHAnsi" w:cstheme="minorHAnsi"/>
                <w:b/>
                <w:caps/>
                <w:sz w:val="20"/>
              </w:rPr>
            </w:pPr>
            <w:r>
              <w:rPr>
                <w:rFonts w:asciiTheme="minorHAnsi" w:hAnsiTheme="minorHAnsi" w:cstheme="minorHAnsi"/>
                <w:b/>
                <w:caps/>
                <w:sz w:val="20"/>
              </w:rPr>
              <w:t xml:space="preserve">jen se </w:t>
            </w:r>
            <w:proofErr w:type="gramStart"/>
            <w:r>
              <w:rPr>
                <w:rFonts w:asciiTheme="minorHAnsi" w:hAnsiTheme="minorHAnsi" w:cstheme="minorHAnsi"/>
                <w:b/>
                <w:caps/>
                <w:sz w:val="20"/>
              </w:rPr>
              <w:t>děti</w:t>
            </w:r>
            <w:proofErr w:type="gramEnd"/>
            <w:r>
              <w:rPr>
                <w:rFonts w:asciiTheme="minorHAnsi" w:hAnsiTheme="minorHAnsi" w:cstheme="minorHAnsi"/>
                <w:b/>
                <w:caps/>
                <w:sz w:val="20"/>
              </w:rPr>
              <w:t xml:space="preserve"> koukněte, co </w:t>
            </w:r>
            <w:proofErr w:type="gramStart"/>
            <w:r>
              <w:rPr>
                <w:rFonts w:asciiTheme="minorHAnsi" w:hAnsiTheme="minorHAnsi" w:cstheme="minorHAnsi"/>
                <w:b/>
                <w:caps/>
                <w:sz w:val="20"/>
              </w:rPr>
              <w:t>je</w:t>
            </w:r>
            <w:proofErr w:type="gramEnd"/>
            <w:r>
              <w:rPr>
                <w:rFonts w:asciiTheme="minorHAnsi" w:hAnsiTheme="minorHAnsi" w:cstheme="minorHAnsi"/>
                <w:b/>
                <w:caps/>
                <w:sz w:val="20"/>
              </w:rPr>
              <w:t xml:space="preserve"> krásy na světě</w:t>
            </w:r>
          </w:p>
        </w:tc>
        <w:tc>
          <w:tcPr>
            <w:tcW w:w="3607" w:type="dxa"/>
            <w:tcBorders>
              <w:bottom w:val="nil"/>
            </w:tcBorders>
          </w:tcPr>
          <w:p w:rsidR="00B40249" w:rsidRDefault="00876B00">
            <w:pPr>
              <w:spacing w:after="0"/>
              <w:rPr>
                <w:rFonts w:cstheme="minorHAnsi"/>
                <w:bCs/>
                <w:sz w:val="20"/>
                <w:szCs w:val="20"/>
              </w:rPr>
            </w:pPr>
            <w:r>
              <w:rPr>
                <w:rFonts w:eastAsia="Calibri" w:cstheme="minorHAnsi"/>
                <w:bCs/>
                <w:sz w:val="20"/>
                <w:szCs w:val="20"/>
              </w:rPr>
              <w:t>To je moje maminka</w:t>
            </w:r>
          </w:p>
        </w:tc>
      </w:tr>
      <w:tr w:rsidR="00B40249">
        <w:tc>
          <w:tcPr>
            <w:tcW w:w="1991" w:type="dxa"/>
            <w:tcBorders>
              <w:top w:val="nil"/>
              <w:bottom w:val="nil"/>
              <w:right w:val="nil"/>
            </w:tcBorders>
          </w:tcPr>
          <w:p w:rsidR="00B40249" w:rsidRDefault="00B40249">
            <w:pPr>
              <w:pStyle w:val="Zkladntextodsazen"/>
              <w:spacing w:before="100" w:line="276" w:lineRule="auto"/>
              <w:ind w:firstLine="0"/>
              <w:rPr>
                <w:rFonts w:asciiTheme="minorHAnsi" w:hAnsiTheme="minorHAnsi" w:cstheme="minorHAnsi"/>
                <w:caps/>
                <w:sz w:val="20"/>
              </w:rPr>
            </w:pPr>
          </w:p>
        </w:tc>
        <w:tc>
          <w:tcPr>
            <w:tcW w:w="4107" w:type="dxa"/>
            <w:tcBorders>
              <w:top w:val="nil"/>
              <w:left w:val="nil"/>
              <w:bottom w:val="nil"/>
            </w:tcBorders>
          </w:tcPr>
          <w:p w:rsidR="00B40249" w:rsidRDefault="00B40249">
            <w:pPr>
              <w:pStyle w:val="Zkladntextodsazen"/>
              <w:spacing w:before="100" w:line="276" w:lineRule="auto"/>
              <w:ind w:firstLine="0"/>
              <w:rPr>
                <w:rFonts w:asciiTheme="minorHAnsi" w:hAnsiTheme="minorHAnsi" w:cstheme="minorHAnsi"/>
                <w:sz w:val="20"/>
              </w:rPr>
            </w:pPr>
          </w:p>
        </w:tc>
        <w:tc>
          <w:tcPr>
            <w:tcW w:w="3607" w:type="dxa"/>
            <w:tcBorders>
              <w:top w:val="nil"/>
              <w:bottom w:val="nil"/>
            </w:tcBorders>
          </w:tcPr>
          <w:p w:rsidR="00B40249" w:rsidRDefault="00876B00">
            <w:pPr>
              <w:spacing w:after="0"/>
              <w:rPr>
                <w:rFonts w:cstheme="minorHAnsi"/>
                <w:bCs/>
                <w:sz w:val="20"/>
                <w:szCs w:val="20"/>
              </w:rPr>
            </w:pPr>
            <w:r>
              <w:rPr>
                <w:rFonts w:eastAsia="Calibri" w:cstheme="minorHAnsi"/>
                <w:bCs/>
                <w:color w:val="000000"/>
                <w:sz w:val="20"/>
                <w:szCs w:val="20"/>
              </w:rPr>
              <w:t>Hrajeme si na básníky</w:t>
            </w:r>
          </w:p>
        </w:tc>
      </w:tr>
      <w:tr w:rsidR="00B40249">
        <w:trPr>
          <w:trHeight w:val="386"/>
        </w:trPr>
        <w:tc>
          <w:tcPr>
            <w:tcW w:w="1991" w:type="dxa"/>
            <w:tcBorders>
              <w:top w:val="nil"/>
              <w:right w:val="nil"/>
            </w:tcBorders>
          </w:tcPr>
          <w:p w:rsidR="00B40249" w:rsidRDefault="00B40249">
            <w:pPr>
              <w:pStyle w:val="Zkladntextodsazen"/>
              <w:spacing w:before="100" w:line="276" w:lineRule="auto"/>
              <w:ind w:firstLine="0"/>
              <w:rPr>
                <w:rFonts w:asciiTheme="minorHAnsi" w:hAnsiTheme="minorHAnsi" w:cstheme="minorHAnsi"/>
                <w:caps/>
                <w:sz w:val="20"/>
              </w:rPr>
            </w:pPr>
          </w:p>
        </w:tc>
        <w:tc>
          <w:tcPr>
            <w:tcW w:w="4107" w:type="dxa"/>
            <w:tcBorders>
              <w:top w:val="nil"/>
              <w:left w:val="nil"/>
            </w:tcBorders>
          </w:tcPr>
          <w:p w:rsidR="00B40249" w:rsidRDefault="00B40249">
            <w:pPr>
              <w:pStyle w:val="Zkladntextodsazen"/>
              <w:spacing w:before="100" w:line="276" w:lineRule="auto"/>
              <w:ind w:firstLine="0"/>
              <w:rPr>
                <w:rFonts w:asciiTheme="minorHAnsi" w:hAnsiTheme="minorHAnsi" w:cstheme="minorHAnsi"/>
                <w:sz w:val="20"/>
              </w:rPr>
            </w:pPr>
          </w:p>
        </w:tc>
        <w:tc>
          <w:tcPr>
            <w:tcW w:w="3607" w:type="dxa"/>
            <w:tcBorders>
              <w:top w:val="nil"/>
            </w:tcBorders>
          </w:tcPr>
          <w:p w:rsidR="00B40249" w:rsidRDefault="00876B00">
            <w:pPr>
              <w:spacing w:after="0"/>
              <w:rPr>
                <w:rFonts w:cstheme="minorHAnsi"/>
                <w:bCs/>
                <w:sz w:val="20"/>
                <w:szCs w:val="20"/>
              </w:rPr>
            </w:pPr>
            <w:r>
              <w:rPr>
                <w:rFonts w:eastAsia="Calibri" w:cstheme="minorHAnsi"/>
                <w:bCs/>
                <w:color w:val="000000"/>
                <w:sz w:val="20"/>
                <w:szCs w:val="20"/>
              </w:rPr>
              <w:t>Dělání, dělání všechny smutky</w:t>
            </w:r>
          </w:p>
        </w:tc>
      </w:tr>
      <w:tr w:rsidR="00B40249">
        <w:tc>
          <w:tcPr>
            <w:tcW w:w="1991" w:type="dxa"/>
            <w:tcBorders>
              <w:bottom w:val="nil"/>
              <w:right w:val="nil"/>
            </w:tcBorders>
          </w:tcPr>
          <w:p w:rsidR="00B40249" w:rsidRDefault="00876B00">
            <w:pPr>
              <w:pStyle w:val="Zkladntextodsazen"/>
              <w:spacing w:before="100" w:line="276" w:lineRule="auto"/>
              <w:ind w:firstLine="0"/>
              <w:rPr>
                <w:rFonts w:asciiTheme="minorHAnsi" w:hAnsiTheme="minorHAnsi" w:cstheme="minorHAnsi"/>
                <w:caps/>
                <w:sz w:val="20"/>
              </w:rPr>
            </w:pPr>
            <w:r>
              <w:rPr>
                <w:rFonts w:asciiTheme="minorHAnsi" w:hAnsiTheme="minorHAnsi" w:cstheme="minorHAnsi"/>
                <w:caps/>
                <w:sz w:val="20"/>
              </w:rPr>
              <w:t>červen</w:t>
            </w:r>
          </w:p>
        </w:tc>
        <w:tc>
          <w:tcPr>
            <w:tcW w:w="4107" w:type="dxa"/>
            <w:tcBorders>
              <w:left w:val="nil"/>
              <w:bottom w:val="nil"/>
            </w:tcBorders>
          </w:tcPr>
          <w:p w:rsidR="00B40249" w:rsidRDefault="00876B00">
            <w:pPr>
              <w:pStyle w:val="Zkladntextodsazen"/>
              <w:spacing w:before="100" w:line="276" w:lineRule="auto"/>
              <w:ind w:firstLine="0"/>
              <w:rPr>
                <w:rFonts w:asciiTheme="minorHAnsi" w:hAnsiTheme="minorHAnsi" w:cstheme="minorHAnsi"/>
                <w:b/>
                <w:caps/>
                <w:sz w:val="20"/>
              </w:rPr>
            </w:pPr>
            <w:r>
              <w:rPr>
                <w:rFonts w:asciiTheme="minorHAnsi" w:hAnsiTheme="minorHAnsi" w:cstheme="minorHAnsi"/>
                <w:b/>
                <w:caps/>
                <w:sz w:val="20"/>
              </w:rPr>
              <w:t>Léto hraje na kamínky</w:t>
            </w:r>
          </w:p>
        </w:tc>
        <w:tc>
          <w:tcPr>
            <w:tcW w:w="3607" w:type="dxa"/>
            <w:tcBorders>
              <w:bottom w:val="nil"/>
            </w:tcBorders>
          </w:tcPr>
          <w:p w:rsidR="00B40249" w:rsidRDefault="00876B00">
            <w:pPr>
              <w:spacing w:after="0"/>
              <w:rPr>
                <w:rFonts w:cstheme="minorHAnsi"/>
                <w:bCs/>
                <w:sz w:val="20"/>
                <w:szCs w:val="20"/>
              </w:rPr>
            </w:pPr>
            <w:r>
              <w:rPr>
                <w:rFonts w:eastAsia="Calibri" w:cstheme="minorHAnsi"/>
                <w:bCs/>
                <w:color w:val="000000"/>
                <w:sz w:val="20"/>
                <w:szCs w:val="20"/>
              </w:rPr>
              <w:t>Země je kulatá, místa je tu dost</w:t>
            </w:r>
          </w:p>
        </w:tc>
      </w:tr>
      <w:tr w:rsidR="00B40249">
        <w:tc>
          <w:tcPr>
            <w:tcW w:w="1991" w:type="dxa"/>
            <w:tcBorders>
              <w:top w:val="nil"/>
              <w:bottom w:val="nil"/>
              <w:right w:val="nil"/>
            </w:tcBorders>
          </w:tcPr>
          <w:p w:rsidR="00B40249" w:rsidRDefault="00B40249">
            <w:pPr>
              <w:pStyle w:val="Zkladntextodsazen"/>
              <w:spacing w:before="100" w:line="276" w:lineRule="auto"/>
              <w:ind w:firstLine="0"/>
              <w:rPr>
                <w:rFonts w:asciiTheme="minorHAnsi" w:hAnsiTheme="minorHAnsi" w:cstheme="minorHAnsi"/>
                <w:caps/>
                <w:sz w:val="20"/>
              </w:rPr>
            </w:pPr>
          </w:p>
        </w:tc>
        <w:tc>
          <w:tcPr>
            <w:tcW w:w="4107" w:type="dxa"/>
            <w:tcBorders>
              <w:top w:val="nil"/>
              <w:left w:val="nil"/>
              <w:bottom w:val="nil"/>
            </w:tcBorders>
          </w:tcPr>
          <w:p w:rsidR="00B40249" w:rsidRDefault="00B40249">
            <w:pPr>
              <w:pStyle w:val="Zkladntextodsazen"/>
              <w:spacing w:before="100" w:line="276" w:lineRule="auto"/>
              <w:ind w:firstLine="0"/>
              <w:rPr>
                <w:rFonts w:asciiTheme="minorHAnsi" w:hAnsiTheme="minorHAnsi" w:cstheme="minorHAnsi"/>
                <w:sz w:val="20"/>
              </w:rPr>
            </w:pPr>
          </w:p>
        </w:tc>
        <w:tc>
          <w:tcPr>
            <w:tcW w:w="3607" w:type="dxa"/>
            <w:tcBorders>
              <w:top w:val="nil"/>
              <w:bottom w:val="nil"/>
            </w:tcBorders>
          </w:tcPr>
          <w:p w:rsidR="00B40249" w:rsidRDefault="00876B00">
            <w:pPr>
              <w:pStyle w:val="Zkladntextodsazen"/>
              <w:spacing w:before="100" w:line="276" w:lineRule="auto"/>
              <w:ind w:firstLine="0"/>
              <w:jc w:val="left"/>
              <w:rPr>
                <w:rFonts w:asciiTheme="minorHAnsi" w:hAnsiTheme="minorHAnsi" w:cstheme="minorHAnsi"/>
                <w:bCs/>
                <w:sz w:val="20"/>
              </w:rPr>
            </w:pPr>
            <w:r>
              <w:rPr>
                <w:rFonts w:asciiTheme="minorHAnsi" w:hAnsiTheme="minorHAnsi" w:cstheme="minorHAnsi"/>
                <w:bCs/>
                <w:color w:val="000000"/>
                <w:sz w:val="20"/>
              </w:rPr>
              <w:t>Slunce a hvězdy</w:t>
            </w:r>
          </w:p>
        </w:tc>
      </w:tr>
      <w:tr w:rsidR="00B40249">
        <w:tc>
          <w:tcPr>
            <w:tcW w:w="1991" w:type="dxa"/>
            <w:tcBorders>
              <w:top w:val="nil"/>
              <w:right w:val="nil"/>
            </w:tcBorders>
          </w:tcPr>
          <w:p w:rsidR="00B40249" w:rsidRDefault="00B40249">
            <w:pPr>
              <w:pStyle w:val="Zkladntextodsazen"/>
              <w:spacing w:before="100" w:line="276" w:lineRule="auto"/>
              <w:ind w:firstLine="0"/>
              <w:rPr>
                <w:rFonts w:asciiTheme="minorHAnsi" w:hAnsiTheme="minorHAnsi" w:cstheme="minorHAnsi"/>
                <w:caps/>
                <w:sz w:val="20"/>
              </w:rPr>
            </w:pPr>
          </w:p>
        </w:tc>
        <w:tc>
          <w:tcPr>
            <w:tcW w:w="4107" w:type="dxa"/>
            <w:tcBorders>
              <w:top w:val="nil"/>
              <w:left w:val="nil"/>
            </w:tcBorders>
          </w:tcPr>
          <w:p w:rsidR="00B40249" w:rsidRDefault="00B40249">
            <w:pPr>
              <w:pStyle w:val="Zkladntextodsazen"/>
              <w:spacing w:before="100" w:line="276" w:lineRule="auto"/>
              <w:ind w:firstLine="0"/>
              <w:rPr>
                <w:rFonts w:asciiTheme="minorHAnsi" w:hAnsiTheme="minorHAnsi" w:cstheme="minorHAnsi"/>
                <w:sz w:val="20"/>
              </w:rPr>
            </w:pPr>
          </w:p>
        </w:tc>
        <w:tc>
          <w:tcPr>
            <w:tcW w:w="3607" w:type="dxa"/>
            <w:tcBorders>
              <w:top w:val="nil"/>
            </w:tcBorders>
          </w:tcPr>
          <w:p w:rsidR="00B40249" w:rsidRDefault="00B40249">
            <w:pPr>
              <w:pStyle w:val="Zkladntextodsazen"/>
              <w:spacing w:before="100" w:line="276" w:lineRule="auto"/>
              <w:ind w:firstLine="0"/>
              <w:jc w:val="left"/>
              <w:rPr>
                <w:rFonts w:asciiTheme="minorHAnsi" w:hAnsiTheme="minorHAnsi" w:cstheme="minorHAnsi"/>
                <w:bCs/>
                <w:color w:val="000000"/>
                <w:sz w:val="20"/>
              </w:rPr>
            </w:pPr>
          </w:p>
        </w:tc>
      </w:tr>
    </w:tbl>
    <w:p w:rsidR="00B40249" w:rsidRDefault="00876B00">
      <w:pPr>
        <w:spacing w:beforeAutospacing="1" w:after="0"/>
        <w:jc w:val="center"/>
      </w:pPr>
      <w:r>
        <w:lastRenderedPageBreak/>
        <w:t>Podtémata je možné dle potřeby obměňovat, jsou časově neomezená a výběrově volná.</w:t>
      </w:r>
    </w:p>
    <w:tbl>
      <w:tblPr>
        <w:tblStyle w:val="Mkatabulky"/>
        <w:tblW w:w="9747" w:type="dxa"/>
        <w:tblLayout w:type="fixed"/>
        <w:tblLook w:val="04A0" w:firstRow="1" w:lastRow="0" w:firstColumn="1" w:lastColumn="0" w:noHBand="0" w:noVBand="1"/>
      </w:tblPr>
      <w:tblGrid>
        <w:gridCol w:w="9747"/>
      </w:tblGrid>
      <w:tr w:rsidR="00B40249">
        <w:tc>
          <w:tcPr>
            <w:tcW w:w="9747" w:type="dxa"/>
            <w:tcBorders>
              <w:top w:val="nil"/>
              <w:left w:val="nil"/>
              <w:bottom w:val="nil"/>
              <w:right w:val="nil"/>
            </w:tcBorders>
          </w:tcPr>
          <w:p w:rsidR="00B40249" w:rsidRDefault="00876B00">
            <w:pPr>
              <w:shd w:val="clear" w:color="auto" w:fill="B2A1C7" w:themeFill="accent4" w:themeFillTint="99"/>
              <w:spacing w:after="0"/>
              <w:ind w:right="-76"/>
              <w:rPr>
                <w:b/>
              </w:rPr>
            </w:pPr>
            <w:r>
              <w:rPr>
                <w:rFonts w:eastAsia="Calibri"/>
                <w:b/>
              </w:rPr>
              <w:t>6.2.1</w:t>
            </w:r>
          </w:p>
          <w:p w:rsidR="00B40249" w:rsidRDefault="00B40249">
            <w:pPr>
              <w:shd w:val="clear" w:color="auto" w:fill="B2A1C7" w:themeFill="accent4" w:themeFillTint="99"/>
              <w:spacing w:after="0"/>
              <w:ind w:right="-76"/>
              <w:rPr>
                <w:b/>
              </w:rPr>
            </w:pPr>
          </w:p>
          <w:p w:rsidR="00B40249" w:rsidRDefault="00876B00">
            <w:pPr>
              <w:spacing w:after="0"/>
              <w:rPr>
                <w:b/>
              </w:rPr>
            </w:pPr>
            <w:r>
              <w:rPr>
                <w:rFonts w:eastAsia="Calibri"/>
                <w:b/>
              </w:rPr>
              <w:t xml:space="preserve">I. integrovaný  blok  „ Hola, hola školka </w:t>
            </w:r>
            <w:proofErr w:type="gramStart"/>
            <w:r>
              <w:rPr>
                <w:rFonts w:eastAsia="Calibri"/>
                <w:b/>
              </w:rPr>
              <w:t>volá“  září</w:t>
            </w:r>
            <w:proofErr w:type="gramEnd"/>
          </w:p>
        </w:tc>
      </w:tr>
    </w:tbl>
    <w:p w:rsidR="00B40249" w:rsidRDefault="00876B00">
      <w:pPr>
        <w:jc w:val="both"/>
      </w:pPr>
      <w:r>
        <w:t xml:space="preserve">Záměrem tohoto integrovaného bloku je uvést dítě do společenství ostatních dětí, podporuje vztahy mezi dětmi a umožňuje aktivně se podílet na vytváření společenské pohody, rozvíjet tělesný rozvoj a zdraví dítěte.  Seznámíme se s pravidly bezpečného chování v MŠ, na školní </w:t>
      </w:r>
      <w:proofErr w:type="gramStart"/>
      <w:r>
        <w:t>zahradě  i mimo</w:t>
      </w:r>
      <w:proofErr w:type="gramEnd"/>
      <w:r>
        <w:t xml:space="preserve"> areál MŠ.   Společně vytváříme nová  a opakujeme již zažitá pravidla, budeme usilovat o sjednocení dětského kolektivu po prázdninách, povíme </w:t>
      </w:r>
      <w:proofErr w:type="gramStart"/>
      <w:r>
        <w:t>si co</w:t>
      </w:r>
      <w:proofErr w:type="gramEnd"/>
      <w:r>
        <w:t xml:space="preserve"> jsme dělali o prázdninách.  V tomto bloku si také budeme společně povídat o naší rodině, budeme mít povědomí o tom, kdo všechno do rodiny patří, poznávat práci rodičů a různé profese, se kterými se děti mohou setkat.   Integrovaný </w:t>
      </w:r>
      <w:proofErr w:type="gramStart"/>
      <w:r>
        <w:t>blok  se</w:t>
      </w:r>
      <w:proofErr w:type="gramEnd"/>
      <w:r>
        <w:t xml:space="preserve"> také zaměřuje na aktivity pro přirozenou adaptaci nových dětí v MŠ. Současně budeme rozvíjet schopnost žít ve společenství ostatních lidí (spolupracovat, spolupodílet se), přináležet k tomuto společenství (ke třídě, k rodině, k ostatním dětem) a vnímat a přijímat základní hodnoty v tomto společenství uznávané.</w:t>
      </w:r>
    </w:p>
    <w:p w:rsidR="00B40249" w:rsidRDefault="00876B00">
      <w:pPr>
        <w:jc w:val="both"/>
        <w:rPr>
          <w:b/>
        </w:rPr>
      </w:pPr>
      <w:r>
        <w:rPr>
          <w:b/>
        </w:rPr>
        <w:t>Podtémata: Naše školka školička, krásná je jak písnička, Třída plná kamarádů, Moje rodina</w:t>
      </w:r>
    </w:p>
    <w:tbl>
      <w:tblPr>
        <w:tblStyle w:val="Mkatabulky"/>
        <w:tblW w:w="9039" w:type="dxa"/>
        <w:tblLayout w:type="fixed"/>
        <w:tblLook w:val="04A0" w:firstRow="1" w:lastRow="0" w:firstColumn="1" w:lastColumn="0" w:noHBand="0" w:noVBand="1"/>
      </w:tblPr>
      <w:tblGrid>
        <w:gridCol w:w="2235"/>
        <w:gridCol w:w="6804"/>
      </w:tblGrid>
      <w:tr w:rsidR="00B40249">
        <w:tc>
          <w:tcPr>
            <w:tcW w:w="9038" w:type="dxa"/>
            <w:gridSpan w:val="2"/>
          </w:tcPr>
          <w:p w:rsidR="00B40249" w:rsidRDefault="00B40249">
            <w:pPr>
              <w:spacing w:after="0"/>
              <w:jc w:val="both"/>
              <w:rPr>
                <w:rFonts w:cstheme="minorHAnsi"/>
                <w:b/>
                <w:bCs/>
                <w:color w:val="000000"/>
              </w:rPr>
            </w:pPr>
          </w:p>
          <w:p w:rsidR="00B40249" w:rsidRDefault="00876B00">
            <w:pPr>
              <w:spacing w:after="0"/>
              <w:jc w:val="both"/>
              <w:rPr>
                <w:rFonts w:cstheme="minorHAnsi"/>
              </w:rPr>
            </w:pPr>
            <w:r>
              <w:rPr>
                <w:rFonts w:eastAsia="Calibri" w:cstheme="minorHAnsi"/>
                <w:b/>
                <w:bCs/>
                <w:color w:val="000000"/>
              </w:rPr>
              <w:t>Navržené dílčí vzdělávací cíle</w:t>
            </w: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jeho tělo</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ind w:left="317"/>
              <w:jc w:val="both"/>
              <w:rPr>
                <w:rFonts w:ascii="Calibri" w:eastAsia="Calibri" w:hAnsi="Calibri"/>
              </w:rPr>
            </w:pPr>
          </w:p>
          <w:p w:rsidR="00B40249" w:rsidRDefault="00876B00">
            <w:pPr>
              <w:pStyle w:val="Odstavecseseznamem"/>
              <w:numPr>
                <w:ilvl w:val="0"/>
                <w:numId w:val="6"/>
              </w:numPr>
              <w:spacing w:after="0"/>
              <w:ind w:left="317" w:hanging="317"/>
              <w:jc w:val="both"/>
              <w:rPr>
                <w:rFonts w:ascii="Calibri" w:eastAsia="Calibri" w:hAnsi="Calibri"/>
              </w:rPr>
            </w:pPr>
            <w:r>
              <w:rPr>
                <w:rFonts w:eastAsia="Calibri"/>
              </w:rPr>
              <w:t>uvědomování si vlastního těla</w:t>
            </w:r>
          </w:p>
          <w:p w:rsidR="00B40249" w:rsidRDefault="00876B00">
            <w:pPr>
              <w:pStyle w:val="Odstavecseseznamem"/>
              <w:numPr>
                <w:ilvl w:val="0"/>
                <w:numId w:val="6"/>
              </w:numPr>
              <w:spacing w:after="0"/>
              <w:ind w:left="317" w:hanging="317"/>
              <w:jc w:val="both"/>
              <w:rPr>
                <w:rFonts w:ascii="Calibri" w:eastAsia="Calibri" w:hAnsi="Calibri"/>
              </w:rPr>
            </w:pPr>
            <w:r>
              <w:rPr>
                <w:rFonts w:eastAsia="Calibri"/>
              </w:rPr>
              <w:t>rozvoj pohybových schopností a zdokonalování dovedností v oblasti hrubé i jemné motoriky</w:t>
            </w: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jeho psychika</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9"/>
              <w:ind w:left="317"/>
              <w:jc w:val="both"/>
              <w:rPr>
                <w:rFonts w:cs="Times New Roman"/>
                <w:color w:val="000000"/>
              </w:rPr>
            </w:pPr>
          </w:p>
          <w:p w:rsidR="00B40249" w:rsidRDefault="00876B00">
            <w:pPr>
              <w:pStyle w:val="Odstavecseseznamem"/>
              <w:numPr>
                <w:ilvl w:val="0"/>
                <w:numId w:val="6"/>
              </w:numPr>
              <w:spacing w:after="9"/>
              <w:ind w:left="317" w:hanging="317"/>
              <w:jc w:val="both"/>
              <w:rPr>
                <w:rFonts w:cs="Times New Roman"/>
                <w:color w:val="000000"/>
              </w:rPr>
            </w:pPr>
            <w:r>
              <w:rPr>
                <w:rFonts w:eastAsia="Calibri" w:cs="Times New Roman"/>
                <w:color w:val="000000"/>
              </w:rPr>
              <w:t>rozvoj komunikativních dovedností (verbálních i neverbálních) a kultivovaného projevu</w:t>
            </w:r>
          </w:p>
          <w:p w:rsidR="00B40249" w:rsidRDefault="00876B00">
            <w:pPr>
              <w:pStyle w:val="Odstavecseseznamem"/>
              <w:numPr>
                <w:ilvl w:val="0"/>
                <w:numId w:val="6"/>
              </w:numPr>
              <w:spacing w:after="0"/>
              <w:ind w:left="317" w:hanging="317"/>
              <w:jc w:val="both"/>
              <w:rPr>
                <w:rFonts w:cs="Times New Roman"/>
                <w:color w:val="000000"/>
              </w:rPr>
            </w:pPr>
            <w:r>
              <w:rPr>
                <w:rFonts w:eastAsia="Calibri" w:cs="Times New Roman"/>
                <w:color w:val="000000"/>
              </w:rPr>
              <w:t>posilování přirozených poznávacích citů (zvídavosti, zájmu, radosti z objevování…)</w:t>
            </w:r>
          </w:p>
          <w:p w:rsidR="00B40249" w:rsidRDefault="00876B00">
            <w:pPr>
              <w:pStyle w:val="Odstavecseseznamem"/>
              <w:numPr>
                <w:ilvl w:val="0"/>
                <w:numId w:val="6"/>
              </w:numPr>
              <w:spacing w:after="0"/>
              <w:ind w:left="317" w:hanging="317"/>
              <w:jc w:val="both"/>
              <w:rPr>
                <w:rFonts w:cs="Times New Roman"/>
                <w:color w:val="000000"/>
              </w:rPr>
            </w:pPr>
            <w:r>
              <w:rPr>
                <w:rFonts w:eastAsia="Calibri" w:cs="Times New Roman"/>
                <w:color w:val="000000"/>
              </w:rPr>
              <w:t>osvojení si některých poznatků a dovedností, které předcházejí čtení i psaní</w:t>
            </w:r>
          </w:p>
          <w:p w:rsidR="00B40249" w:rsidRDefault="00876B00">
            <w:pPr>
              <w:pStyle w:val="Odstavecseseznamem"/>
              <w:numPr>
                <w:ilvl w:val="0"/>
                <w:numId w:val="6"/>
              </w:numPr>
              <w:spacing w:after="0"/>
              <w:ind w:left="317" w:hanging="317"/>
              <w:jc w:val="both"/>
              <w:rPr>
                <w:rFonts w:ascii="Calibri" w:eastAsia="Calibri" w:hAnsi="Calibri"/>
              </w:rPr>
            </w:pPr>
            <w:r>
              <w:rPr>
                <w:rFonts w:eastAsia="Calibri" w:cs="Times New Roman"/>
                <w:color w:val="000000"/>
              </w:rPr>
              <w:t>osvojení si elementárních poznatků o znakových systémech a jejich funkci</w:t>
            </w: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ten druhý</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9"/>
              <w:ind w:left="317"/>
              <w:jc w:val="both"/>
              <w:rPr>
                <w:rFonts w:cs="Times New Roman"/>
                <w:color w:val="000000"/>
              </w:rPr>
            </w:pPr>
          </w:p>
          <w:p w:rsidR="00B40249" w:rsidRDefault="00876B00">
            <w:pPr>
              <w:pStyle w:val="Odstavecseseznamem"/>
              <w:numPr>
                <w:ilvl w:val="0"/>
                <w:numId w:val="7"/>
              </w:numPr>
              <w:spacing w:after="9"/>
              <w:ind w:left="317" w:hanging="317"/>
              <w:jc w:val="both"/>
              <w:rPr>
                <w:rFonts w:cs="Times New Roman"/>
                <w:color w:val="000000"/>
              </w:rPr>
            </w:pPr>
            <w:r>
              <w:rPr>
                <w:rFonts w:eastAsia="Calibri" w:cs="Times New Roman"/>
                <w:color w:val="000000"/>
              </w:rPr>
              <w:t>posilování prosociálního chování ve vztahu k ostatním lidem (rodině, ve škole, ve třídě)</w:t>
            </w:r>
          </w:p>
          <w:p w:rsidR="00B40249" w:rsidRDefault="00876B00">
            <w:pPr>
              <w:pStyle w:val="Odstavecseseznamem"/>
              <w:numPr>
                <w:ilvl w:val="0"/>
                <w:numId w:val="7"/>
              </w:numPr>
              <w:spacing w:after="0"/>
              <w:ind w:left="317" w:hanging="317"/>
              <w:jc w:val="both"/>
              <w:rPr>
                <w:rFonts w:ascii="Calibri" w:eastAsia="Calibri" w:hAnsi="Calibri"/>
              </w:rPr>
            </w:pPr>
            <w:r>
              <w:rPr>
                <w:rFonts w:eastAsia="Calibri" w:cs="Times New Roman"/>
                <w:color w:val="000000"/>
              </w:rPr>
              <w:t>seznamování se s pravidly chování ve vztahu k druhému</w:t>
            </w:r>
          </w:p>
        </w:tc>
      </w:tr>
      <w:tr w:rsidR="00B40249">
        <w:tc>
          <w:tcPr>
            <w:tcW w:w="2235" w:type="dxa"/>
          </w:tcPr>
          <w:p w:rsidR="00B40249" w:rsidRDefault="00B40249">
            <w:pPr>
              <w:spacing w:after="0"/>
              <w:rPr>
                <w:rFonts w:cs="Times New Roman"/>
                <w:b/>
                <w:bCs/>
                <w:color w:val="000000"/>
              </w:rPr>
            </w:pPr>
          </w:p>
          <w:p w:rsidR="00B40249" w:rsidRDefault="00876B00">
            <w:pPr>
              <w:spacing w:after="0"/>
              <w:rPr>
                <w:rFonts w:cs="Times New Roman"/>
                <w:color w:val="000000"/>
              </w:rPr>
            </w:pPr>
            <w:r>
              <w:rPr>
                <w:rFonts w:eastAsia="Calibri" w:cs="Times New Roman"/>
                <w:b/>
                <w:bCs/>
                <w:color w:val="000000"/>
              </w:rPr>
              <w:t>Dítě a společnost</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9"/>
              <w:ind w:left="317"/>
              <w:jc w:val="both"/>
              <w:rPr>
                <w:rFonts w:ascii="Calibri" w:eastAsia="Calibri" w:hAnsi="Calibri"/>
              </w:rPr>
            </w:pPr>
          </w:p>
          <w:p w:rsidR="00B40249" w:rsidRDefault="00876B00">
            <w:pPr>
              <w:pStyle w:val="Odstavecseseznamem"/>
              <w:numPr>
                <w:ilvl w:val="0"/>
                <w:numId w:val="8"/>
              </w:numPr>
              <w:spacing w:after="9"/>
              <w:ind w:left="317" w:hanging="317"/>
              <w:jc w:val="both"/>
              <w:rPr>
                <w:rFonts w:ascii="Calibri" w:eastAsia="Calibri" w:hAnsi="Calibri"/>
              </w:rPr>
            </w:pPr>
            <w:r>
              <w:rPr>
                <w:rFonts w:eastAsia="Calibri" w:cs="Wingdings"/>
                <w:color w:val="000000"/>
              </w:rPr>
              <w:t xml:space="preserve">poznávání pravidel společenského </w:t>
            </w:r>
            <w:proofErr w:type="gramStart"/>
            <w:r>
              <w:rPr>
                <w:rFonts w:eastAsia="Calibri" w:cs="Wingdings"/>
                <w:color w:val="000000"/>
              </w:rPr>
              <w:t>soužití  a jejich</w:t>
            </w:r>
            <w:proofErr w:type="gramEnd"/>
            <w:r>
              <w:rPr>
                <w:rFonts w:eastAsia="Calibri" w:cs="Wingdings"/>
                <w:color w:val="000000"/>
              </w:rPr>
              <w:t xml:space="preserve"> spoluvytváření v rámci přirozeného sociokulturního prostředí</w:t>
            </w:r>
          </w:p>
        </w:tc>
      </w:tr>
      <w:tr w:rsidR="00B40249">
        <w:tc>
          <w:tcPr>
            <w:tcW w:w="2235" w:type="dxa"/>
          </w:tcPr>
          <w:p w:rsidR="00B40249" w:rsidRDefault="00B40249">
            <w:pPr>
              <w:spacing w:after="0"/>
              <w:rPr>
                <w:rFonts w:cs="Times New Roman"/>
                <w:b/>
                <w:bCs/>
                <w:color w:val="000000"/>
              </w:rPr>
            </w:pPr>
          </w:p>
          <w:p w:rsidR="00B40249" w:rsidRDefault="00876B00">
            <w:pPr>
              <w:spacing w:after="0"/>
              <w:rPr>
                <w:rFonts w:cs="Times New Roman"/>
                <w:color w:val="000000"/>
              </w:rPr>
            </w:pPr>
            <w:r>
              <w:rPr>
                <w:rFonts w:eastAsia="Calibri" w:cs="Times New Roman"/>
                <w:b/>
                <w:bCs/>
                <w:color w:val="000000"/>
              </w:rPr>
              <w:t>Dítě a svět</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9"/>
              <w:ind w:left="317"/>
              <w:jc w:val="both"/>
              <w:rPr>
                <w:rFonts w:cs="Times New Roman"/>
                <w:color w:val="000000"/>
              </w:rPr>
            </w:pPr>
          </w:p>
          <w:p w:rsidR="00B40249" w:rsidRDefault="00876B00">
            <w:pPr>
              <w:pStyle w:val="Odstavecseseznamem"/>
              <w:numPr>
                <w:ilvl w:val="0"/>
                <w:numId w:val="8"/>
              </w:numPr>
              <w:spacing w:after="9"/>
              <w:ind w:left="317" w:hanging="317"/>
              <w:jc w:val="both"/>
              <w:rPr>
                <w:rFonts w:ascii="Calibri" w:eastAsia="Calibri" w:hAnsi="Calibri"/>
              </w:rPr>
            </w:pPr>
            <w:r>
              <w:rPr>
                <w:rFonts w:eastAsia="Calibri" w:cs="Times New Roman"/>
                <w:color w:val="000000"/>
              </w:rPr>
              <w:t>seznamování s místem a prostředím, ve kterém dítě žije a vytváření</w:t>
            </w:r>
          </w:p>
          <w:p w:rsidR="00B40249" w:rsidRDefault="00876B00">
            <w:pPr>
              <w:pStyle w:val="Odstavecseseznamem"/>
              <w:numPr>
                <w:ilvl w:val="0"/>
                <w:numId w:val="8"/>
              </w:numPr>
              <w:spacing w:after="9"/>
              <w:ind w:left="317" w:hanging="317"/>
              <w:jc w:val="both"/>
              <w:rPr>
                <w:rFonts w:ascii="Calibri" w:eastAsia="Calibri" w:hAnsi="Calibri"/>
              </w:rPr>
            </w:pPr>
            <w:r>
              <w:rPr>
                <w:rFonts w:eastAsia="Calibri" w:cs="Times New Roman"/>
                <w:color w:val="000000"/>
              </w:rPr>
              <w:t xml:space="preserve"> pozitivního vztahu k němu</w:t>
            </w:r>
          </w:p>
        </w:tc>
      </w:tr>
    </w:tbl>
    <w:p w:rsidR="00B40249" w:rsidRDefault="00B40249">
      <w:pPr>
        <w:sectPr w:rsidR="00B40249">
          <w:headerReference w:type="even" r:id="rId52"/>
          <w:headerReference w:type="default" r:id="rId53"/>
          <w:footerReference w:type="even" r:id="rId54"/>
          <w:footerReference w:type="default" r:id="rId55"/>
          <w:headerReference w:type="first" r:id="rId56"/>
          <w:footerReference w:type="first" r:id="rId57"/>
          <w:pgSz w:w="11906" w:h="16838"/>
          <w:pgMar w:top="1417" w:right="849" w:bottom="1417" w:left="1417" w:header="708" w:footer="708" w:gutter="0"/>
          <w:cols w:space="708"/>
          <w:formProt w:val="0"/>
          <w:titlePg/>
          <w:docGrid w:linePitch="360" w:charSpace="8192"/>
        </w:sectPr>
      </w:pPr>
    </w:p>
    <w:tbl>
      <w:tblPr>
        <w:tblStyle w:val="Mkatabulky"/>
        <w:tblW w:w="14884" w:type="dxa"/>
        <w:tblInd w:w="108" w:type="dxa"/>
        <w:tblLayout w:type="fixed"/>
        <w:tblLook w:val="04A0" w:firstRow="1" w:lastRow="0" w:firstColumn="1" w:lastColumn="0" w:noHBand="0" w:noVBand="1"/>
      </w:tblPr>
      <w:tblGrid>
        <w:gridCol w:w="6379"/>
        <w:gridCol w:w="8505"/>
      </w:tblGrid>
      <w:tr w:rsidR="00B40249">
        <w:tc>
          <w:tcPr>
            <w:tcW w:w="14883" w:type="dxa"/>
            <w:gridSpan w:val="2"/>
            <w:shd w:val="clear" w:color="auto" w:fill="B2A1C7" w:themeFill="accent4" w:themeFillTint="99"/>
          </w:tcPr>
          <w:p w:rsidR="00B40249" w:rsidRDefault="00B40249">
            <w:pPr>
              <w:spacing w:after="0"/>
              <w:ind w:left="709" w:right="-76"/>
              <w:rPr>
                <w:b/>
              </w:rPr>
            </w:pPr>
          </w:p>
          <w:p w:rsidR="00B40249" w:rsidRDefault="00876B00">
            <w:pPr>
              <w:spacing w:after="0"/>
              <w:ind w:right="-76"/>
              <w:rPr>
                <w:b/>
              </w:rPr>
            </w:pPr>
            <w:proofErr w:type="gramStart"/>
            <w:r>
              <w:rPr>
                <w:rFonts w:eastAsia="Calibri"/>
                <w:b/>
              </w:rPr>
              <w:t>Hola,  hola</w:t>
            </w:r>
            <w:proofErr w:type="gramEnd"/>
            <w:r>
              <w:rPr>
                <w:rFonts w:eastAsia="Calibri"/>
                <w:b/>
              </w:rPr>
              <w:t xml:space="preserve"> školka volá</w:t>
            </w:r>
          </w:p>
        </w:tc>
      </w:tr>
      <w:tr w:rsidR="00B40249">
        <w:trPr>
          <w:trHeight w:val="567"/>
        </w:trPr>
        <w:tc>
          <w:tcPr>
            <w:tcW w:w="6379" w:type="dxa"/>
            <w:shd w:val="clear" w:color="auto" w:fill="B2A1C7" w:themeFill="accent4" w:themeFillTint="99"/>
          </w:tcPr>
          <w:p w:rsidR="00B40249" w:rsidRDefault="00B40249">
            <w:pPr>
              <w:spacing w:after="0"/>
              <w:rPr>
                <w:b/>
              </w:rPr>
            </w:pPr>
          </w:p>
          <w:p w:rsidR="00B40249" w:rsidRDefault="00876B00">
            <w:pPr>
              <w:spacing w:after="0"/>
              <w:rPr>
                <w:b/>
              </w:rPr>
            </w:pPr>
            <w:proofErr w:type="gramStart"/>
            <w:r>
              <w:rPr>
                <w:rFonts w:eastAsia="Calibri"/>
                <w:b/>
              </w:rPr>
              <w:t>Vzdělávací  nabídka</w:t>
            </w:r>
            <w:proofErr w:type="gramEnd"/>
          </w:p>
        </w:tc>
        <w:tc>
          <w:tcPr>
            <w:tcW w:w="8504" w:type="dxa"/>
            <w:shd w:val="clear" w:color="auto" w:fill="B2A1C7" w:themeFill="accent4" w:themeFillTint="99"/>
          </w:tcPr>
          <w:p w:rsidR="00B40249" w:rsidRDefault="00B40249">
            <w:pPr>
              <w:spacing w:after="0"/>
              <w:rPr>
                <w:b/>
              </w:rPr>
            </w:pPr>
          </w:p>
          <w:p w:rsidR="00B40249" w:rsidRDefault="00876B00">
            <w:pPr>
              <w:spacing w:after="0"/>
              <w:rPr>
                <w:b/>
              </w:rPr>
            </w:pPr>
            <w:proofErr w:type="gramStart"/>
            <w:r>
              <w:rPr>
                <w:rFonts w:eastAsia="Calibri"/>
                <w:b/>
              </w:rPr>
              <w:t>Očekávané  výstupy</w:t>
            </w:r>
            <w:proofErr w:type="gramEnd"/>
          </w:p>
        </w:tc>
      </w:tr>
      <w:tr w:rsidR="00B40249">
        <w:trPr>
          <w:trHeight w:val="567"/>
        </w:trPr>
        <w:tc>
          <w:tcPr>
            <w:tcW w:w="6379" w:type="dxa"/>
            <w:shd w:val="clear" w:color="auto" w:fill="auto"/>
          </w:tcPr>
          <w:p w:rsidR="00B40249" w:rsidRDefault="00876B00">
            <w:pPr>
              <w:pStyle w:val="Odstavecseseznamem"/>
              <w:numPr>
                <w:ilvl w:val="0"/>
                <w:numId w:val="38"/>
              </w:numPr>
              <w:spacing w:after="0" w:line="240" w:lineRule="auto"/>
              <w:ind w:left="318" w:hanging="284"/>
              <w:jc w:val="both"/>
              <w:rPr>
                <w:rFonts w:cstheme="minorHAnsi"/>
                <w:color w:val="000000"/>
                <w:sz w:val="20"/>
                <w:szCs w:val="20"/>
              </w:rPr>
            </w:pPr>
            <w:r>
              <w:rPr>
                <w:rFonts w:eastAsia="Calibri" w:cstheme="minorHAnsi"/>
                <w:color w:val="000000"/>
                <w:sz w:val="20"/>
                <w:szCs w:val="20"/>
              </w:rPr>
              <w:t>Hry zaměřené na rozlišování různých rolí v rodině, ve škole.</w:t>
            </w:r>
          </w:p>
          <w:p w:rsidR="00B40249" w:rsidRDefault="00876B00">
            <w:pPr>
              <w:pStyle w:val="Odstavecseseznamem"/>
              <w:numPr>
                <w:ilvl w:val="0"/>
                <w:numId w:val="38"/>
              </w:numPr>
              <w:spacing w:after="0" w:line="240" w:lineRule="auto"/>
              <w:ind w:left="318" w:hanging="284"/>
              <w:jc w:val="both"/>
              <w:rPr>
                <w:rFonts w:cstheme="minorHAnsi"/>
                <w:color w:val="000000"/>
                <w:sz w:val="20"/>
                <w:szCs w:val="20"/>
              </w:rPr>
            </w:pPr>
            <w:r>
              <w:rPr>
                <w:rFonts w:eastAsia="Calibri" w:cstheme="minorHAnsi"/>
                <w:color w:val="000000"/>
                <w:sz w:val="20"/>
                <w:szCs w:val="20"/>
              </w:rPr>
              <w:t>Praktické poznávání nejbližšího okolí školy a bydliště – vycházky</w:t>
            </w:r>
          </w:p>
          <w:p w:rsidR="00B40249" w:rsidRDefault="00876B00">
            <w:pPr>
              <w:pStyle w:val="Odstavecseseznamem"/>
              <w:numPr>
                <w:ilvl w:val="0"/>
                <w:numId w:val="38"/>
              </w:numPr>
              <w:spacing w:after="0" w:line="240" w:lineRule="auto"/>
              <w:ind w:left="318" w:hanging="284"/>
              <w:jc w:val="both"/>
              <w:rPr>
                <w:rFonts w:cstheme="minorHAnsi"/>
                <w:color w:val="000000"/>
                <w:sz w:val="20"/>
                <w:szCs w:val="20"/>
              </w:rPr>
            </w:pPr>
            <w:r>
              <w:rPr>
                <w:rFonts w:eastAsia="Calibri" w:cstheme="minorHAnsi"/>
                <w:color w:val="000000"/>
                <w:sz w:val="20"/>
                <w:szCs w:val="20"/>
              </w:rPr>
              <w:t>Pozorování přírody v období „babího léta“.</w:t>
            </w:r>
          </w:p>
          <w:p w:rsidR="00B40249" w:rsidRDefault="00876B00">
            <w:pPr>
              <w:pStyle w:val="Odstavecseseznamem"/>
              <w:numPr>
                <w:ilvl w:val="0"/>
                <w:numId w:val="38"/>
              </w:numPr>
              <w:spacing w:after="0" w:line="240" w:lineRule="auto"/>
              <w:ind w:left="318" w:hanging="284"/>
              <w:jc w:val="both"/>
              <w:rPr>
                <w:rFonts w:cstheme="minorHAnsi"/>
                <w:color w:val="000000"/>
                <w:sz w:val="20"/>
                <w:szCs w:val="20"/>
              </w:rPr>
            </w:pPr>
            <w:r>
              <w:rPr>
                <w:rFonts w:eastAsia="Calibri" w:cstheme="minorHAnsi"/>
                <w:color w:val="000000"/>
                <w:sz w:val="20"/>
                <w:szCs w:val="20"/>
              </w:rPr>
              <w:t>Výtvarné a dramatické ztvárnění prožitků dětí (dovolená s rodiči, naše škola apod.).</w:t>
            </w:r>
          </w:p>
          <w:p w:rsidR="00B40249" w:rsidRDefault="00876B00">
            <w:pPr>
              <w:pStyle w:val="Odstavecseseznamem"/>
              <w:numPr>
                <w:ilvl w:val="0"/>
                <w:numId w:val="38"/>
              </w:numPr>
              <w:spacing w:after="0" w:line="240" w:lineRule="auto"/>
              <w:ind w:left="318" w:hanging="284"/>
              <w:jc w:val="both"/>
              <w:rPr>
                <w:rFonts w:cstheme="minorHAnsi"/>
                <w:color w:val="000000"/>
                <w:sz w:val="20"/>
                <w:szCs w:val="20"/>
              </w:rPr>
            </w:pPr>
            <w:r>
              <w:rPr>
                <w:rFonts w:eastAsia="Calibri" w:cstheme="minorHAnsi"/>
                <w:color w:val="000000"/>
                <w:sz w:val="20"/>
                <w:szCs w:val="20"/>
              </w:rPr>
              <w:t>Činnosti zaměřené na rozvoj řečového projevu dětí – vyprávění, hodnocení (co se mi líbí, co mě zaujalo), četba podle obrázků, říkadla a básně k tématu.</w:t>
            </w:r>
          </w:p>
          <w:p w:rsidR="00B40249" w:rsidRDefault="00876B00">
            <w:pPr>
              <w:pStyle w:val="Odstavecseseznamem"/>
              <w:numPr>
                <w:ilvl w:val="0"/>
                <w:numId w:val="38"/>
              </w:numPr>
              <w:spacing w:after="0" w:line="240" w:lineRule="auto"/>
              <w:ind w:left="318" w:hanging="284"/>
              <w:jc w:val="both"/>
              <w:rPr>
                <w:rFonts w:cstheme="minorHAnsi"/>
                <w:color w:val="000000"/>
                <w:sz w:val="20"/>
                <w:szCs w:val="20"/>
              </w:rPr>
            </w:pPr>
            <w:r>
              <w:rPr>
                <w:rFonts w:eastAsia="Calibri" w:cstheme="minorHAnsi"/>
                <w:color w:val="000000"/>
                <w:sz w:val="20"/>
                <w:szCs w:val="20"/>
              </w:rPr>
              <w:t xml:space="preserve">„Místo, kde bydlím“ – výroba „domu, </w:t>
            </w:r>
            <w:proofErr w:type="gramStart"/>
            <w:r>
              <w:rPr>
                <w:rFonts w:eastAsia="Calibri" w:cstheme="minorHAnsi"/>
                <w:color w:val="000000"/>
                <w:sz w:val="20"/>
                <w:szCs w:val="20"/>
              </w:rPr>
              <w:t>města  z krabic</w:t>
            </w:r>
            <w:proofErr w:type="gramEnd"/>
            <w:r>
              <w:rPr>
                <w:rFonts w:eastAsia="Calibri" w:cstheme="minorHAnsi"/>
                <w:color w:val="000000"/>
                <w:sz w:val="20"/>
                <w:szCs w:val="20"/>
              </w:rPr>
              <w:t xml:space="preserve"> – skupinová práce (střihání, lepení, malba, kreslení).</w:t>
            </w:r>
          </w:p>
          <w:p w:rsidR="00B40249" w:rsidRDefault="00876B00">
            <w:pPr>
              <w:pStyle w:val="Odstavecseseznamem"/>
              <w:numPr>
                <w:ilvl w:val="0"/>
                <w:numId w:val="38"/>
              </w:numPr>
              <w:spacing w:after="0" w:line="240" w:lineRule="auto"/>
              <w:ind w:left="318" w:hanging="284"/>
              <w:jc w:val="both"/>
              <w:rPr>
                <w:rFonts w:cstheme="minorHAnsi"/>
                <w:color w:val="000000"/>
                <w:sz w:val="20"/>
                <w:szCs w:val="20"/>
              </w:rPr>
            </w:pPr>
            <w:r>
              <w:rPr>
                <w:rFonts w:eastAsia="Calibri" w:cstheme="minorHAnsi"/>
                <w:color w:val="000000"/>
                <w:sz w:val="20"/>
                <w:szCs w:val="20"/>
              </w:rPr>
              <w:t>Zpěv známých písní, nácvik nových písní, rytmické hry.</w:t>
            </w:r>
          </w:p>
          <w:p w:rsidR="00B40249" w:rsidRDefault="00876B00">
            <w:pPr>
              <w:pStyle w:val="Odstavecseseznamem"/>
              <w:numPr>
                <w:ilvl w:val="0"/>
                <w:numId w:val="38"/>
              </w:numPr>
              <w:spacing w:after="0" w:line="240" w:lineRule="auto"/>
              <w:ind w:left="318" w:hanging="284"/>
              <w:jc w:val="both"/>
              <w:rPr>
                <w:rFonts w:cstheme="minorHAnsi"/>
                <w:color w:val="000000"/>
                <w:sz w:val="20"/>
                <w:szCs w:val="20"/>
              </w:rPr>
            </w:pPr>
            <w:r>
              <w:rPr>
                <w:rFonts w:eastAsia="Calibri" w:cstheme="minorHAnsi"/>
                <w:color w:val="000000"/>
                <w:sz w:val="20"/>
                <w:szCs w:val="20"/>
              </w:rPr>
              <w:t>Hry zaměřené na posilování kamarádských vztahů a vzájemnou toleranci, spolupráci.</w:t>
            </w:r>
          </w:p>
          <w:p w:rsidR="00B40249" w:rsidRDefault="00876B00">
            <w:pPr>
              <w:pStyle w:val="Odstavecseseznamem"/>
              <w:numPr>
                <w:ilvl w:val="0"/>
                <w:numId w:val="38"/>
              </w:numPr>
              <w:spacing w:after="0" w:line="240" w:lineRule="auto"/>
              <w:ind w:left="318" w:hanging="284"/>
              <w:jc w:val="both"/>
              <w:rPr>
                <w:rFonts w:cstheme="minorHAnsi"/>
                <w:color w:val="000000"/>
                <w:sz w:val="20"/>
                <w:szCs w:val="20"/>
              </w:rPr>
            </w:pPr>
            <w:r>
              <w:rPr>
                <w:rFonts w:eastAsia="Calibri" w:cstheme="minorHAnsi"/>
                <w:color w:val="000000"/>
                <w:sz w:val="20"/>
                <w:szCs w:val="20"/>
              </w:rPr>
              <w:t>Grafické napodobování symbolů, tvarů, čísel, písmen</w:t>
            </w:r>
          </w:p>
          <w:p w:rsidR="00B40249" w:rsidRDefault="00876B00">
            <w:pPr>
              <w:pStyle w:val="Odstavecseseznamem"/>
              <w:numPr>
                <w:ilvl w:val="0"/>
                <w:numId w:val="38"/>
              </w:numPr>
              <w:spacing w:after="0" w:line="240" w:lineRule="auto"/>
              <w:ind w:left="318" w:hanging="284"/>
              <w:jc w:val="both"/>
              <w:rPr>
                <w:rFonts w:cstheme="minorHAnsi"/>
                <w:color w:val="000000"/>
                <w:sz w:val="20"/>
                <w:szCs w:val="20"/>
              </w:rPr>
            </w:pPr>
            <w:r>
              <w:rPr>
                <w:rFonts w:eastAsia="Calibri" w:cstheme="minorHAnsi"/>
                <w:color w:val="000000"/>
                <w:sz w:val="20"/>
                <w:szCs w:val="20"/>
              </w:rPr>
              <w:t>Poučení o možných nebezpečných situacích a dítěti dostupných způsobech jak se chránit</w:t>
            </w:r>
          </w:p>
          <w:p w:rsidR="00B40249" w:rsidRDefault="00876B00">
            <w:pPr>
              <w:pStyle w:val="Odstavecseseznamem"/>
              <w:numPr>
                <w:ilvl w:val="0"/>
                <w:numId w:val="38"/>
              </w:numPr>
              <w:spacing w:after="0" w:line="240" w:lineRule="auto"/>
              <w:ind w:left="318" w:hanging="284"/>
              <w:jc w:val="both"/>
              <w:rPr>
                <w:rFonts w:cstheme="minorHAnsi"/>
                <w:sz w:val="20"/>
                <w:szCs w:val="20"/>
              </w:rPr>
            </w:pPr>
            <w:r>
              <w:rPr>
                <w:rFonts w:eastAsia="Calibri" w:cstheme="minorHAnsi"/>
                <w:sz w:val="20"/>
                <w:szCs w:val="20"/>
              </w:rPr>
              <w:t xml:space="preserve">Lokomoční pohybové  </w:t>
            </w:r>
            <w:proofErr w:type="gramStart"/>
            <w:r>
              <w:rPr>
                <w:rFonts w:eastAsia="Calibri" w:cstheme="minorHAnsi"/>
                <w:sz w:val="20"/>
                <w:szCs w:val="20"/>
              </w:rPr>
              <w:t>činnosti</w:t>
            </w:r>
            <w:proofErr w:type="gramEnd"/>
            <w:r>
              <w:rPr>
                <w:rFonts w:eastAsia="Calibri" w:cstheme="minorHAnsi"/>
                <w:sz w:val="20"/>
                <w:szCs w:val="20"/>
              </w:rPr>
              <w:t xml:space="preserve"> ( </w:t>
            </w:r>
            <w:proofErr w:type="gramStart"/>
            <w:r>
              <w:rPr>
                <w:rFonts w:eastAsia="Calibri" w:cstheme="minorHAnsi"/>
                <w:sz w:val="20"/>
                <w:szCs w:val="20"/>
              </w:rPr>
              <w:t>chůze</w:t>
            </w:r>
            <w:proofErr w:type="gramEnd"/>
            <w:r>
              <w:rPr>
                <w:rFonts w:eastAsia="Calibri" w:cstheme="minorHAnsi"/>
                <w:sz w:val="20"/>
                <w:szCs w:val="20"/>
              </w:rPr>
              <w:t>, běh, lezení skoky)</w:t>
            </w:r>
          </w:p>
          <w:p w:rsidR="00B40249" w:rsidRDefault="00876B00">
            <w:pPr>
              <w:pStyle w:val="Odstavecseseznamem"/>
              <w:numPr>
                <w:ilvl w:val="0"/>
                <w:numId w:val="38"/>
              </w:numPr>
              <w:spacing w:after="0" w:line="240" w:lineRule="auto"/>
              <w:ind w:left="318" w:hanging="284"/>
              <w:jc w:val="both"/>
              <w:rPr>
                <w:rFonts w:cstheme="minorHAnsi"/>
                <w:sz w:val="20"/>
                <w:szCs w:val="20"/>
              </w:rPr>
            </w:pPr>
            <w:r>
              <w:rPr>
                <w:rFonts w:eastAsia="Calibri" w:cstheme="minorHAnsi"/>
                <w:sz w:val="20"/>
                <w:szCs w:val="20"/>
              </w:rPr>
              <w:t>Hudebně pohybové hry</w:t>
            </w:r>
          </w:p>
          <w:p w:rsidR="00B40249" w:rsidRDefault="00876B00">
            <w:pPr>
              <w:pStyle w:val="Odstavecseseznamem"/>
              <w:numPr>
                <w:ilvl w:val="0"/>
                <w:numId w:val="38"/>
              </w:numPr>
              <w:spacing w:after="0" w:line="240" w:lineRule="auto"/>
              <w:ind w:left="318" w:hanging="284"/>
              <w:jc w:val="both"/>
              <w:rPr>
                <w:rFonts w:cstheme="minorHAnsi"/>
                <w:sz w:val="20"/>
                <w:szCs w:val="20"/>
              </w:rPr>
            </w:pPr>
            <w:r>
              <w:rPr>
                <w:rFonts w:eastAsia="Calibri" w:cstheme="minorHAnsi"/>
                <w:sz w:val="20"/>
                <w:szCs w:val="20"/>
              </w:rPr>
              <w:t>Manipulační činnosti a jednotlivé úkony s předměty</w:t>
            </w:r>
          </w:p>
          <w:p w:rsidR="00B40249" w:rsidRDefault="00876B00">
            <w:pPr>
              <w:pStyle w:val="Odstavecseseznamem"/>
              <w:numPr>
                <w:ilvl w:val="0"/>
                <w:numId w:val="38"/>
              </w:numPr>
              <w:spacing w:after="0" w:line="240" w:lineRule="auto"/>
              <w:ind w:left="318" w:hanging="284"/>
              <w:jc w:val="both"/>
              <w:rPr>
                <w:rFonts w:cstheme="minorHAnsi"/>
                <w:sz w:val="20"/>
                <w:szCs w:val="20"/>
              </w:rPr>
            </w:pPr>
            <w:r>
              <w:rPr>
                <w:rFonts w:eastAsia="Calibri" w:cstheme="minorHAnsi"/>
                <w:sz w:val="20"/>
                <w:szCs w:val="20"/>
              </w:rPr>
              <w:t>Jednoduché obslužné a pracovní činnosti</w:t>
            </w:r>
          </w:p>
          <w:p w:rsidR="00B40249" w:rsidRDefault="00876B00">
            <w:pPr>
              <w:pStyle w:val="Odstavecseseznamem"/>
              <w:numPr>
                <w:ilvl w:val="0"/>
                <w:numId w:val="38"/>
              </w:numPr>
              <w:spacing w:after="0" w:line="240" w:lineRule="auto"/>
              <w:ind w:left="318" w:hanging="284"/>
              <w:jc w:val="both"/>
              <w:rPr>
                <w:rFonts w:cstheme="minorHAnsi"/>
                <w:sz w:val="20"/>
                <w:szCs w:val="20"/>
              </w:rPr>
            </w:pPr>
            <w:r>
              <w:rPr>
                <w:rFonts w:eastAsia="Calibri" w:cstheme="minorHAnsi"/>
                <w:sz w:val="20"/>
                <w:szCs w:val="20"/>
              </w:rPr>
              <w:t>Individuální a skupinové rozhovory</w:t>
            </w:r>
          </w:p>
          <w:p w:rsidR="00B40249" w:rsidRDefault="00876B00">
            <w:pPr>
              <w:pStyle w:val="Odstavecseseznamem"/>
              <w:numPr>
                <w:ilvl w:val="0"/>
                <w:numId w:val="38"/>
              </w:numPr>
              <w:spacing w:after="0" w:line="240" w:lineRule="auto"/>
              <w:ind w:left="318" w:hanging="284"/>
              <w:jc w:val="both"/>
              <w:rPr>
                <w:rFonts w:cstheme="minorHAnsi"/>
                <w:sz w:val="20"/>
                <w:szCs w:val="20"/>
              </w:rPr>
            </w:pPr>
            <w:r>
              <w:rPr>
                <w:rFonts w:eastAsia="Calibri" w:cstheme="minorHAnsi"/>
                <w:sz w:val="20"/>
                <w:szCs w:val="20"/>
              </w:rPr>
              <w:t xml:space="preserve">Vyprávění a výtvarné vyjádření </w:t>
            </w:r>
            <w:proofErr w:type="gramStart"/>
            <w:r>
              <w:rPr>
                <w:rFonts w:eastAsia="Calibri" w:cstheme="minorHAnsi"/>
                <w:sz w:val="20"/>
                <w:szCs w:val="20"/>
              </w:rPr>
              <w:t>zážitků z  prázdnin</w:t>
            </w:r>
            <w:proofErr w:type="gramEnd"/>
          </w:p>
          <w:p w:rsidR="00B40249" w:rsidRDefault="00876B00">
            <w:pPr>
              <w:pStyle w:val="Odstavecseseznamem"/>
              <w:numPr>
                <w:ilvl w:val="0"/>
                <w:numId w:val="38"/>
              </w:numPr>
              <w:spacing w:after="0" w:line="240" w:lineRule="auto"/>
              <w:ind w:left="318" w:hanging="284"/>
              <w:jc w:val="both"/>
              <w:rPr>
                <w:rFonts w:cstheme="minorHAnsi"/>
                <w:sz w:val="20"/>
                <w:szCs w:val="20"/>
              </w:rPr>
            </w:pPr>
            <w:r>
              <w:rPr>
                <w:rFonts w:eastAsia="Calibri" w:cstheme="minorHAnsi"/>
                <w:sz w:val="20"/>
                <w:szCs w:val="20"/>
              </w:rPr>
              <w:t xml:space="preserve">Volné hry a činnosti, sociální a </w:t>
            </w:r>
            <w:proofErr w:type="gramStart"/>
            <w:r>
              <w:rPr>
                <w:rFonts w:eastAsia="Calibri" w:cstheme="minorHAnsi"/>
                <w:sz w:val="20"/>
                <w:szCs w:val="20"/>
              </w:rPr>
              <w:t>interaktivní  hry</w:t>
            </w:r>
            <w:proofErr w:type="gramEnd"/>
          </w:p>
          <w:p w:rsidR="00B40249" w:rsidRDefault="00876B00">
            <w:pPr>
              <w:pStyle w:val="Odstavecseseznamem"/>
              <w:numPr>
                <w:ilvl w:val="0"/>
                <w:numId w:val="38"/>
              </w:numPr>
              <w:spacing w:after="0" w:line="240" w:lineRule="auto"/>
              <w:ind w:left="318" w:hanging="284"/>
              <w:jc w:val="both"/>
              <w:rPr>
                <w:rFonts w:cstheme="minorHAnsi"/>
                <w:sz w:val="20"/>
                <w:szCs w:val="20"/>
              </w:rPr>
            </w:pPr>
            <w:r>
              <w:rPr>
                <w:rFonts w:eastAsia="Calibri" w:cstheme="minorHAnsi"/>
                <w:sz w:val="20"/>
                <w:szCs w:val="20"/>
              </w:rPr>
              <w:t xml:space="preserve">Činnosti </w:t>
            </w:r>
            <w:proofErr w:type="gramStart"/>
            <w:r>
              <w:rPr>
                <w:rFonts w:eastAsia="Calibri" w:cstheme="minorHAnsi"/>
                <w:sz w:val="20"/>
                <w:szCs w:val="20"/>
              </w:rPr>
              <w:t>zajišťující  spokojenost</w:t>
            </w:r>
            <w:proofErr w:type="gramEnd"/>
            <w:r>
              <w:rPr>
                <w:rFonts w:eastAsia="Calibri" w:cstheme="minorHAnsi"/>
                <w:sz w:val="20"/>
                <w:szCs w:val="20"/>
              </w:rPr>
              <w:t>, radost a pohodu</w:t>
            </w:r>
          </w:p>
          <w:p w:rsidR="00B40249" w:rsidRDefault="00876B00">
            <w:pPr>
              <w:pStyle w:val="Odstavecseseznamem"/>
              <w:numPr>
                <w:ilvl w:val="0"/>
                <w:numId w:val="38"/>
              </w:numPr>
              <w:spacing w:after="0" w:line="240" w:lineRule="auto"/>
              <w:ind w:left="318" w:hanging="284"/>
              <w:jc w:val="both"/>
              <w:rPr>
                <w:rFonts w:cstheme="minorHAnsi"/>
                <w:sz w:val="20"/>
                <w:szCs w:val="20"/>
              </w:rPr>
            </w:pPr>
            <w:r>
              <w:rPr>
                <w:rFonts w:eastAsia="Calibri" w:cstheme="minorHAnsi"/>
                <w:sz w:val="20"/>
                <w:szCs w:val="20"/>
              </w:rPr>
              <w:t xml:space="preserve">Exkurze  po  MŠ – </w:t>
            </w:r>
            <w:proofErr w:type="gramStart"/>
            <w:r>
              <w:rPr>
                <w:rFonts w:eastAsia="Calibri" w:cstheme="minorHAnsi"/>
                <w:sz w:val="20"/>
                <w:szCs w:val="20"/>
              </w:rPr>
              <w:t>seznámení s  prostory</w:t>
            </w:r>
            <w:proofErr w:type="gramEnd"/>
          </w:p>
          <w:p w:rsidR="00B40249" w:rsidRDefault="00876B00">
            <w:pPr>
              <w:pStyle w:val="Odstavecseseznamem"/>
              <w:numPr>
                <w:ilvl w:val="0"/>
                <w:numId w:val="38"/>
              </w:numPr>
              <w:spacing w:after="0" w:line="240" w:lineRule="auto"/>
              <w:ind w:left="318" w:hanging="284"/>
              <w:rPr>
                <w:rFonts w:cstheme="minorHAnsi"/>
                <w:sz w:val="20"/>
                <w:szCs w:val="20"/>
              </w:rPr>
            </w:pPr>
            <w:r>
              <w:rPr>
                <w:rFonts w:eastAsia="Calibri" w:cstheme="minorHAnsi"/>
                <w:sz w:val="20"/>
                <w:szCs w:val="20"/>
              </w:rPr>
              <w:t>Práce s literárními texty a obrazovým materiálem</w:t>
            </w:r>
          </w:p>
          <w:p w:rsidR="00B40249" w:rsidRDefault="00876B00">
            <w:pPr>
              <w:pStyle w:val="Odstavecseseznamem"/>
              <w:numPr>
                <w:ilvl w:val="0"/>
                <w:numId w:val="38"/>
              </w:numPr>
              <w:spacing w:after="0" w:line="240" w:lineRule="auto"/>
              <w:ind w:left="318" w:hanging="284"/>
              <w:rPr>
                <w:rFonts w:cstheme="minorHAnsi"/>
                <w:sz w:val="20"/>
                <w:szCs w:val="20"/>
              </w:rPr>
            </w:pPr>
            <w:r>
              <w:rPr>
                <w:rFonts w:eastAsia="Calibri" w:cstheme="minorHAnsi"/>
                <w:sz w:val="20"/>
                <w:szCs w:val="20"/>
              </w:rPr>
              <w:t>Kolektivní aktivity a hry</w:t>
            </w:r>
          </w:p>
          <w:p w:rsidR="00B40249" w:rsidRDefault="00876B00">
            <w:pPr>
              <w:pStyle w:val="Odstavecseseznamem"/>
              <w:numPr>
                <w:ilvl w:val="0"/>
                <w:numId w:val="38"/>
              </w:numPr>
              <w:spacing w:after="0" w:line="240" w:lineRule="auto"/>
              <w:ind w:left="318" w:hanging="284"/>
              <w:rPr>
                <w:rFonts w:cstheme="minorHAnsi"/>
                <w:sz w:val="20"/>
                <w:szCs w:val="20"/>
              </w:rPr>
            </w:pPr>
            <w:r>
              <w:rPr>
                <w:rFonts w:eastAsia="Calibri" w:cstheme="minorHAnsi"/>
                <w:sz w:val="20"/>
                <w:szCs w:val="20"/>
              </w:rPr>
              <w:t>Výtvarné a individuální pohybové aktivity</w:t>
            </w:r>
          </w:p>
          <w:p w:rsidR="00B40249" w:rsidRDefault="00876B00">
            <w:pPr>
              <w:pStyle w:val="Odstavecseseznamem"/>
              <w:numPr>
                <w:ilvl w:val="0"/>
                <w:numId w:val="38"/>
              </w:numPr>
              <w:spacing w:after="0" w:line="240" w:lineRule="auto"/>
              <w:ind w:left="318" w:hanging="284"/>
              <w:rPr>
                <w:rFonts w:cstheme="minorHAnsi"/>
                <w:b/>
                <w:sz w:val="20"/>
                <w:szCs w:val="20"/>
              </w:rPr>
            </w:pPr>
            <w:r>
              <w:rPr>
                <w:rFonts w:eastAsia="Calibri" w:cstheme="minorHAnsi"/>
                <w:sz w:val="20"/>
                <w:szCs w:val="20"/>
              </w:rPr>
              <w:t xml:space="preserve">Činnosti zaměřené na </w:t>
            </w:r>
            <w:proofErr w:type="gramStart"/>
            <w:r>
              <w:rPr>
                <w:rFonts w:eastAsia="Calibri" w:cstheme="minorHAnsi"/>
                <w:sz w:val="20"/>
                <w:szCs w:val="20"/>
              </w:rPr>
              <w:t>poznávání</w:t>
            </w:r>
            <w:proofErr w:type="gramEnd"/>
            <w:r>
              <w:rPr>
                <w:rFonts w:eastAsia="Calibri" w:cstheme="minorHAnsi"/>
                <w:sz w:val="20"/>
                <w:szCs w:val="20"/>
              </w:rPr>
              <w:t xml:space="preserve"> sociálního prostředí v </w:t>
            </w:r>
            <w:proofErr w:type="gramStart"/>
            <w:r>
              <w:rPr>
                <w:rFonts w:eastAsia="Calibri" w:cstheme="minorHAnsi"/>
                <w:sz w:val="20"/>
                <w:szCs w:val="20"/>
              </w:rPr>
              <w:t>němž</w:t>
            </w:r>
            <w:proofErr w:type="gramEnd"/>
            <w:r>
              <w:rPr>
                <w:rFonts w:eastAsia="Calibri" w:cstheme="minorHAnsi"/>
                <w:sz w:val="20"/>
                <w:szCs w:val="20"/>
              </w:rPr>
              <w:t xml:space="preserve">  dítě  žije</w:t>
            </w:r>
          </w:p>
        </w:tc>
        <w:tc>
          <w:tcPr>
            <w:tcW w:w="8504" w:type="dxa"/>
            <w:shd w:val="clear" w:color="auto" w:fill="auto"/>
          </w:tcPr>
          <w:p w:rsidR="00B40249" w:rsidRDefault="00B40249">
            <w:pPr>
              <w:spacing w:after="0" w:line="240" w:lineRule="auto"/>
              <w:jc w:val="both"/>
              <w:rPr>
                <w:rFonts w:cstheme="minorHAnsi"/>
                <w:sz w:val="20"/>
                <w:szCs w:val="20"/>
              </w:rPr>
            </w:pPr>
          </w:p>
          <w:p w:rsidR="00B40249" w:rsidRDefault="00876B00">
            <w:pPr>
              <w:spacing w:after="0" w:line="240" w:lineRule="auto"/>
              <w:jc w:val="both"/>
              <w:rPr>
                <w:rFonts w:cstheme="minorHAnsi"/>
                <w:color w:val="FF0000"/>
                <w:sz w:val="20"/>
                <w:szCs w:val="20"/>
              </w:rPr>
            </w:pPr>
            <w:r>
              <w:rPr>
                <w:rFonts w:eastAsia="Calibri" w:cstheme="minorHAnsi"/>
                <w:color w:val="FF0000"/>
                <w:sz w:val="20"/>
                <w:szCs w:val="20"/>
              </w:rPr>
              <w:t>T 3 Koordinovat lokomoci a další polohy a pohyby těla</w:t>
            </w:r>
          </w:p>
          <w:p w:rsidR="00B40249" w:rsidRDefault="00876B00">
            <w:pPr>
              <w:spacing w:after="0" w:line="240" w:lineRule="auto"/>
              <w:jc w:val="both"/>
              <w:rPr>
                <w:rFonts w:cstheme="minorHAnsi"/>
                <w:color w:val="FF0000"/>
                <w:sz w:val="20"/>
                <w:szCs w:val="20"/>
              </w:rPr>
            </w:pPr>
            <w:r>
              <w:rPr>
                <w:rFonts w:eastAsia="Calibri" w:cstheme="minorHAnsi"/>
                <w:color w:val="FF0000"/>
                <w:sz w:val="20"/>
                <w:szCs w:val="20"/>
              </w:rPr>
              <w:t>T 5 Ovládat dechové svalstvo, sladit pohyb se zpěvem</w:t>
            </w:r>
          </w:p>
          <w:p w:rsidR="00B40249" w:rsidRDefault="00876B00">
            <w:pPr>
              <w:spacing w:after="0" w:line="240" w:lineRule="auto"/>
              <w:jc w:val="both"/>
              <w:rPr>
                <w:rFonts w:cstheme="minorHAnsi"/>
                <w:color w:val="FF0000"/>
                <w:sz w:val="20"/>
                <w:szCs w:val="20"/>
              </w:rPr>
            </w:pPr>
            <w:r>
              <w:rPr>
                <w:rFonts w:eastAsia="Calibri" w:cstheme="minorHAnsi"/>
                <w:color w:val="FF0000"/>
                <w:sz w:val="20"/>
                <w:szCs w:val="20"/>
              </w:rPr>
              <w:t>T 7 Zacházet s běžnými předměty denní potřeby, hračkami, pomůckami, nástroji a materiály</w:t>
            </w:r>
          </w:p>
          <w:p w:rsidR="00B40249" w:rsidRDefault="00876B00">
            <w:pPr>
              <w:spacing w:after="0" w:line="240" w:lineRule="auto"/>
              <w:jc w:val="both"/>
              <w:rPr>
                <w:rFonts w:cstheme="minorHAnsi"/>
                <w:sz w:val="20"/>
                <w:szCs w:val="20"/>
              </w:rPr>
            </w:pPr>
            <w:r>
              <w:rPr>
                <w:rFonts w:eastAsia="Calibri" w:cstheme="minorHAnsi"/>
                <w:color w:val="FF0000"/>
                <w:sz w:val="20"/>
                <w:szCs w:val="20"/>
              </w:rPr>
              <w:t>T 8 Zvládat sebeobsluhu, uplatňovat základní kulturn</w:t>
            </w:r>
            <w:r>
              <w:rPr>
                <w:rFonts w:eastAsia="Calibri" w:cstheme="minorHAnsi"/>
                <w:sz w:val="20"/>
                <w:szCs w:val="20"/>
              </w:rPr>
              <w:t xml:space="preserve">ě </w:t>
            </w:r>
            <w:r>
              <w:rPr>
                <w:rFonts w:eastAsia="Calibri" w:cstheme="minorHAnsi"/>
                <w:color w:val="FF0000"/>
                <w:sz w:val="20"/>
                <w:szCs w:val="20"/>
              </w:rPr>
              <w:t>hygienické a zdravotně preventivní návyky</w:t>
            </w:r>
          </w:p>
          <w:p w:rsidR="00B40249" w:rsidRDefault="00876B00">
            <w:pPr>
              <w:spacing w:after="0" w:line="240" w:lineRule="auto"/>
              <w:jc w:val="both"/>
              <w:rPr>
                <w:rFonts w:cstheme="minorHAnsi"/>
                <w:color w:val="FF0000"/>
                <w:sz w:val="20"/>
                <w:szCs w:val="20"/>
              </w:rPr>
            </w:pPr>
            <w:r>
              <w:rPr>
                <w:rFonts w:eastAsia="Calibri" w:cstheme="minorHAnsi"/>
                <w:color w:val="FF0000"/>
                <w:sz w:val="20"/>
                <w:szCs w:val="20"/>
              </w:rPr>
              <w:t>T 9 Zvládat jednoduchou obsluhu a pracovní úkony</w:t>
            </w:r>
          </w:p>
          <w:p w:rsidR="00B40249" w:rsidRDefault="00876B00">
            <w:pPr>
              <w:spacing w:after="0" w:line="240" w:lineRule="auto"/>
              <w:jc w:val="both"/>
              <w:rPr>
                <w:rFonts w:cstheme="minorHAnsi"/>
                <w:color w:val="31849B" w:themeColor="accent5" w:themeShade="BF"/>
                <w:sz w:val="20"/>
                <w:szCs w:val="20"/>
              </w:rPr>
            </w:pPr>
            <w:proofErr w:type="gramStart"/>
            <w:r>
              <w:rPr>
                <w:rFonts w:eastAsia="Calibri" w:cstheme="minorHAnsi"/>
                <w:color w:val="31849B" w:themeColor="accent5" w:themeShade="BF"/>
                <w:sz w:val="20"/>
                <w:szCs w:val="20"/>
              </w:rPr>
              <w:t>P  4 Vést</w:t>
            </w:r>
            <w:proofErr w:type="gramEnd"/>
            <w:r>
              <w:rPr>
                <w:rFonts w:eastAsia="Calibri" w:cstheme="minorHAnsi"/>
                <w:color w:val="31849B" w:themeColor="accent5" w:themeShade="BF"/>
                <w:sz w:val="20"/>
                <w:szCs w:val="20"/>
              </w:rPr>
              <w:t xml:space="preserve"> rozhovor, formulovat otázky, odpovídat, slovně reagovat</w:t>
            </w:r>
          </w:p>
          <w:p w:rsidR="00B40249" w:rsidRDefault="00876B00">
            <w:pPr>
              <w:spacing w:after="0" w:line="240" w:lineRule="auto"/>
              <w:jc w:val="both"/>
              <w:rPr>
                <w:rFonts w:cstheme="minorHAnsi"/>
                <w:color w:val="31849B" w:themeColor="accent5" w:themeShade="BF"/>
                <w:sz w:val="20"/>
                <w:szCs w:val="20"/>
              </w:rPr>
            </w:pPr>
            <w:r>
              <w:rPr>
                <w:rFonts w:eastAsia="Calibri" w:cstheme="minorHAnsi"/>
                <w:color w:val="31849B" w:themeColor="accent5" w:themeShade="BF"/>
                <w:sz w:val="20"/>
                <w:szCs w:val="20"/>
              </w:rPr>
              <w:t>P 5 Domluvit se slovy</w:t>
            </w:r>
          </w:p>
          <w:p w:rsidR="00B40249" w:rsidRDefault="00876B00">
            <w:pPr>
              <w:spacing w:after="0" w:line="240" w:lineRule="auto"/>
              <w:jc w:val="both"/>
              <w:rPr>
                <w:rFonts w:cstheme="minorHAnsi"/>
                <w:color w:val="31849B" w:themeColor="accent5" w:themeShade="BF"/>
                <w:sz w:val="20"/>
                <w:szCs w:val="20"/>
              </w:rPr>
            </w:pPr>
            <w:r>
              <w:rPr>
                <w:rFonts w:eastAsia="Calibri" w:cstheme="minorHAnsi"/>
                <w:color w:val="31849B" w:themeColor="accent5" w:themeShade="BF"/>
                <w:sz w:val="20"/>
                <w:szCs w:val="20"/>
              </w:rPr>
              <w:t>P 27 Uvědomovat si svou samostatnost, orientovat se ve skupině</w:t>
            </w:r>
          </w:p>
          <w:p w:rsidR="00B40249" w:rsidRDefault="00876B00">
            <w:pPr>
              <w:spacing w:after="0" w:line="240" w:lineRule="auto"/>
              <w:jc w:val="both"/>
              <w:rPr>
                <w:rFonts w:cstheme="minorHAnsi"/>
                <w:color w:val="31849B" w:themeColor="accent5" w:themeShade="BF"/>
                <w:sz w:val="20"/>
                <w:szCs w:val="20"/>
              </w:rPr>
            </w:pPr>
            <w:r>
              <w:rPr>
                <w:rFonts w:eastAsia="Calibri" w:cstheme="minorHAnsi"/>
                <w:color w:val="31849B" w:themeColor="accent5" w:themeShade="BF"/>
                <w:sz w:val="20"/>
                <w:szCs w:val="20"/>
              </w:rPr>
              <w:t>P 29 Podílet se na organizaci hry a činnosti</w:t>
            </w:r>
          </w:p>
          <w:p w:rsidR="00B40249" w:rsidRDefault="00876B00">
            <w:pPr>
              <w:spacing w:after="0" w:line="240" w:lineRule="auto"/>
              <w:jc w:val="both"/>
              <w:rPr>
                <w:rFonts w:cstheme="minorHAnsi"/>
                <w:color w:val="31849B" w:themeColor="accent5" w:themeShade="BF"/>
                <w:sz w:val="20"/>
                <w:szCs w:val="20"/>
              </w:rPr>
            </w:pPr>
            <w:r>
              <w:rPr>
                <w:rFonts w:eastAsia="Calibri" w:cstheme="minorHAnsi"/>
                <w:color w:val="31849B" w:themeColor="accent5" w:themeShade="BF"/>
                <w:sz w:val="20"/>
                <w:szCs w:val="20"/>
              </w:rPr>
              <w:t>P 37 Prožívat a dětským způsobem projevovat, co cítí, snažit se ovládat své afektivní chování</w:t>
            </w:r>
          </w:p>
          <w:p w:rsidR="00B40249" w:rsidRDefault="00876B00">
            <w:pPr>
              <w:spacing w:after="0" w:line="240" w:lineRule="auto"/>
              <w:jc w:val="both"/>
              <w:rPr>
                <w:rFonts w:cstheme="minorHAnsi"/>
                <w:color w:val="31849B" w:themeColor="accent5" w:themeShade="BF"/>
                <w:sz w:val="20"/>
                <w:szCs w:val="20"/>
              </w:rPr>
            </w:pPr>
            <w:r>
              <w:rPr>
                <w:rFonts w:eastAsia="Calibri" w:cstheme="minorHAnsi"/>
                <w:color w:val="31849B" w:themeColor="accent5" w:themeShade="BF"/>
                <w:sz w:val="20"/>
                <w:szCs w:val="20"/>
              </w:rPr>
              <w:t>P 38 Těšit se z hezkých a příjemných zážitků, přírodních a kulturních krás i setkávání se s uměním</w:t>
            </w:r>
          </w:p>
          <w:p w:rsidR="00B40249" w:rsidRDefault="00876B00">
            <w:pPr>
              <w:spacing w:after="0" w:line="240" w:lineRule="auto"/>
              <w:jc w:val="both"/>
              <w:rPr>
                <w:rFonts w:cstheme="minorHAnsi"/>
                <w:color w:val="31849B" w:themeColor="accent5" w:themeShade="BF"/>
                <w:sz w:val="20"/>
                <w:szCs w:val="20"/>
              </w:rPr>
            </w:pPr>
            <w:r>
              <w:rPr>
                <w:rFonts w:eastAsia="Calibri" w:cstheme="minorHAnsi"/>
                <w:color w:val="31849B" w:themeColor="accent5" w:themeShade="BF"/>
                <w:sz w:val="20"/>
                <w:szCs w:val="20"/>
              </w:rPr>
              <w:t>P 39 Zachytit a vyjádřit své prožitky</w:t>
            </w:r>
          </w:p>
          <w:p w:rsidR="00B40249" w:rsidRDefault="00876B00">
            <w:pPr>
              <w:spacing w:after="0" w:line="240" w:lineRule="auto"/>
              <w:jc w:val="both"/>
              <w:rPr>
                <w:rFonts w:cstheme="minorHAnsi"/>
                <w:color w:val="E36C0A" w:themeColor="accent6" w:themeShade="BF"/>
                <w:sz w:val="20"/>
                <w:szCs w:val="20"/>
              </w:rPr>
            </w:pPr>
            <w:r>
              <w:rPr>
                <w:rFonts w:eastAsia="Calibri" w:cstheme="minorHAnsi"/>
                <w:color w:val="E36C0A" w:themeColor="accent6" w:themeShade="BF"/>
                <w:sz w:val="20"/>
                <w:szCs w:val="20"/>
              </w:rPr>
              <w:t>D 1 Navazovat kontakty s dospělým</w:t>
            </w:r>
          </w:p>
          <w:p w:rsidR="00B40249" w:rsidRDefault="00876B00">
            <w:pPr>
              <w:spacing w:after="0" w:line="240" w:lineRule="auto"/>
              <w:jc w:val="both"/>
              <w:rPr>
                <w:rFonts w:cstheme="minorHAnsi"/>
                <w:color w:val="E36C0A" w:themeColor="accent6" w:themeShade="BF"/>
                <w:sz w:val="20"/>
                <w:szCs w:val="20"/>
              </w:rPr>
            </w:pPr>
            <w:r>
              <w:rPr>
                <w:rFonts w:eastAsia="Calibri" w:cstheme="minorHAnsi"/>
                <w:color w:val="E36C0A" w:themeColor="accent6" w:themeShade="BF"/>
                <w:sz w:val="20"/>
                <w:szCs w:val="20"/>
              </w:rPr>
              <w:t>D 2 Přirozeně a bez zábran komunikovat s druhým dítětem</w:t>
            </w:r>
          </w:p>
          <w:p w:rsidR="00B40249" w:rsidRDefault="00876B00">
            <w:pPr>
              <w:spacing w:after="0" w:line="240" w:lineRule="auto"/>
              <w:jc w:val="both"/>
              <w:rPr>
                <w:rFonts w:cstheme="minorHAnsi"/>
                <w:color w:val="E36C0A" w:themeColor="accent6" w:themeShade="BF"/>
                <w:sz w:val="20"/>
                <w:szCs w:val="20"/>
              </w:rPr>
            </w:pPr>
            <w:r>
              <w:rPr>
                <w:rFonts w:eastAsia="Calibri" w:cstheme="minorHAnsi"/>
                <w:color w:val="E36C0A" w:themeColor="accent6" w:themeShade="BF"/>
                <w:sz w:val="20"/>
                <w:szCs w:val="20"/>
              </w:rPr>
              <w:t>D 3 Spolupracovat s ostatními,</w:t>
            </w:r>
          </w:p>
          <w:p w:rsidR="00B40249" w:rsidRDefault="00876B00">
            <w:pPr>
              <w:spacing w:after="0" w:line="240" w:lineRule="auto"/>
              <w:jc w:val="both"/>
              <w:rPr>
                <w:rFonts w:cstheme="minorHAnsi"/>
                <w:color w:val="E36C0A" w:themeColor="accent6" w:themeShade="BF"/>
                <w:sz w:val="20"/>
                <w:szCs w:val="20"/>
              </w:rPr>
            </w:pPr>
            <w:proofErr w:type="gramStart"/>
            <w:r>
              <w:rPr>
                <w:rFonts w:eastAsia="Calibri" w:cstheme="minorHAnsi"/>
                <w:color w:val="E36C0A" w:themeColor="accent6" w:themeShade="BF"/>
                <w:sz w:val="20"/>
                <w:szCs w:val="20"/>
              </w:rPr>
              <w:t>D 5  Respektovat</w:t>
            </w:r>
            <w:proofErr w:type="gramEnd"/>
            <w:r>
              <w:rPr>
                <w:rFonts w:eastAsia="Calibri" w:cstheme="minorHAnsi"/>
                <w:color w:val="E36C0A" w:themeColor="accent6" w:themeShade="BF"/>
                <w:sz w:val="20"/>
                <w:szCs w:val="20"/>
              </w:rPr>
              <w:t xml:space="preserve"> potřeby jiného dítěte</w:t>
            </w:r>
          </w:p>
          <w:p w:rsidR="00B40249" w:rsidRDefault="00876B00">
            <w:pPr>
              <w:spacing w:after="0" w:line="240" w:lineRule="auto"/>
              <w:jc w:val="both"/>
              <w:rPr>
                <w:rFonts w:cstheme="minorHAnsi"/>
                <w:color w:val="E36C0A" w:themeColor="accent6" w:themeShade="BF"/>
                <w:sz w:val="20"/>
                <w:szCs w:val="20"/>
              </w:rPr>
            </w:pPr>
            <w:r>
              <w:rPr>
                <w:rFonts w:eastAsia="Calibri" w:cstheme="minorHAnsi"/>
                <w:color w:val="E36C0A" w:themeColor="accent6" w:themeShade="BF"/>
                <w:sz w:val="20"/>
                <w:szCs w:val="20"/>
              </w:rPr>
              <w:t>D 6 Chápat, že všichni lidé (děti) mají stejnou hodnotu, přestože je každý jiný</w:t>
            </w:r>
          </w:p>
          <w:p w:rsidR="00B40249" w:rsidRDefault="00876B00">
            <w:pPr>
              <w:spacing w:after="0" w:line="240" w:lineRule="auto"/>
              <w:jc w:val="both"/>
              <w:rPr>
                <w:rFonts w:cstheme="minorHAnsi"/>
                <w:color w:val="AB198F"/>
                <w:sz w:val="20"/>
                <w:szCs w:val="20"/>
              </w:rPr>
            </w:pPr>
            <w:r>
              <w:rPr>
                <w:rFonts w:eastAsia="Calibri" w:cstheme="minorHAnsi"/>
                <w:color w:val="AB198F"/>
                <w:sz w:val="20"/>
                <w:szCs w:val="20"/>
              </w:rPr>
              <w:t>SP 1 Uplatňovat návyky v základních formách společenského chování ve styku s dospělými i s dětmi</w:t>
            </w:r>
          </w:p>
          <w:p w:rsidR="00B40249" w:rsidRDefault="00876B00">
            <w:pPr>
              <w:spacing w:after="0" w:line="240" w:lineRule="auto"/>
              <w:jc w:val="both"/>
              <w:rPr>
                <w:rFonts w:cstheme="minorHAnsi"/>
                <w:color w:val="AB198F"/>
                <w:sz w:val="20"/>
                <w:szCs w:val="20"/>
              </w:rPr>
            </w:pPr>
            <w:r>
              <w:rPr>
                <w:rFonts w:eastAsia="Calibri" w:cstheme="minorHAnsi"/>
                <w:color w:val="AB198F"/>
                <w:sz w:val="20"/>
                <w:szCs w:val="20"/>
              </w:rPr>
              <w:t>SP 4 Pochopit, že každý má ve společenství (v rodině, ve třídě, v herní skupině) svoji roli, podle které je třeba se chovat</w:t>
            </w:r>
          </w:p>
          <w:p w:rsidR="00B40249" w:rsidRDefault="00876B00">
            <w:pPr>
              <w:spacing w:after="0" w:line="240" w:lineRule="auto"/>
              <w:jc w:val="both"/>
              <w:rPr>
                <w:rFonts w:cstheme="minorHAnsi"/>
                <w:color w:val="AB198F"/>
                <w:sz w:val="20"/>
                <w:szCs w:val="20"/>
              </w:rPr>
            </w:pPr>
            <w:r>
              <w:rPr>
                <w:rFonts w:eastAsia="Calibri" w:cstheme="minorHAnsi"/>
                <w:color w:val="AB198F"/>
                <w:sz w:val="20"/>
                <w:szCs w:val="20"/>
              </w:rPr>
              <w:t>SP 5 Začlenit se do třídy a zařadit se mezi své vrstevníky</w:t>
            </w:r>
          </w:p>
          <w:p w:rsidR="00B40249" w:rsidRDefault="00876B00">
            <w:pPr>
              <w:spacing w:after="0" w:line="240" w:lineRule="auto"/>
              <w:jc w:val="both"/>
              <w:rPr>
                <w:rFonts w:cstheme="minorHAnsi"/>
                <w:color w:val="AB198F"/>
                <w:sz w:val="20"/>
                <w:szCs w:val="20"/>
              </w:rPr>
            </w:pPr>
            <w:r>
              <w:rPr>
                <w:rFonts w:eastAsia="Calibri" w:cstheme="minorHAnsi"/>
                <w:color w:val="AB198F"/>
                <w:sz w:val="20"/>
                <w:szCs w:val="20"/>
              </w:rPr>
              <w:t>SP 6 Adaptovat se na život ve škole, aktivně zvládat požadavky plynoucí z prostředí školy</w:t>
            </w:r>
          </w:p>
          <w:p w:rsidR="00B40249" w:rsidRDefault="00876B00">
            <w:pPr>
              <w:spacing w:after="0" w:line="240" w:lineRule="auto"/>
              <w:jc w:val="both"/>
              <w:rPr>
                <w:rFonts w:cstheme="minorHAnsi"/>
                <w:color w:val="AB198F"/>
                <w:sz w:val="20"/>
                <w:szCs w:val="20"/>
              </w:rPr>
            </w:pPr>
            <w:r>
              <w:rPr>
                <w:rFonts w:eastAsia="Calibri" w:cstheme="minorHAnsi"/>
                <w:color w:val="AB198F"/>
                <w:sz w:val="20"/>
                <w:szCs w:val="20"/>
              </w:rPr>
              <w:t>SP 8 Zachycovat skutečnosti ze svého okolí a vyjadřovat své představy pomocí různých výtvarných činností, dovedností a technik</w:t>
            </w:r>
          </w:p>
          <w:p w:rsidR="00B40249" w:rsidRDefault="00876B00">
            <w:pPr>
              <w:spacing w:after="0" w:line="240" w:lineRule="auto"/>
              <w:jc w:val="both"/>
              <w:rPr>
                <w:rFonts w:cstheme="minorHAnsi"/>
                <w:color w:val="76923C" w:themeColor="accent3" w:themeShade="BF"/>
                <w:sz w:val="20"/>
                <w:szCs w:val="20"/>
              </w:rPr>
            </w:pPr>
            <w:r>
              <w:rPr>
                <w:rFonts w:eastAsia="Calibri" w:cstheme="minorHAnsi"/>
                <w:color w:val="76923C" w:themeColor="accent3" w:themeShade="BF"/>
                <w:sz w:val="20"/>
                <w:szCs w:val="20"/>
              </w:rPr>
              <w:t>SV 1 Orientovat se bezpečně ve známém prostředí i v životě tohoto prostředí</w:t>
            </w:r>
          </w:p>
          <w:p w:rsidR="00B40249" w:rsidRDefault="00876B00">
            <w:pPr>
              <w:spacing w:after="0" w:line="240" w:lineRule="auto"/>
              <w:jc w:val="both"/>
              <w:rPr>
                <w:rFonts w:cstheme="minorHAnsi"/>
                <w:color w:val="76923C" w:themeColor="accent3" w:themeShade="BF"/>
                <w:sz w:val="20"/>
                <w:szCs w:val="20"/>
              </w:rPr>
            </w:pPr>
            <w:r>
              <w:rPr>
                <w:rFonts w:eastAsia="Calibri" w:cstheme="minorHAnsi"/>
                <w:color w:val="76923C" w:themeColor="accent3" w:themeShade="BF"/>
                <w:sz w:val="20"/>
                <w:szCs w:val="20"/>
              </w:rPr>
              <w:t>SV 6 Porozumět, že změny jsou přirozené a samozřejmé, přizpůsobovat se jim</w:t>
            </w:r>
          </w:p>
          <w:p w:rsidR="00B40249" w:rsidRDefault="00876B00">
            <w:pPr>
              <w:spacing w:after="0" w:line="240" w:lineRule="auto"/>
              <w:jc w:val="both"/>
              <w:rPr>
                <w:rFonts w:cstheme="minorHAnsi"/>
                <w:sz w:val="20"/>
                <w:szCs w:val="20"/>
              </w:rPr>
            </w:pPr>
            <w:r>
              <w:rPr>
                <w:rFonts w:eastAsia="Calibri" w:cstheme="minorHAnsi"/>
                <w:color w:val="76923C" w:themeColor="accent3" w:themeShade="BF"/>
                <w:sz w:val="20"/>
                <w:szCs w:val="20"/>
              </w:rPr>
              <w:t>SV 8 Mít povědomí o významu životního prostředí (přírody i společnosti) pro člověka, uvědomovat si, že způsobem, jakým se lidé chovají, ovlivňují vlastní zdraví i životní prostředí,</w:t>
            </w:r>
          </w:p>
        </w:tc>
      </w:tr>
    </w:tbl>
    <w:p w:rsidR="00B40249" w:rsidRDefault="00B40249">
      <w:pPr>
        <w:sectPr w:rsidR="00B40249">
          <w:headerReference w:type="even" r:id="rId58"/>
          <w:headerReference w:type="default" r:id="rId59"/>
          <w:footerReference w:type="even" r:id="rId60"/>
          <w:footerReference w:type="default" r:id="rId61"/>
          <w:headerReference w:type="first" r:id="rId62"/>
          <w:footerReference w:type="first" r:id="rId63"/>
          <w:pgSz w:w="16838" w:h="11906" w:orient="landscape"/>
          <w:pgMar w:top="1417" w:right="1417" w:bottom="1417" w:left="1417" w:header="708" w:footer="708" w:gutter="0"/>
          <w:cols w:space="708"/>
          <w:formProt w:val="0"/>
          <w:titlePg/>
          <w:docGrid w:linePitch="360" w:charSpace="8192"/>
        </w:sectPr>
      </w:pPr>
    </w:p>
    <w:tbl>
      <w:tblPr>
        <w:tblStyle w:val="Mkatabulky"/>
        <w:tblW w:w="9212" w:type="dxa"/>
        <w:tblLayout w:type="fixed"/>
        <w:tblLook w:val="04A0" w:firstRow="1" w:lastRow="0" w:firstColumn="1" w:lastColumn="0" w:noHBand="0" w:noVBand="1"/>
      </w:tblPr>
      <w:tblGrid>
        <w:gridCol w:w="9212"/>
      </w:tblGrid>
      <w:tr w:rsidR="00B40249">
        <w:tc>
          <w:tcPr>
            <w:tcW w:w="9212" w:type="dxa"/>
            <w:shd w:val="clear" w:color="auto" w:fill="548DD4" w:themeFill="text2" w:themeFillTint="99"/>
          </w:tcPr>
          <w:p w:rsidR="00B40249" w:rsidRDefault="00876B00">
            <w:pPr>
              <w:spacing w:after="0" w:line="240" w:lineRule="auto"/>
              <w:jc w:val="both"/>
              <w:rPr>
                <w:b/>
              </w:rPr>
            </w:pPr>
            <w:r>
              <w:rPr>
                <w:rFonts w:eastAsia="Calibri"/>
                <w:b/>
              </w:rPr>
              <w:lastRenderedPageBreak/>
              <w:t>6.2.2</w:t>
            </w:r>
          </w:p>
          <w:p w:rsidR="00B40249" w:rsidRDefault="00B40249">
            <w:pPr>
              <w:spacing w:after="0" w:line="240" w:lineRule="auto"/>
              <w:jc w:val="both"/>
              <w:rPr>
                <w:rFonts w:ascii="Calibri" w:eastAsia="Calibri" w:hAnsi="Calibri"/>
              </w:rPr>
            </w:pPr>
          </w:p>
        </w:tc>
      </w:tr>
      <w:tr w:rsidR="00B40249">
        <w:tc>
          <w:tcPr>
            <w:tcW w:w="9212" w:type="dxa"/>
          </w:tcPr>
          <w:p w:rsidR="00B40249" w:rsidRDefault="00876B00">
            <w:pPr>
              <w:spacing w:after="0" w:line="240" w:lineRule="auto"/>
              <w:jc w:val="both"/>
              <w:rPr>
                <w:b/>
              </w:rPr>
            </w:pPr>
            <w:r>
              <w:rPr>
                <w:rFonts w:eastAsia="Calibri"/>
                <w:b/>
              </w:rPr>
              <w:t xml:space="preserve">II. integrovaný blok  Podzim je tu </w:t>
            </w:r>
            <w:proofErr w:type="gramStart"/>
            <w:r>
              <w:rPr>
                <w:rFonts w:eastAsia="Calibri"/>
                <w:b/>
              </w:rPr>
              <w:t>ať.. říjen</w:t>
            </w:r>
            <w:proofErr w:type="gramEnd"/>
          </w:p>
        </w:tc>
      </w:tr>
    </w:tbl>
    <w:p w:rsidR="00B40249" w:rsidRDefault="00B40249">
      <w:pPr>
        <w:jc w:val="both"/>
      </w:pPr>
    </w:p>
    <w:p w:rsidR="00B40249" w:rsidRDefault="00876B00">
      <w:pPr>
        <w:jc w:val="both"/>
      </w:pPr>
      <w:r>
        <w:t>Realizace tohoto integrovaného bloku probíhá v podzimním období, proto je tematicky zaměřen na získávání poznatků o podzimní přírodě, změnách, které v ní probíhají a chování zvířat. Soustředíme se i na rozvoj estetického vnímání podzimní krajiny</w:t>
      </w:r>
      <w:r>
        <w:rPr>
          <w:strike/>
        </w:rPr>
        <w:t>.</w:t>
      </w:r>
      <w:r>
        <w:t xml:space="preserve"> Při </w:t>
      </w:r>
      <w:proofErr w:type="gramStart"/>
      <w:r>
        <w:t>činnostech  budeme</w:t>
      </w:r>
      <w:proofErr w:type="gramEnd"/>
      <w:r>
        <w:t xml:space="preserve"> užívat všechny smysly  a rozvíjet je, budeme řadit podle druhu, počítat a rozlišovat barvy.   Zaměříme se i na řečovou kázeň – respektovat druhého. Děti se také seznamují se zvyky a obyčeji v tomto období, učí se pracovat ve skupině, kdy spolu vyrábí z různých materiálů a přírodnin. Zaměříme se také na význam </w:t>
      </w:r>
      <w:proofErr w:type="gramStart"/>
      <w:r>
        <w:t>ovoce a  zeleniny</w:t>
      </w:r>
      <w:proofErr w:type="gramEnd"/>
      <w:r>
        <w:t xml:space="preserve">, připomeneme si co je zdravé a co nám škodí a postupně budeme u dětí upevňovat  zdravé životní návyky a postoje. </w:t>
      </w:r>
    </w:p>
    <w:p w:rsidR="00B40249" w:rsidRDefault="00876B00">
      <w:pPr>
        <w:jc w:val="both"/>
        <w:rPr>
          <w:b/>
        </w:rPr>
      </w:pPr>
      <w:proofErr w:type="spellStart"/>
      <w:r>
        <w:rPr>
          <w:b/>
        </w:rPr>
        <w:t>Potémata</w:t>
      </w:r>
      <w:proofErr w:type="spellEnd"/>
      <w:r>
        <w:rPr>
          <w:b/>
        </w:rPr>
        <w:t xml:space="preserve"> : Když </w:t>
      </w:r>
      <w:proofErr w:type="spellStart"/>
      <w:r>
        <w:rPr>
          <w:b/>
        </w:rPr>
        <w:t>zatuká</w:t>
      </w:r>
      <w:proofErr w:type="spellEnd"/>
      <w:r>
        <w:rPr>
          <w:b/>
        </w:rPr>
        <w:t xml:space="preserve"> podzim, Vůně a barvy podzimu, Šel zahradník do zahrady – ovoce, zelenina</w:t>
      </w:r>
    </w:p>
    <w:p w:rsidR="00B40249" w:rsidRDefault="00876B00">
      <w:pPr>
        <w:jc w:val="both"/>
        <w:rPr>
          <w:b/>
        </w:rPr>
      </w:pPr>
      <w:r>
        <w:rPr>
          <w:b/>
        </w:rPr>
        <w:t>Dýňová strašidla</w:t>
      </w:r>
    </w:p>
    <w:tbl>
      <w:tblPr>
        <w:tblStyle w:val="Mkatabulky"/>
        <w:tblW w:w="9180" w:type="dxa"/>
        <w:tblLayout w:type="fixed"/>
        <w:tblLook w:val="04A0" w:firstRow="1" w:lastRow="0" w:firstColumn="1" w:lastColumn="0" w:noHBand="0" w:noVBand="1"/>
      </w:tblPr>
      <w:tblGrid>
        <w:gridCol w:w="2235"/>
        <w:gridCol w:w="6945"/>
      </w:tblGrid>
      <w:tr w:rsidR="00B40249">
        <w:tc>
          <w:tcPr>
            <w:tcW w:w="9179" w:type="dxa"/>
            <w:gridSpan w:val="2"/>
          </w:tcPr>
          <w:p w:rsidR="00B40249" w:rsidRDefault="00B40249">
            <w:pPr>
              <w:spacing w:after="0"/>
              <w:jc w:val="both"/>
              <w:rPr>
                <w:rFonts w:cs="Times New Roman"/>
                <w:b/>
                <w:bCs/>
                <w:color w:val="000000"/>
              </w:rPr>
            </w:pPr>
          </w:p>
          <w:p w:rsidR="00B40249" w:rsidRDefault="00876B00">
            <w:pPr>
              <w:spacing w:after="0"/>
              <w:jc w:val="both"/>
              <w:rPr>
                <w:rFonts w:ascii="Calibri" w:eastAsia="Calibri" w:hAnsi="Calibri"/>
              </w:rPr>
            </w:pPr>
            <w:r>
              <w:rPr>
                <w:rFonts w:eastAsia="Calibri" w:cs="Times New Roman"/>
                <w:b/>
                <w:bCs/>
                <w:color w:val="000000"/>
              </w:rPr>
              <w:t>Navržené dílčí vzdělávací cíle</w:t>
            </w: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jeho tělo</w:t>
            </w:r>
          </w:p>
          <w:p w:rsidR="00B40249" w:rsidRDefault="00B40249">
            <w:pPr>
              <w:spacing w:after="0"/>
              <w:jc w:val="both"/>
              <w:rPr>
                <w:rFonts w:ascii="Calibri" w:eastAsia="Calibri" w:hAnsi="Calibri"/>
              </w:rPr>
            </w:pPr>
          </w:p>
        </w:tc>
        <w:tc>
          <w:tcPr>
            <w:tcW w:w="6944" w:type="dxa"/>
          </w:tcPr>
          <w:p w:rsidR="00B40249" w:rsidRDefault="00B40249">
            <w:pPr>
              <w:pStyle w:val="Odstavecseseznamem"/>
              <w:spacing w:after="0" w:line="240" w:lineRule="auto"/>
              <w:ind w:left="459"/>
              <w:rPr>
                <w:rFonts w:cs="Times New Roman"/>
                <w:color w:val="000000"/>
              </w:rPr>
            </w:pPr>
          </w:p>
          <w:p w:rsidR="00B40249" w:rsidRDefault="00876B00">
            <w:pPr>
              <w:pStyle w:val="Odstavecseseznamem"/>
              <w:numPr>
                <w:ilvl w:val="0"/>
                <w:numId w:val="6"/>
              </w:numPr>
              <w:spacing w:after="0" w:line="240" w:lineRule="auto"/>
              <w:ind w:left="459" w:hanging="284"/>
              <w:rPr>
                <w:rFonts w:cs="Times New Roman"/>
                <w:color w:val="000000"/>
              </w:rPr>
            </w:pPr>
            <w:proofErr w:type="gramStart"/>
            <w:r>
              <w:rPr>
                <w:rFonts w:eastAsia="Calibri" w:cs="Times New Roman"/>
                <w:color w:val="000000"/>
              </w:rPr>
              <w:t>rozvoj  a užívání</w:t>
            </w:r>
            <w:proofErr w:type="gramEnd"/>
            <w:r>
              <w:rPr>
                <w:rFonts w:eastAsia="Calibri" w:cs="Times New Roman"/>
                <w:color w:val="000000"/>
              </w:rPr>
              <w:t xml:space="preserve"> všech smyslů</w:t>
            </w:r>
          </w:p>
          <w:p w:rsidR="00B40249" w:rsidRDefault="00B40249">
            <w:pPr>
              <w:pStyle w:val="Odstavecseseznamem"/>
              <w:spacing w:after="0"/>
              <w:ind w:left="459" w:hanging="284"/>
              <w:rPr>
                <w:rFonts w:ascii="Calibri" w:eastAsia="Calibri" w:hAnsi="Calibri"/>
              </w:rPr>
            </w:pP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jeho psychika</w:t>
            </w:r>
          </w:p>
          <w:p w:rsidR="00B40249" w:rsidRDefault="00B40249">
            <w:pPr>
              <w:spacing w:after="0"/>
              <w:jc w:val="both"/>
              <w:rPr>
                <w:rFonts w:ascii="Calibri" w:eastAsia="Calibri" w:hAnsi="Calibri"/>
              </w:rPr>
            </w:pPr>
          </w:p>
        </w:tc>
        <w:tc>
          <w:tcPr>
            <w:tcW w:w="6944" w:type="dxa"/>
          </w:tcPr>
          <w:p w:rsidR="00B40249" w:rsidRDefault="00B40249">
            <w:pPr>
              <w:pStyle w:val="Odstavecseseznamem"/>
              <w:spacing w:after="9" w:line="240" w:lineRule="auto"/>
              <w:ind w:left="459"/>
              <w:rPr>
                <w:rFonts w:cs="Times New Roman"/>
                <w:color w:val="000000"/>
              </w:rPr>
            </w:pPr>
          </w:p>
          <w:p w:rsidR="00B40249" w:rsidRDefault="00876B00">
            <w:pPr>
              <w:pStyle w:val="Odstavecseseznamem"/>
              <w:numPr>
                <w:ilvl w:val="0"/>
                <w:numId w:val="6"/>
              </w:numPr>
              <w:spacing w:after="9" w:line="240" w:lineRule="auto"/>
              <w:ind w:left="459" w:hanging="284"/>
              <w:rPr>
                <w:rFonts w:cs="Times New Roman"/>
                <w:color w:val="000000"/>
              </w:rPr>
            </w:pPr>
            <w:r>
              <w:rPr>
                <w:rFonts w:eastAsia="Calibri" w:cs="Times New Roman"/>
                <w:color w:val="000000"/>
              </w:rPr>
              <w:t>rozvoj řečových schopností a jazykových dovedností</w:t>
            </w:r>
          </w:p>
          <w:p w:rsidR="00B40249" w:rsidRDefault="00876B00">
            <w:pPr>
              <w:pStyle w:val="Odstavecseseznamem"/>
              <w:numPr>
                <w:ilvl w:val="0"/>
                <w:numId w:val="6"/>
              </w:numPr>
              <w:spacing w:after="9" w:line="240" w:lineRule="auto"/>
              <w:ind w:left="459" w:hanging="284"/>
              <w:rPr>
                <w:rFonts w:cs="Times New Roman"/>
                <w:color w:val="000000"/>
              </w:rPr>
            </w:pPr>
            <w:r>
              <w:rPr>
                <w:rFonts w:eastAsia="Calibri" w:cs="Times New Roman"/>
                <w:color w:val="000000"/>
              </w:rPr>
              <w:t>rozvoj tvořivosti osvojení si elementárních poznatků o přírodě v podzimním období</w:t>
            </w:r>
          </w:p>
          <w:p w:rsidR="00B40249" w:rsidRDefault="00876B00">
            <w:pPr>
              <w:pStyle w:val="Odstavecseseznamem"/>
              <w:numPr>
                <w:ilvl w:val="0"/>
                <w:numId w:val="6"/>
              </w:numPr>
              <w:spacing w:after="0" w:line="240" w:lineRule="auto"/>
              <w:ind w:left="459" w:hanging="284"/>
              <w:rPr>
                <w:rFonts w:cs="Times New Roman"/>
                <w:color w:val="000000"/>
              </w:rPr>
            </w:pPr>
            <w:r>
              <w:rPr>
                <w:rFonts w:eastAsia="Calibri" w:cs="Times New Roman"/>
                <w:color w:val="000000"/>
              </w:rPr>
              <w:t>rozvoj poznatků, schopností a dovedností umožňující pocity, získané dojmy a prožitky vyjádřit</w:t>
            </w:r>
          </w:p>
          <w:p w:rsidR="00B40249" w:rsidRDefault="00876B00">
            <w:pPr>
              <w:pStyle w:val="Odstavecseseznamem"/>
              <w:numPr>
                <w:ilvl w:val="0"/>
                <w:numId w:val="6"/>
              </w:numPr>
              <w:spacing w:after="0" w:line="240" w:lineRule="auto"/>
              <w:ind w:left="459" w:hanging="284"/>
              <w:rPr>
                <w:rFonts w:ascii="Calibri" w:eastAsia="Calibri" w:hAnsi="Calibri"/>
              </w:rPr>
            </w:pPr>
            <w:r>
              <w:rPr>
                <w:rFonts w:eastAsia="Calibri" w:cs="Times New Roman"/>
                <w:color w:val="000000"/>
              </w:rPr>
              <w:t>poznávání sebe sama rozvoj pozitivních citů ve vztahu k sobě (uvědomění si vlastní identity, získání sebevědomí, sebedůvěry, osobní spokojenosti)</w:t>
            </w: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ten druhý</w:t>
            </w:r>
          </w:p>
          <w:p w:rsidR="00B40249" w:rsidRDefault="00B40249">
            <w:pPr>
              <w:spacing w:after="0"/>
              <w:jc w:val="both"/>
              <w:rPr>
                <w:rFonts w:ascii="Calibri" w:eastAsia="Calibri" w:hAnsi="Calibri"/>
              </w:rPr>
            </w:pPr>
          </w:p>
        </w:tc>
        <w:tc>
          <w:tcPr>
            <w:tcW w:w="6944" w:type="dxa"/>
          </w:tcPr>
          <w:p w:rsidR="00B40249" w:rsidRDefault="00B40249">
            <w:pPr>
              <w:pStyle w:val="Odstavecseseznamem"/>
              <w:spacing w:after="9"/>
              <w:ind w:left="459"/>
              <w:rPr>
                <w:rFonts w:cs="Times New Roman"/>
                <w:color w:val="000000"/>
              </w:rPr>
            </w:pPr>
          </w:p>
          <w:p w:rsidR="00B40249" w:rsidRDefault="00876B00">
            <w:pPr>
              <w:pStyle w:val="Odstavecseseznamem"/>
              <w:numPr>
                <w:ilvl w:val="0"/>
                <w:numId w:val="7"/>
              </w:numPr>
              <w:spacing w:after="9"/>
              <w:ind w:left="459" w:hanging="284"/>
              <w:rPr>
                <w:rFonts w:cs="Times New Roman"/>
                <w:color w:val="000000"/>
              </w:rPr>
            </w:pPr>
            <w:r>
              <w:rPr>
                <w:rFonts w:eastAsia="Calibri" w:cs="Times New Roman"/>
                <w:color w:val="000000"/>
              </w:rPr>
              <w:t>posilování prosociálního chování ve vztahu k ostatním lidem (rodině, ve škole, ve třídě)</w:t>
            </w:r>
          </w:p>
          <w:p w:rsidR="00B40249" w:rsidRDefault="00876B00">
            <w:pPr>
              <w:pStyle w:val="Odstavecseseznamem"/>
              <w:numPr>
                <w:ilvl w:val="0"/>
                <w:numId w:val="7"/>
              </w:numPr>
              <w:spacing w:after="0" w:line="240" w:lineRule="auto"/>
              <w:ind w:left="459" w:hanging="284"/>
              <w:rPr>
                <w:rFonts w:ascii="Calibri" w:eastAsia="Calibri" w:hAnsi="Calibri"/>
              </w:rPr>
            </w:pPr>
            <w:r>
              <w:rPr>
                <w:rFonts w:eastAsia="Calibri" w:cs="Times New Roman"/>
                <w:bCs/>
                <w:color w:val="000000"/>
              </w:rPr>
              <w:t>rozvoj kooperativních dovedností</w:t>
            </w:r>
          </w:p>
        </w:tc>
      </w:tr>
      <w:tr w:rsidR="00B40249">
        <w:tc>
          <w:tcPr>
            <w:tcW w:w="2235" w:type="dxa"/>
          </w:tcPr>
          <w:p w:rsidR="00B40249" w:rsidRDefault="00B40249">
            <w:pPr>
              <w:spacing w:after="0"/>
              <w:rPr>
                <w:rFonts w:cs="Times New Roman"/>
                <w:b/>
                <w:bCs/>
                <w:color w:val="000000"/>
              </w:rPr>
            </w:pPr>
          </w:p>
          <w:p w:rsidR="00B40249" w:rsidRDefault="00876B00">
            <w:pPr>
              <w:spacing w:after="0"/>
              <w:rPr>
                <w:rFonts w:cs="Times New Roman"/>
                <w:color w:val="000000"/>
              </w:rPr>
            </w:pPr>
            <w:r>
              <w:rPr>
                <w:rFonts w:eastAsia="Calibri" w:cs="Times New Roman"/>
                <w:b/>
                <w:bCs/>
                <w:color w:val="000000"/>
              </w:rPr>
              <w:t>Dítě a společnost</w:t>
            </w:r>
          </w:p>
          <w:p w:rsidR="00B40249" w:rsidRDefault="00B40249">
            <w:pPr>
              <w:spacing w:after="0"/>
              <w:jc w:val="both"/>
              <w:rPr>
                <w:rFonts w:ascii="Calibri" w:eastAsia="Calibri" w:hAnsi="Calibri"/>
              </w:rPr>
            </w:pPr>
          </w:p>
        </w:tc>
        <w:tc>
          <w:tcPr>
            <w:tcW w:w="6944" w:type="dxa"/>
          </w:tcPr>
          <w:p w:rsidR="00B40249" w:rsidRDefault="00B40249">
            <w:pPr>
              <w:pStyle w:val="Odstavecseseznamem"/>
              <w:spacing w:after="0" w:line="240" w:lineRule="auto"/>
              <w:ind w:left="459"/>
              <w:rPr>
                <w:rFonts w:cs="Times New Roman"/>
                <w:color w:val="000000"/>
              </w:rPr>
            </w:pPr>
          </w:p>
          <w:p w:rsidR="00B40249" w:rsidRDefault="00876B00">
            <w:pPr>
              <w:pStyle w:val="Odstavecseseznamem"/>
              <w:numPr>
                <w:ilvl w:val="0"/>
                <w:numId w:val="8"/>
              </w:numPr>
              <w:spacing w:after="0" w:line="240" w:lineRule="auto"/>
              <w:ind w:left="459" w:hanging="284"/>
              <w:rPr>
                <w:rFonts w:cs="Times New Roman"/>
                <w:color w:val="000000"/>
              </w:rPr>
            </w:pPr>
            <w:r>
              <w:rPr>
                <w:rFonts w:eastAsia="Calibri" w:cs="Times New Roman"/>
                <w:color w:val="000000"/>
              </w:rPr>
              <w:t>vytvoření základů aktivních postojů ke světu, k životu</w:t>
            </w:r>
          </w:p>
          <w:p w:rsidR="00B40249" w:rsidRDefault="00876B00">
            <w:pPr>
              <w:pStyle w:val="Odstavecseseznamem"/>
              <w:numPr>
                <w:ilvl w:val="0"/>
                <w:numId w:val="8"/>
              </w:numPr>
              <w:spacing w:after="0" w:line="240" w:lineRule="auto"/>
              <w:ind w:left="459" w:hanging="284"/>
              <w:rPr>
                <w:rFonts w:cs="Times New Roman"/>
                <w:color w:val="000000"/>
              </w:rPr>
            </w:pPr>
            <w:r>
              <w:rPr>
                <w:rFonts w:eastAsia="Calibri" w:cs="Times New Roman"/>
                <w:color w:val="000000"/>
              </w:rPr>
              <w:t>rozvoj schopnosti žít ve společenství ostatních lidí (spolupracovat, spolupodílet se)</w:t>
            </w:r>
          </w:p>
          <w:p w:rsidR="00B40249" w:rsidRDefault="00B40249">
            <w:pPr>
              <w:spacing w:after="9" w:line="240" w:lineRule="auto"/>
              <w:ind w:left="459" w:hanging="284"/>
              <w:rPr>
                <w:rFonts w:ascii="Calibri" w:eastAsia="Calibri" w:hAnsi="Calibri"/>
              </w:rPr>
            </w:pPr>
          </w:p>
        </w:tc>
      </w:tr>
      <w:tr w:rsidR="00B40249">
        <w:tc>
          <w:tcPr>
            <w:tcW w:w="2235" w:type="dxa"/>
          </w:tcPr>
          <w:p w:rsidR="00B40249" w:rsidRDefault="00B40249">
            <w:pPr>
              <w:spacing w:after="0"/>
              <w:rPr>
                <w:rFonts w:cs="Times New Roman"/>
                <w:b/>
                <w:bCs/>
                <w:color w:val="000000"/>
              </w:rPr>
            </w:pPr>
          </w:p>
          <w:p w:rsidR="00B40249" w:rsidRDefault="00876B00">
            <w:pPr>
              <w:spacing w:after="0"/>
              <w:rPr>
                <w:rFonts w:cs="Times New Roman"/>
                <w:color w:val="000000"/>
              </w:rPr>
            </w:pPr>
            <w:r>
              <w:rPr>
                <w:rFonts w:eastAsia="Calibri" w:cs="Times New Roman"/>
                <w:b/>
                <w:bCs/>
                <w:color w:val="000000"/>
              </w:rPr>
              <w:t>Dítě a svět</w:t>
            </w:r>
          </w:p>
          <w:p w:rsidR="00B40249" w:rsidRDefault="00B40249">
            <w:pPr>
              <w:spacing w:after="0"/>
              <w:jc w:val="both"/>
              <w:rPr>
                <w:rFonts w:ascii="Calibri" w:eastAsia="Calibri" w:hAnsi="Calibri"/>
              </w:rPr>
            </w:pPr>
          </w:p>
        </w:tc>
        <w:tc>
          <w:tcPr>
            <w:tcW w:w="6944" w:type="dxa"/>
          </w:tcPr>
          <w:p w:rsidR="00B40249" w:rsidRDefault="00B40249">
            <w:pPr>
              <w:pStyle w:val="Odstavecseseznamem"/>
              <w:spacing w:after="0" w:line="240" w:lineRule="auto"/>
              <w:ind w:left="459"/>
              <w:rPr>
                <w:rFonts w:ascii="Calibri" w:eastAsia="Calibri" w:hAnsi="Calibri"/>
              </w:rPr>
            </w:pPr>
          </w:p>
          <w:p w:rsidR="00B40249" w:rsidRDefault="00876B00">
            <w:pPr>
              <w:pStyle w:val="Odstavecseseznamem"/>
              <w:numPr>
                <w:ilvl w:val="0"/>
                <w:numId w:val="9"/>
              </w:numPr>
              <w:spacing w:after="0" w:line="240" w:lineRule="auto"/>
              <w:ind w:left="459" w:hanging="284"/>
              <w:rPr>
                <w:rFonts w:ascii="Calibri" w:eastAsia="Calibri" w:hAnsi="Calibri"/>
              </w:rPr>
            </w:pPr>
            <w:r>
              <w:rPr>
                <w:rFonts w:eastAsia="Calibri" w:cs="Times New Roman"/>
                <w:color w:val="000000"/>
              </w:rPr>
              <w:t xml:space="preserve">vytváření elementárního povědomí o širším přírodním i technickém </w:t>
            </w:r>
            <w:proofErr w:type="gramStart"/>
            <w:r>
              <w:rPr>
                <w:rFonts w:eastAsia="Calibri" w:cs="Times New Roman"/>
                <w:color w:val="000000"/>
              </w:rPr>
              <w:t>prostředí  o jejich</w:t>
            </w:r>
            <w:proofErr w:type="gramEnd"/>
            <w:r>
              <w:rPr>
                <w:rFonts w:eastAsia="Calibri" w:cs="Times New Roman"/>
                <w:color w:val="000000"/>
              </w:rPr>
              <w:t xml:space="preserve"> rozmanitosti, vývoji a neustálých proměnách.</w:t>
            </w:r>
          </w:p>
        </w:tc>
      </w:tr>
    </w:tbl>
    <w:p w:rsidR="00B40249" w:rsidRDefault="00B40249">
      <w:pPr>
        <w:sectPr w:rsidR="00B40249">
          <w:headerReference w:type="even" r:id="rId64"/>
          <w:headerReference w:type="default" r:id="rId65"/>
          <w:footerReference w:type="even" r:id="rId66"/>
          <w:footerReference w:type="default" r:id="rId67"/>
          <w:headerReference w:type="first" r:id="rId68"/>
          <w:footerReference w:type="first" r:id="rId69"/>
          <w:pgSz w:w="11906" w:h="16838"/>
          <w:pgMar w:top="765" w:right="1417" w:bottom="1417" w:left="1417" w:header="708" w:footer="708" w:gutter="0"/>
          <w:cols w:space="708"/>
          <w:formProt w:val="0"/>
          <w:titlePg/>
          <w:docGrid w:linePitch="360" w:charSpace="8192"/>
        </w:sectPr>
      </w:pPr>
    </w:p>
    <w:tbl>
      <w:tblPr>
        <w:tblStyle w:val="Mkatabulky"/>
        <w:tblW w:w="14743" w:type="dxa"/>
        <w:tblInd w:w="108" w:type="dxa"/>
        <w:tblLayout w:type="fixed"/>
        <w:tblLook w:val="04A0" w:firstRow="1" w:lastRow="0" w:firstColumn="1" w:lastColumn="0" w:noHBand="0" w:noVBand="1"/>
      </w:tblPr>
      <w:tblGrid>
        <w:gridCol w:w="6379"/>
        <w:gridCol w:w="8364"/>
      </w:tblGrid>
      <w:tr w:rsidR="00B40249">
        <w:tc>
          <w:tcPr>
            <w:tcW w:w="14742" w:type="dxa"/>
            <w:gridSpan w:val="2"/>
            <w:shd w:val="clear" w:color="auto" w:fill="548DD4" w:themeFill="text2" w:themeFillTint="99"/>
          </w:tcPr>
          <w:p w:rsidR="00B40249" w:rsidRDefault="00B40249">
            <w:pPr>
              <w:spacing w:after="0"/>
              <w:ind w:right="-76"/>
              <w:rPr>
                <w:b/>
              </w:rPr>
            </w:pPr>
          </w:p>
          <w:p w:rsidR="00B40249" w:rsidRDefault="00876B00">
            <w:pPr>
              <w:spacing w:after="0"/>
              <w:ind w:right="-76"/>
              <w:rPr>
                <w:b/>
              </w:rPr>
            </w:pPr>
            <w:r>
              <w:rPr>
                <w:rFonts w:eastAsia="Calibri"/>
                <w:b/>
              </w:rPr>
              <w:t>Podzim je tu ať…</w:t>
            </w:r>
          </w:p>
        </w:tc>
      </w:tr>
      <w:tr w:rsidR="00B40249">
        <w:trPr>
          <w:trHeight w:val="567"/>
        </w:trPr>
        <w:tc>
          <w:tcPr>
            <w:tcW w:w="6379" w:type="dxa"/>
            <w:shd w:val="clear" w:color="auto" w:fill="548DD4" w:themeFill="text2" w:themeFillTint="99"/>
          </w:tcPr>
          <w:p w:rsidR="00B40249" w:rsidRDefault="00B40249">
            <w:pPr>
              <w:spacing w:after="0"/>
              <w:rPr>
                <w:b/>
              </w:rPr>
            </w:pPr>
          </w:p>
          <w:p w:rsidR="00B40249" w:rsidRDefault="00876B00">
            <w:pPr>
              <w:spacing w:after="0"/>
              <w:rPr>
                <w:b/>
              </w:rPr>
            </w:pPr>
            <w:proofErr w:type="gramStart"/>
            <w:r>
              <w:rPr>
                <w:rFonts w:eastAsia="Calibri"/>
                <w:b/>
              </w:rPr>
              <w:t>Vzdělávací  nabídka</w:t>
            </w:r>
            <w:proofErr w:type="gramEnd"/>
          </w:p>
        </w:tc>
        <w:tc>
          <w:tcPr>
            <w:tcW w:w="8363" w:type="dxa"/>
            <w:shd w:val="clear" w:color="auto" w:fill="548DD4" w:themeFill="text2" w:themeFillTint="99"/>
          </w:tcPr>
          <w:p w:rsidR="00B40249" w:rsidRDefault="00B40249">
            <w:pPr>
              <w:spacing w:after="0"/>
              <w:rPr>
                <w:b/>
              </w:rPr>
            </w:pPr>
          </w:p>
          <w:p w:rsidR="00B40249" w:rsidRDefault="00876B00">
            <w:pPr>
              <w:spacing w:after="0"/>
              <w:rPr>
                <w:b/>
              </w:rPr>
            </w:pPr>
            <w:proofErr w:type="gramStart"/>
            <w:r>
              <w:rPr>
                <w:rFonts w:eastAsia="Calibri"/>
                <w:b/>
              </w:rPr>
              <w:t>Očekávané  výstupy</w:t>
            </w:r>
            <w:proofErr w:type="gramEnd"/>
          </w:p>
        </w:tc>
      </w:tr>
      <w:tr w:rsidR="00B40249">
        <w:trPr>
          <w:trHeight w:val="5959"/>
        </w:trPr>
        <w:tc>
          <w:tcPr>
            <w:tcW w:w="6379" w:type="dxa"/>
            <w:shd w:val="clear" w:color="auto" w:fill="auto"/>
          </w:tcPr>
          <w:p w:rsidR="00B40249" w:rsidRDefault="00876B00">
            <w:pPr>
              <w:pStyle w:val="Odstavecseseznamem"/>
              <w:numPr>
                <w:ilvl w:val="0"/>
                <w:numId w:val="10"/>
              </w:numPr>
              <w:spacing w:after="0" w:line="240" w:lineRule="auto"/>
              <w:ind w:left="176" w:hanging="176"/>
              <w:jc w:val="both"/>
              <w:rPr>
                <w:rFonts w:cstheme="minorHAnsi"/>
                <w:color w:val="000000"/>
              </w:rPr>
            </w:pPr>
            <w:r>
              <w:rPr>
                <w:rFonts w:eastAsia="Calibri" w:cstheme="minorHAnsi"/>
                <w:color w:val="000000"/>
              </w:rPr>
              <w:t xml:space="preserve"> Zdravotní a </w:t>
            </w:r>
            <w:proofErr w:type="gramStart"/>
            <w:r>
              <w:rPr>
                <w:rFonts w:eastAsia="Calibri" w:cstheme="minorHAnsi"/>
                <w:color w:val="000000"/>
              </w:rPr>
              <w:t>relaxační  cvičení</w:t>
            </w:r>
            <w:proofErr w:type="gramEnd"/>
            <w:r>
              <w:rPr>
                <w:rFonts w:eastAsia="Calibri" w:cstheme="minorHAnsi"/>
                <w:color w:val="000000"/>
              </w:rPr>
              <w:t>.</w:t>
            </w:r>
          </w:p>
          <w:p w:rsidR="00B40249" w:rsidRDefault="00876B00">
            <w:pPr>
              <w:pStyle w:val="Odstavecseseznamem"/>
              <w:numPr>
                <w:ilvl w:val="0"/>
                <w:numId w:val="10"/>
              </w:numPr>
              <w:spacing w:after="9" w:line="240" w:lineRule="auto"/>
              <w:ind w:left="176" w:hanging="176"/>
              <w:jc w:val="both"/>
              <w:rPr>
                <w:rFonts w:cstheme="minorHAnsi"/>
                <w:color w:val="000000"/>
              </w:rPr>
            </w:pPr>
            <w:r>
              <w:rPr>
                <w:rFonts w:eastAsia="Calibri" w:cstheme="minorHAnsi"/>
                <w:color w:val="000000"/>
              </w:rPr>
              <w:t xml:space="preserve">Hudební a hudebně pohybové </w:t>
            </w:r>
            <w:proofErr w:type="gramStart"/>
            <w:r>
              <w:rPr>
                <w:rFonts w:eastAsia="Calibri" w:cstheme="minorHAnsi"/>
                <w:color w:val="000000"/>
              </w:rPr>
              <w:t>hry,  hry</w:t>
            </w:r>
            <w:proofErr w:type="gramEnd"/>
            <w:r>
              <w:rPr>
                <w:rFonts w:eastAsia="Calibri" w:cstheme="minorHAnsi"/>
                <w:color w:val="000000"/>
              </w:rPr>
              <w:t xml:space="preserve"> s říkadly, písněmi, rytmicko-melodické hry, vyjádření hudby pohybem – hry „Na princezny“, „Diskotéka“ apod.</w:t>
            </w:r>
          </w:p>
          <w:p w:rsidR="00B40249" w:rsidRDefault="00876B00">
            <w:pPr>
              <w:spacing w:after="0" w:line="240" w:lineRule="auto"/>
              <w:jc w:val="both"/>
              <w:rPr>
                <w:rFonts w:cstheme="minorHAnsi"/>
                <w:color w:val="000000"/>
              </w:rPr>
            </w:pPr>
            <w:r>
              <w:rPr>
                <w:rFonts w:eastAsia="Calibri" w:cstheme="minorHAnsi"/>
                <w:color w:val="000000"/>
              </w:rPr>
              <w:t>• Pozorování podzimní přírody, ovoce, zeleniny,</w:t>
            </w:r>
          </w:p>
          <w:p w:rsidR="00B40249" w:rsidRDefault="00876B00">
            <w:pPr>
              <w:spacing w:after="0" w:line="240" w:lineRule="auto"/>
              <w:jc w:val="both"/>
              <w:rPr>
                <w:rFonts w:cstheme="minorHAnsi"/>
                <w:color w:val="000000"/>
              </w:rPr>
            </w:pPr>
            <w:r>
              <w:rPr>
                <w:rFonts w:eastAsia="Calibri" w:cstheme="minorHAnsi"/>
                <w:color w:val="000000"/>
              </w:rPr>
              <w:t xml:space="preserve">   zemědělských plodin - určování jejich vlastností.</w:t>
            </w:r>
          </w:p>
          <w:p w:rsidR="00B40249" w:rsidRDefault="00876B00">
            <w:pPr>
              <w:spacing w:after="0" w:line="240" w:lineRule="auto"/>
              <w:jc w:val="both"/>
              <w:rPr>
                <w:rFonts w:cstheme="minorHAnsi"/>
                <w:color w:val="000000"/>
              </w:rPr>
            </w:pPr>
            <w:r>
              <w:rPr>
                <w:rFonts w:eastAsia="Calibri" w:cstheme="minorHAnsi"/>
                <w:color w:val="000000"/>
              </w:rPr>
              <w:t>• Rozhovory, diskuze, vyprávění zážitků a příběhů.</w:t>
            </w:r>
          </w:p>
          <w:p w:rsidR="00B40249" w:rsidRDefault="00876B00">
            <w:pPr>
              <w:spacing w:after="0" w:line="240" w:lineRule="auto"/>
              <w:jc w:val="both"/>
              <w:rPr>
                <w:rFonts w:cstheme="minorHAnsi"/>
                <w:color w:val="000000"/>
              </w:rPr>
            </w:pPr>
            <w:r>
              <w:rPr>
                <w:rFonts w:eastAsia="Calibri" w:cstheme="minorHAnsi"/>
                <w:color w:val="000000"/>
              </w:rPr>
              <w:t>• Zpěv, recitace, dramatizace.</w:t>
            </w:r>
          </w:p>
          <w:p w:rsidR="00B40249" w:rsidRDefault="00876B00">
            <w:pPr>
              <w:spacing w:after="0" w:line="240" w:lineRule="auto"/>
              <w:jc w:val="both"/>
              <w:rPr>
                <w:rFonts w:cstheme="minorHAnsi"/>
                <w:color w:val="000000"/>
              </w:rPr>
            </w:pPr>
            <w:r>
              <w:rPr>
                <w:rFonts w:eastAsia="Calibri" w:cstheme="minorHAnsi"/>
                <w:color w:val="000000"/>
              </w:rPr>
              <w:t>• Sběr přírodnin a hry s přírodninami.</w:t>
            </w:r>
          </w:p>
          <w:p w:rsidR="00B40249" w:rsidRDefault="00876B00">
            <w:pPr>
              <w:spacing w:after="0" w:line="240" w:lineRule="auto"/>
              <w:jc w:val="both"/>
              <w:rPr>
                <w:rFonts w:cstheme="minorHAnsi"/>
                <w:color w:val="000000"/>
              </w:rPr>
            </w:pPr>
            <w:r>
              <w:rPr>
                <w:rFonts w:eastAsia="Calibri" w:cstheme="minorHAnsi"/>
                <w:color w:val="000000"/>
              </w:rPr>
              <w:t>• Výtvarné vyjádření prožitků – malba, kresba, modelování.</w:t>
            </w:r>
          </w:p>
          <w:p w:rsidR="00B40249" w:rsidRDefault="00876B00">
            <w:pPr>
              <w:spacing w:after="0" w:line="240" w:lineRule="auto"/>
              <w:jc w:val="both"/>
              <w:rPr>
                <w:rFonts w:cstheme="minorHAnsi"/>
                <w:color w:val="000000"/>
              </w:rPr>
            </w:pPr>
            <w:r>
              <w:rPr>
                <w:rFonts w:eastAsia="Calibri" w:cstheme="minorHAnsi"/>
                <w:color w:val="000000"/>
              </w:rPr>
              <w:t>• Smyslové • Konstruktivní, námětové a společenské hry.</w:t>
            </w:r>
          </w:p>
          <w:p w:rsidR="00B40249" w:rsidRDefault="00876B00">
            <w:pPr>
              <w:pStyle w:val="Odstavecseseznamem"/>
              <w:numPr>
                <w:ilvl w:val="0"/>
                <w:numId w:val="10"/>
              </w:numPr>
              <w:spacing w:after="9" w:line="240" w:lineRule="auto"/>
              <w:ind w:left="176" w:hanging="142"/>
              <w:jc w:val="both"/>
              <w:rPr>
                <w:rFonts w:cstheme="minorHAnsi"/>
                <w:color w:val="000000"/>
              </w:rPr>
            </w:pPr>
            <w:r>
              <w:rPr>
                <w:rFonts w:eastAsia="Calibri" w:cstheme="minorHAnsi"/>
                <w:color w:val="000000"/>
              </w:rPr>
              <w:t>Praktické činnosti s přírodním materiálem.</w:t>
            </w:r>
          </w:p>
          <w:p w:rsidR="00B40249" w:rsidRDefault="00876B00">
            <w:pPr>
              <w:pStyle w:val="Odstavecseseznamem"/>
              <w:numPr>
                <w:ilvl w:val="0"/>
                <w:numId w:val="10"/>
              </w:numPr>
              <w:spacing w:after="9" w:line="240" w:lineRule="auto"/>
              <w:ind w:left="176" w:hanging="142"/>
              <w:jc w:val="both"/>
              <w:rPr>
                <w:rFonts w:cstheme="minorHAnsi"/>
                <w:color w:val="000000"/>
              </w:rPr>
            </w:pPr>
            <w:r>
              <w:rPr>
                <w:rFonts w:eastAsia="Calibri" w:cstheme="minorHAnsi"/>
                <w:color w:val="000000"/>
              </w:rPr>
              <w:t>Rozhovory o zážitcích, diskuze, vyprávění dětí, poslech pohádek a příběhů.</w:t>
            </w:r>
          </w:p>
          <w:p w:rsidR="00B40249" w:rsidRDefault="00876B00">
            <w:pPr>
              <w:pStyle w:val="Odstavecseseznamem"/>
              <w:numPr>
                <w:ilvl w:val="0"/>
                <w:numId w:val="10"/>
              </w:numPr>
              <w:spacing w:after="9" w:line="240" w:lineRule="auto"/>
              <w:ind w:left="176" w:hanging="142"/>
              <w:jc w:val="both"/>
              <w:rPr>
                <w:rFonts w:cstheme="minorHAnsi"/>
                <w:color w:val="000000"/>
              </w:rPr>
            </w:pPr>
            <w:r>
              <w:rPr>
                <w:rFonts w:eastAsia="Calibri" w:cstheme="minorHAnsi"/>
                <w:color w:val="000000"/>
              </w:rPr>
              <w:t>Práce s knihami a obrazovým materiálem, prohlížení a „ čtení“ knížek.</w:t>
            </w:r>
          </w:p>
          <w:p w:rsidR="00B40249" w:rsidRDefault="00876B00">
            <w:pPr>
              <w:pStyle w:val="Odstavecseseznamem"/>
              <w:numPr>
                <w:ilvl w:val="0"/>
                <w:numId w:val="10"/>
              </w:numPr>
              <w:spacing w:after="9" w:line="240" w:lineRule="auto"/>
              <w:ind w:left="176" w:hanging="142"/>
              <w:jc w:val="both"/>
              <w:rPr>
                <w:rFonts w:cstheme="minorHAnsi"/>
                <w:color w:val="000000"/>
              </w:rPr>
            </w:pPr>
            <w:r>
              <w:rPr>
                <w:rFonts w:eastAsia="Calibri" w:cstheme="minorHAnsi"/>
                <w:color w:val="000000"/>
              </w:rPr>
              <w:t>Činnosti zaměřené k seznamování se s elementárními číselnými a matematickými pojmy a jejich symbolikou (číselná řada, číslice, základní geometrické tvary, množství apod.)</w:t>
            </w:r>
          </w:p>
          <w:p w:rsidR="00B40249" w:rsidRDefault="00876B00">
            <w:pPr>
              <w:pStyle w:val="Odstavecseseznamem"/>
              <w:numPr>
                <w:ilvl w:val="0"/>
                <w:numId w:val="10"/>
              </w:numPr>
              <w:spacing w:after="9" w:line="240" w:lineRule="auto"/>
              <w:ind w:left="176" w:hanging="142"/>
              <w:jc w:val="both"/>
              <w:rPr>
                <w:rFonts w:cstheme="minorHAnsi"/>
                <w:color w:val="000000"/>
              </w:rPr>
            </w:pPr>
            <w:r>
              <w:rPr>
                <w:rFonts w:eastAsia="Calibri" w:cstheme="minorHAnsi"/>
                <w:color w:val="000000"/>
              </w:rPr>
              <w:t>Výtvarné dovednosti a techniky – konstruování, prostorové vytváření, tvoření z papíru, přírodnin.</w:t>
            </w:r>
          </w:p>
          <w:p w:rsidR="00B40249" w:rsidRDefault="00876B00">
            <w:pPr>
              <w:pStyle w:val="Odstavecseseznamem"/>
              <w:numPr>
                <w:ilvl w:val="0"/>
                <w:numId w:val="10"/>
              </w:numPr>
              <w:spacing w:after="9" w:line="240" w:lineRule="auto"/>
              <w:ind w:left="176" w:hanging="142"/>
              <w:jc w:val="both"/>
              <w:rPr>
                <w:rFonts w:cstheme="minorHAnsi"/>
                <w:color w:val="000000"/>
              </w:rPr>
            </w:pPr>
            <w:r>
              <w:rPr>
                <w:rFonts w:eastAsia="Calibri" w:cstheme="minorHAnsi"/>
                <w:color w:val="000000"/>
              </w:rPr>
              <w:t>Různorodé společné hry a skupinové aktivity.</w:t>
            </w:r>
          </w:p>
          <w:p w:rsidR="00B40249" w:rsidRDefault="00876B00">
            <w:pPr>
              <w:pStyle w:val="Odstavecseseznamem"/>
              <w:numPr>
                <w:ilvl w:val="0"/>
                <w:numId w:val="10"/>
              </w:numPr>
              <w:spacing w:after="0" w:line="240" w:lineRule="auto"/>
              <w:ind w:left="176" w:hanging="142"/>
              <w:jc w:val="both"/>
              <w:rPr>
                <w:rFonts w:cstheme="minorHAnsi"/>
                <w:b/>
              </w:rPr>
            </w:pPr>
            <w:r>
              <w:rPr>
                <w:rFonts w:eastAsia="Calibri" w:cstheme="minorHAnsi"/>
                <w:color w:val="000000"/>
              </w:rPr>
              <w:t>Práce na zahradě, sklizeň ovoce</w:t>
            </w:r>
            <w:r>
              <w:rPr>
                <w:rFonts w:eastAsia="Calibri" w:cstheme="minorHAnsi"/>
                <w:strike/>
                <w:color w:val="000000"/>
              </w:rPr>
              <w:t>.</w:t>
            </w:r>
          </w:p>
          <w:p w:rsidR="00B40249" w:rsidRDefault="00876B00">
            <w:pPr>
              <w:pStyle w:val="Odstavecseseznamem"/>
              <w:numPr>
                <w:ilvl w:val="0"/>
                <w:numId w:val="10"/>
              </w:numPr>
              <w:spacing w:after="0" w:line="240" w:lineRule="auto"/>
              <w:ind w:left="176" w:hanging="142"/>
              <w:jc w:val="both"/>
              <w:rPr>
                <w:rFonts w:cstheme="minorHAnsi"/>
                <w:b/>
              </w:rPr>
            </w:pPr>
            <w:r>
              <w:rPr>
                <w:rFonts w:eastAsia="Calibri" w:cstheme="minorHAnsi"/>
              </w:rPr>
              <w:t>Motivované manipulace s předměty</w:t>
            </w:r>
          </w:p>
          <w:p w:rsidR="00B40249" w:rsidRDefault="00876B00">
            <w:pPr>
              <w:pStyle w:val="Odstavecseseznamem"/>
              <w:numPr>
                <w:ilvl w:val="0"/>
                <w:numId w:val="10"/>
              </w:numPr>
              <w:spacing w:after="0" w:line="240" w:lineRule="auto"/>
              <w:ind w:left="176" w:hanging="142"/>
              <w:jc w:val="both"/>
              <w:rPr>
                <w:rFonts w:cstheme="minorHAnsi"/>
                <w:b/>
              </w:rPr>
            </w:pPr>
            <w:r>
              <w:rPr>
                <w:rFonts w:eastAsia="Calibri" w:cstheme="minorHAnsi"/>
              </w:rPr>
              <w:t xml:space="preserve">Přirozené a zprostředkované </w:t>
            </w:r>
            <w:proofErr w:type="gramStart"/>
            <w:r>
              <w:rPr>
                <w:rFonts w:eastAsia="Calibri" w:cstheme="minorHAnsi"/>
              </w:rPr>
              <w:t>poznávání  přírodního</w:t>
            </w:r>
            <w:proofErr w:type="gramEnd"/>
            <w:r>
              <w:rPr>
                <w:rFonts w:eastAsia="Calibri" w:cstheme="minorHAnsi"/>
              </w:rPr>
              <w:t xml:space="preserve"> okolí</w:t>
            </w:r>
          </w:p>
        </w:tc>
        <w:tc>
          <w:tcPr>
            <w:tcW w:w="8363" w:type="dxa"/>
            <w:shd w:val="clear" w:color="auto" w:fill="auto"/>
          </w:tcPr>
          <w:p w:rsidR="00B40249" w:rsidRDefault="00B40249">
            <w:pPr>
              <w:spacing w:after="0" w:line="240" w:lineRule="auto"/>
              <w:rPr>
                <w:rFonts w:cstheme="minorHAnsi"/>
              </w:rPr>
            </w:pPr>
          </w:p>
          <w:p w:rsidR="00B40249" w:rsidRDefault="00876B00">
            <w:pPr>
              <w:spacing w:after="0" w:line="240" w:lineRule="auto"/>
              <w:rPr>
                <w:rFonts w:cstheme="minorHAnsi"/>
                <w:color w:val="FF0000"/>
              </w:rPr>
            </w:pPr>
            <w:r>
              <w:rPr>
                <w:rFonts w:eastAsia="Calibri" w:cstheme="minorHAnsi"/>
                <w:color w:val="FF0000"/>
              </w:rPr>
              <w:t>T 1 Zachovávat správné držení těla</w:t>
            </w:r>
          </w:p>
          <w:p w:rsidR="00B40249" w:rsidRDefault="00876B00">
            <w:pPr>
              <w:spacing w:after="0" w:line="240" w:lineRule="auto"/>
              <w:rPr>
                <w:rFonts w:cstheme="minorHAnsi"/>
                <w:color w:val="FF0000"/>
              </w:rPr>
            </w:pPr>
            <w:r>
              <w:rPr>
                <w:rFonts w:eastAsia="Calibri" w:cstheme="minorHAnsi"/>
                <w:color w:val="FF0000"/>
              </w:rPr>
              <w:t>T 2 vládnout základní pohybové dovednosti a prostorovou orientaci, běžné způsoby pohybu v různém prostředí</w:t>
            </w:r>
          </w:p>
          <w:p w:rsidR="00B40249" w:rsidRDefault="00876B00">
            <w:pPr>
              <w:spacing w:after="0" w:line="240" w:lineRule="auto"/>
              <w:rPr>
                <w:rFonts w:cstheme="minorHAnsi"/>
                <w:color w:val="FF0000"/>
              </w:rPr>
            </w:pPr>
            <w:r>
              <w:rPr>
                <w:rFonts w:eastAsia="Calibri" w:cstheme="minorHAnsi"/>
                <w:color w:val="FF0000"/>
              </w:rPr>
              <w:t>T 3 Koordinovat lokomoci a další polohy a pohyby těla</w:t>
            </w:r>
          </w:p>
          <w:p w:rsidR="00B40249" w:rsidRDefault="00876B00">
            <w:pPr>
              <w:spacing w:after="0" w:line="240" w:lineRule="auto"/>
              <w:rPr>
                <w:rFonts w:cstheme="minorHAnsi"/>
                <w:color w:val="FF0000"/>
              </w:rPr>
            </w:pPr>
            <w:r>
              <w:rPr>
                <w:rFonts w:eastAsia="Calibri" w:cstheme="minorHAnsi"/>
                <w:color w:val="FF0000"/>
              </w:rPr>
              <w:t>T 4 Vědomě napodobit jednoduchý pohyb podle vzoru</w:t>
            </w:r>
          </w:p>
          <w:p w:rsidR="00B40249" w:rsidRDefault="00876B00">
            <w:pPr>
              <w:spacing w:after="0" w:line="240" w:lineRule="auto"/>
              <w:rPr>
                <w:rFonts w:cstheme="minorHAnsi"/>
                <w:color w:val="FF0000"/>
              </w:rPr>
            </w:pPr>
            <w:r>
              <w:rPr>
                <w:rFonts w:eastAsia="Calibri" w:cstheme="minorHAnsi"/>
                <w:color w:val="FF0000"/>
              </w:rPr>
              <w:t>T 5 Ovládat dechové svalstvo, sladit pohyb se zpěvem,</w:t>
            </w:r>
          </w:p>
          <w:p w:rsidR="00B40249" w:rsidRDefault="00876B00">
            <w:pPr>
              <w:spacing w:after="0" w:line="240" w:lineRule="auto"/>
              <w:rPr>
                <w:rFonts w:cstheme="minorHAnsi"/>
                <w:color w:val="FF0000"/>
              </w:rPr>
            </w:pPr>
            <w:r>
              <w:rPr>
                <w:rFonts w:eastAsia="Calibri" w:cstheme="minorHAnsi"/>
                <w:color w:val="FF0000"/>
              </w:rPr>
              <w:t>T 6 Ovládat koordinaci ruky a oka, zvládnout jemnou motoriku</w:t>
            </w:r>
          </w:p>
          <w:p w:rsidR="00B40249" w:rsidRDefault="00876B00">
            <w:pPr>
              <w:spacing w:after="0" w:line="240" w:lineRule="auto"/>
              <w:rPr>
                <w:rFonts w:cstheme="minorHAnsi"/>
                <w:color w:val="000000"/>
              </w:rPr>
            </w:pPr>
            <w:r>
              <w:rPr>
                <w:rFonts w:eastAsia="Calibri" w:cstheme="minorHAnsi"/>
                <w:color w:val="FF0000"/>
              </w:rPr>
              <w:t>T 12 Mít povědomí o významu péče o čistotu a zdraví, aktivního pohybu a zdravé výživy</w:t>
            </w:r>
          </w:p>
          <w:p w:rsidR="00B40249" w:rsidRDefault="00876B00">
            <w:pPr>
              <w:spacing w:after="0" w:line="240" w:lineRule="auto"/>
              <w:rPr>
                <w:rFonts w:cstheme="minorHAnsi"/>
                <w:color w:val="365F91" w:themeColor="accent1" w:themeShade="BF"/>
              </w:rPr>
            </w:pPr>
            <w:r>
              <w:rPr>
                <w:rFonts w:eastAsia="Calibri" w:cstheme="minorHAnsi"/>
                <w:color w:val="365F91" w:themeColor="accent1" w:themeShade="BF"/>
              </w:rPr>
              <w:t>P 1 Správně vyslovovat, ovládat dech, tempo i intonaci řeči</w:t>
            </w:r>
          </w:p>
          <w:p w:rsidR="00B40249" w:rsidRDefault="00876B00">
            <w:pPr>
              <w:spacing w:after="0" w:line="240" w:lineRule="auto"/>
              <w:rPr>
                <w:rFonts w:cstheme="minorHAnsi"/>
                <w:color w:val="365F91" w:themeColor="accent1" w:themeShade="BF"/>
              </w:rPr>
            </w:pPr>
            <w:r>
              <w:rPr>
                <w:rFonts w:eastAsia="Calibri" w:cstheme="minorHAnsi"/>
                <w:color w:val="365F91" w:themeColor="accent1" w:themeShade="BF"/>
              </w:rPr>
              <w:t>P 9 Vnímat a rozlišovat pomocí všech smyslů</w:t>
            </w:r>
          </w:p>
          <w:p w:rsidR="00B40249" w:rsidRDefault="00876B00">
            <w:pPr>
              <w:spacing w:after="0" w:line="240" w:lineRule="auto"/>
              <w:rPr>
                <w:rFonts w:cstheme="minorHAnsi"/>
                <w:color w:val="365F91" w:themeColor="accent1" w:themeShade="BF"/>
              </w:rPr>
            </w:pPr>
            <w:r>
              <w:rPr>
                <w:rFonts w:eastAsia="Calibri" w:cstheme="minorHAnsi"/>
                <w:color w:val="365F91" w:themeColor="accent1" w:themeShade="BF"/>
              </w:rPr>
              <w:t>P 12 Záměrně se soustředit a udržet pozornost,</w:t>
            </w:r>
          </w:p>
          <w:p w:rsidR="00B40249" w:rsidRDefault="00876B00">
            <w:pPr>
              <w:spacing w:after="0" w:line="240" w:lineRule="auto"/>
              <w:rPr>
                <w:rFonts w:cstheme="minorHAnsi"/>
                <w:color w:val="365F91" w:themeColor="accent1" w:themeShade="BF"/>
              </w:rPr>
            </w:pPr>
            <w:r>
              <w:rPr>
                <w:rFonts w:eastAsia="Calibri" w:cstheme="minorHAnsi"/>
                <w:color w:val="365F91" w:themeColor="accent1" w:themeShade="BF"/>
              </w:rPr>
              <w:t>P 13 Vyvinout volní úsilí, soustředit se na činnost i její dokončení</w:t>
            </w:r>
          </w:p>
          <w:p w:rsidR="00B40249" w:rsidRDefault="00876B00">
            <w:pPr>
              <w:tabs>
                <w:tab w:val="left" w:pos="709"/>
              </w:tabs>
              <w:spacing w:after="0" w:line="240" w:lineRule="auto"/>
              <w:rPr>
                <w:rFonts w:cstheme="minorHAnsi"/>
                <w:color w:val="365F91" w:themeColor="accent1" w:themeShade="BF"/>
              </w:rPr>
            </w:pPr>
            <w:r>
              <w:rPr>
                <w:rFonts w:eastAsia="Calibri" w:cstheme="minorHAnsi"/>
                <w:color w:val="365F91" w:themeColor="accent1" w:themeShade="BF"/>
              </w:rPr>
              <w:t>P 14 Naučit se nazpaměť krátké texty, záměrně si zapamatovat a vybavit</w:t>
            </w:r>
          </w:p>
          <w:p w:rsidR="00B40249" w:rsidRDefault="00876B00">
            <w:pPr>
              <w:spacing w:after="0" w:line="240" w:lineRule="auto"/>
              <w:jc w:val="both"/>
              <w:rPr>
                <w:rFonts w:eastAsia="Calibri" w:cstheme="minorHAnsi"/>
                <w:color w:val="365F91" w:themeColor="accent1" w:themeShade="BF"/>
              </w:rPr>
            </w:pPr>
            <w:r>
              <w:rPr>
                <w:rFonts w:eastAsia="Calibri" w:cstheme="minorHAnsi"/>
                <w:color w:val="365F91" w:themeColor="accent1" w:themeShade="BF"/>
              </w:rPr>
              <w:t>P 15 Vyjadřovat svou představivost a fantazii v tvořivých činnostech (konstruktivních, výtvarných, hudebních, pohybových či dramatických)</w:t>
            </w:r>
          </w:p>
          <w:p w:rsidR="00B40249" w:rsidRDefault="00876B00">
            <w:pPr>
              <w:spacing w:after="0" w:line="240" w:lineRule="auto"/>
              <w:jc w:val="both"/>
              <w:rPr>
                <w:rFonts w:eastAsia="Calibri" w:cstheme="minorHAnsi"/>
                <w:color w:val="365F91" w:themeColor="accent1" w:themeShade="BF"/>
              </w:rPr>
            </w:pPr>
            <w:r>
              <w:rPr>
                <w:rFonts w:eastAsia="Calibri" w:cstheme="minorHAnsi"/>
                <w:color w:val="365F91" w:themeColor="accent1" w:themeShade="BF"/>
              </w:rPr>
              <w:t>P 18 Chápat základní číselné a matematické pojmy, elementární matematické souvislosti a dle potřeby je využívat, chápat prostorové pojmy, elementární časové pojmy,</w:t>
            </w:r>
          </w:p>
          <w:p w:rsidR="00B40249" w:rsidRDefault="00876B00">
            <w:pPr>
              <w:spacing w:after="0" w:line="240" w:lineRule="auto"/>
              <w:jc w:val="both"/>
              <w:rPr>
                <w:rFonts w:cstheme="minorHAnsi"/>
                <w:color w:val="365F91" w:themeColor="accent1" w:themeShade="BF"/>
              </w:rPr>
            </w:pPr>
            <w:r>
              <w:rPr>
                <w:rFonts w:eastAsia="Calibri" w:cstheme="minorHAnsi"/>
                <w:color w:val="365F91" w:themeColor="accent1" w:themeShade="BF"/>
              </w:rPr>
              <w:t>P 22 Projevovat zájem o knížky, soustředěně poslouchat četbu, hudbu, sledovat divadlo, film</w:t>
            </w:r>
          </w:p>
          <w:p w:rsidR="00B40249" w:rsidRDefault="00876B00">
            <w:pPr>
              <w:spacing w:after="0" w:line="240" w:lineRule="auto"/>
              <w:rPr>
                <w:color w:val="365F91" w:themeColor="accent1" w:themeShade="BF"/>
              </w:rPr>
            </w:pPr>
            <w:r>
              <w:rPr>
                <w:rFonts w:eastAsia="Calibri"/>
                <w:color w:val="365F91" w:themeColor="accent1" w:themeShade="BF"/>
              </w:rPr>
              <w:t>P 26 Odloučit se na určitou dobu od rodičů a blízkých, být aktivní i bez jejich opory</w:t>
            </w:r>
          </w:p>
          <w:p w:rsidR="00B40249" w:rsidRDefault="00876B00">
            <w:pPr>
              <w:spacing w:after="0" w:line="240" w:lineRule="auto"/>
              <w:rPr>
                <w:rFonts w:cstheme="minorHAnsi"/>
                <w:color w:val="365F91" w:themeColor="accent1" w:themeShade="BF"/>
              </w:rPr>
            </w:pPr>
            <w:r>
              <w:rPr>
                <w:rFonts w:eastAsia="Calibri" w:cstheme="minorHAnsi"/>
                <w:color w:val="365F91" w:themeColor="accent1" w:themeShade="BF"/>
              </w:rPr>
              <w:t>P 29 Podílet se na organizaci hry a činnosti</w:t>
            </w:r>
          </w:p>
          <w:p w:rsidR="00B40249" w:rsidRDefault="00876B00">
            <w:pPr>
              <w:tabs>
                <w:tab w:val="left" w:pos="709"/>
              </w:tabs>
              <w:spacing w:after="0" w:line="240" w:lineRule="auto"/>
              <w:jc w:val="both"/>
              <w:rPr>
                <w:rFonts w:cstheme="minorHAnsi"/>
                <w:color w:val="365F91" w:themeColor="accent1" w:themeShade="BF"/>
              </w:rPr>
            </w:pPr>
            <w:r>
              <w:rPr>
                <w:rFonts w:eastAsia="Calibri" w:cstheme="minorHAnsi"/>
                <w:color w:val="365F91" w:themeColor="accent1" w:themeShade="BF"/>
              </w:rPr>
              <w:t>P 32 Přijímat pozitivní ocenění i svůj případný neúspěch a vyrovnat se s ním, učit se hodnotit svoje osobní pokroky (sebehodnocení)</w:t>
            </w:r>
          </w:p>
          <w:p w:rsidR="00B40249" w:rsidRDefault="00876B00">
            <w:pPr>
              <w:tabs>
                <w:tab w:val="left" w:pos="709"/>
              </w:tabs>
              <w:spacing w:after="0" w:line="240" w:lineRule="auto"/>
              <w:jc w:val="both"/>
              <w:rPr>
                <w:rFonts w:cstheme="minorHAnsi"/>
                <w:color w:val="365F91" w:themeColor="accent1" w:themeShade="BF"/>
              </w:rPr>
            </w:pPr>
            <w:r>
              <w:rPr>
                <w:rFonts w:eastAsia="Calibri" w:cstheme="minorHAnsi"/>
                <w:color w:val="365F91" w:themeColor="accent1" w:themeShade="BF"/>
              </w:rPr>
              <w:t>P 37 Prožívat a dětským způsobem projevovat, co cítí, snažit se ovládat své afektivní chování</w:t>
            </w:r>
          </w:p>
          <w:p w:rsidR="00B40249" w:rsidRDefault="00B40249">
            <w:pPr>
              <w:spacing w:after="0"/>
              <w:jc w:val="both"/>
              <w:rPr>
                <w:rFonts w:cstheme="minorHAnsi"/>
                <w:b/>
              </w:rPr>
            </w:pPr>
          </w:p>
        </w:tc>
      </w:tr>
      <w:tr w:rsidR="00B40249">
        <w:tc>
          <w:tcPr>
            <w:tcW w:w="14742" w:type="dxa"/>
            <w:gridSpan w:val="2"/>
            <w:shd w:val="clear" w:color="auto" w:fill="548DD4" w:themeFill="text2" w:themeFillTint="99"/>
          </w:tcPr>
          <w:p w:rsidR="00B40249" w:rsidRDefault="00B40249">
            <w:pPr>
              <w:spacing w:after="0"/>
              <w:ind w:right="-76"/>
              <w:rPr>
                <w:b/>
              </w:rPr>
            </w:pPr>
          </w:p>
          <w:p w:rsidR="00B40249" w:rsidRDefault="00876B00">
            <w:pPr>
              <w:spacing w:after="0"/>
              <w:rPr>
                <w:b/>
              </w:rPr>
            </w:pPr>
            <w:r>
              <w:rPr>
                <w:rFonts w:eastAsia="Calibri"/>
                <w:b/>
              </w:rPr>
              <w:t>Podzim je tu ať…</w:t>
            </w:r>
          </w:p>
        </w:tc>
      </w:tr>
      <w:tr w:rsidR="00B40249">
        <w:trPr>
          <w:trHeight w:val="567"/>
        </w:trPr>
        <w:tc>
          <w:tcPr>
            <w:tcW w:w="6379" w:type="dxa"/>
            <w:shd w:val="clear" w:color="auto" w:fill="548DD4" w:themeFill="text2" w:themeFillTint="99"/>
          </w:tcPr>
          <w:p w:rsidR="00B40249" w:rsidRDefault="00B40249">
            <w:pPr>
              <w:spacing w:after="0"/>
              <w:rPr>
                <w:b/>
              </w:rPr>
            </w:pPr>
          </w:p>
          <w:p w:rsidR="00B40249" w:rsidRDefault="00876B00">
            <w:pPr>
              <w:spacing w:after="0"/>
              <w:rPr>
                <w:b/>
              </w:rPr>
            </w:pPr>
            <w:proofErr w:type="gramStart"/>
            <w:r>
              <w:rPr>
                <w:rFonts w:eastAsia="Calibri"/>
                <w:b/>
              </w:rPr>
              <w:t>Vzdělávací  nabídka</w:t>
            </w:r>
            <w:proofErr w:type="gramEnd"/>
          </w:p>
        </w:tc>
        <w:tc>
          <w:tcPr>
            <w:tcW w:w="8363" w:type="dxa"/>
            <w:shd w:val="clear" w:color="auto" w:fill="548DD4" w:themeFill="text2" w:themeFillTint="99"/>
          </w:tcPr>
          <w:p w:rsidR="00B40249" w:rsidRDefault="00B40249">
            <w:pPr>
              <w:spacing w:after="0"/>
              <w:rPr>
                <w:b/>
              </w:rPr>
            </w:pPr>
          </w:p>
          <w:p w:rsidR="00B40249" w:rsidRDefault="00876B00">
            <w:pPr>
              <w:spacing w:after="0"/>
              <w:rPr>
                <w:b/>
              </w:rPr>
            </w:pPr>
            <w:proofErr w:type="gramStart"/>
            <w:r>
              <w:rPr>
                <w:rFonts w:eastAsia="Calibri"/>
                <w:b/>
              </w:rPr>
              <w:t>Očekávané  výstupy</w:t>
            </w:r>
            <w:proofErr w:type="gramEnd"/>
          </w:p>
        </w:tc>
      </w:tr>
      <w:tr w:rsidR="00B40249">
        <w:tc>
          <w:tcPr>
            <w:tcW w:w="6379" w:type="dxa"/>
          </w:tcPr>
          <w:p w:rsidR="00B40249" w:rsidRDefault="00876B00">
            <w:pPr>
              <w:pStyle w:val="Odstavecseseznamem"/>
              <w:numPr>
                <w:ilvl w:val="0"/>
                <w:numId w:val="10"/>
              </w:numPr>
              <w:spacing w:after="0" w:line="240" w:lineRule="auto"/>
              <w:ind w:left="176" w:hanging="142"/>
              <w:jc w:val="both"/>
              <w:rPr>
                <w:rFonts w:cstheme="minorHAnsi"/>
              </w:rPr>
            </w:pPr>
            <w:r>
              <w:rPr>
                <w:rFonts w:eastAsia="Calibri" w:cstheme="minorHAnsi"/>
              </w:rPr>
              <w:t>Činnosti zaměřené k osvojení poznatků</w:t>
            </w:r>
          </w:p>
          <w:p w:rsidR="00B40249" w:rsidRDefault="00876B00">
            <w:pPr>
              <w:pStyle w:val="Odstavecseseznamem"/>
              <w:numPr>
                <w:ilvl w:val="0"/>
                <w:numId w:val="10"/>
              </w:numPr>
              <w:spacing w:after="0" w:line="240" w:lineRule="auto"/>
              <w:ind w:left="176" w:hanging="142"/>
              <w:jc w:val="both"/>
              <w:rPr>
                <w:rFonts w:cstheme="minorHAnsi"/>
              </w:rPr>
            </w:pPr>
            <w:r>
              <w:rPr>
                <w:rFonts w:eastAsia="Calibri" w:cstheme="minorHAnsi"/>
              </w:rPr>
              <w:t>Činnosti přispívající k </w:t>
            </w:r>
            <w:proofErr w:type="gramStart"/>
            <w:r>
              <w:rPr>
                <w:rFonts w:eastAsia="Calibri" w:cstheme="minorHAnsi"/>
              </w:rPr>
              <w:t>péči  o  životní</w:t>
            </w:r>
            <w:proofErr w:type="gramEnd"/>
            <w:r>
              <w:rPr>
                <w:rFonts w:eastAsia="Calibri" w:cstheme="minorHAnsi"/>
              </w:rPr>
              <w:t xml:space="preserve"> prostředí – </w:t>
            </w:r>
            <w:proofErr w:type="spellStart"/>
            <w:r>
              <w:rPr>
                <w:rFonts w:eastAsia="Calibri" w:cstheme="minorHAnsi"/>
              </w:rPr>
              <w:t>ekohry</w:t>
            </w:r>
            <w:proofErr w:type="spellEnd"/>
          </w:p>
          <w:p w:rsidR="00B40249" w:rsidRDefault="00876B00">
            <w:pPr>
              <w:pStyle w:val="Odstavecseseznamem"/>
              <w:numPr>
                <w:ilvl w:val="0"/>
                <w:numId w:val="10"/>
              </w:numPr>
              <w:spacing w:after="0" w:line="240" w:lineRule="auto"/>
              <w:ind w:left="176" w:hanging="142"/>
              <w:jc w:val="both"/>
              <w:rPr>
                <w:rFonts w:cstheme="minorHAnsi"/>
              </w:rPr>
            </w:pPr>
            <w:r>
              <w:rPr>
                <w:rFonts w:eastAsia="Calibri" w:cstheme="minorHAnsi"/>
              </w:rPr>
              <w:t>Lokomoční pohybové činnosti</w:t>
            </w:r>
          </w:p>
          <w:p w:rsidR="00B40249" w:rsidRDefault="00876B00">
            <w:pPr>
              <w:pStyle w:val="Odstavecseseznamem"/>
              <w:numPr>
                <w:ilvl w:val="0"/>
                <w:numId w:val="10"/>
              </w:numPr>
              <w:spacing w:after="0" w:line="240" w:lineRule="auto"/>
              <w:ind w:left="176" w:hanging="142"/>
              <w:jc w:val="both"/>
              <w:rPr>
                <w:rFonts w:cstheme="minorHAnsi"/>
              </w:rPr>
            </w:pPr>
            <w:r>
              <w:rPr>
                <w:rFonts w:eastAsia="Calibri" w:cstheme="minorHAnsi"/>
              </w:rPr>
              <w:t xml:space="preserve">Poslech  čtených  a </w:t>
            </w:r>
            <w:proofErr w:type="gramStart"/>
            <w:r>
              <w:rPr>
                <w:rFonts w:eastAsia="Calibri" w:cstheme="minorHAnsi"/>
              </w:rPr>
              <w:t>vyprávěných  příběhů</w:t>
            </w:r>
            <w:proofErr w:type="gramEnd"/>
          </w:p>
          <w:p w:rsidR="00B40249" w:rsidRDefault="00876B00">
            <w:pPr>
              <w:pStyle w:val="Odstavecseseznamem"/>
              <w:numPr>
                <w:ilvl w:val="0"/>
                <w:numId w:val="10"/>
              </w:numPr>
              <w:spacing w:after="0" w:line="240" w:lineRule="auto"/>
              <w:ind w:left="176" w:hanging="142"/>
              <w:jc w:val="both"/>
              <w:rPr>
                <w:rFonts w:cstheme="minorHAnsi"/>
              </w:rPr>
            </w:pPr>
            <w:r>
              <w:rPr>
                <w:rFonts w:eastAsia="Calibri" w:cstheme="minorHAnsi"/>
              </w:rPr>
              <w:t xml:space="preserve">Sluchové, rytmické a pohybové </w:t>
            </w:r>
            <w:proofErr w:type="gramStart"/>
            <w:r>
              <w:rPr>
                <w:rFonts w:eastAsia="Calibri" w:cstheme="minorHAnsi"/>
              </w:rPr>
              <w:t>činnosti  a  jazykové</w:t>
            </w:r>
            <w:proofErr w:type="gramEnd"/>
            <w:r>
              <w:rPr>
                <w:rFonts w:eastAsia="Calibri" w:cstheme="minorHAnsi"/>
              </w:rPr>
              <w:t xml:space="preserve"> činnosti</w:t>
            </w:r>
          </w:p>
          <w:p w:rsidR="00B40249" w:rsidRDefault="00876B00">
            <w:pPr>
              <w:pStyle w:val="Odstavecseseznamem"/>
              <w:numPr>
                <w:ilvl w:val="0"/>
                <w:numId w:val="10"/>
              </w:numPr>
              <w:spacing w:after="0" w:line="240" w:lineRule="auto"/>
              <w:ind w:left="176" w:hanging="142"/>
              <w:jc w:val="both"/>
              <w:rPr>
                <w:rFonts w:cstheme="minorHAnsi"/>
              </w:rPr>
            </w:pPr>
            <w:r>
              <w:rPr>
                <w:rFonts w:eastAsia="Calibri" w:cstheme="minorHAnsi"/>
              </w:rPr>
              <w:t>Přednes, recitace, dramatizace, zpěv</w:t>
            </w:r>
          </w:p>
          <w:p w:rsidR="00B40249" w:rsidRDefault="00876B00">
            <w:pPr>
              <w:pStyle w:val="Odstavecseseznamem"/>
              <w:numPr>
                <w:ilvl w:val="0"/>
                <w:numId w:val="10"/>
              </w:numPr>
              <w:spacing w:after="0" w:line="240" w:lineRule="auto"/>
              <w:ind w:left="176" w:hanging="142"/>
              <w:jc w:val="both"/>
              <w:rPr>
                <w:rFonts w:cstheme="minorHAnsi"/>
              </w:rPr>
            </w:pPr>
            <w:r>
              <w:rPr>
                <w:rFonts w:eastAsia="Calibri" w:cstheme="minorHAnsi"/>
              </w:rPr>
              <w:t>Cvičení s náčiním, zdolávání překážek</w:t>
            </w:r>
          </w:p>
          <w:p w:rsidR="00B40249" w:rsidRDefault="00876B00">
            <w:pPr>
              <w:pStyle w:val="Odstavecseseznamem"/>
              <w:numPr>
                <w:ilvl w:val="0"/>
                <w:numId w:val="10"/>
              </w:numPr>
              <w:spacing w:after="0" w:line="240" w:lineRule="auto"/>
              <w:ind w:left="176" w:hanging="142"/>
              <w:jc w:val="both"/>
              <w:rPr>
                <w:rFonts w:cstheme="minorHAnsi"/>
              </w:rPr>
            </w:pPr>
            <w:r>
              <w:rPr>
                <w:rFonts w:eastAsia="Calibri" w:cstheme="minorHAnsi"/>
              </w:rPr>
              <w:t>Slovní hříčky, jazykolamy, hádanky</w:t>
            </w:r>
          </w:p>
          <w:p w:rsidR="00B40249" w:rsidRDefault="00876B00">
            <w:pPr>
              <w:pStyle w:val="Odstavecseseznamem"/>
              <w:numPr>
                <w:ilvl w:val="0"/>
                <w:numId w:val="10"/>
              </w:numPr>
              <w:spacing w:after="0" w:line="240" w:lineRule="auto"/>
              <w:ind w:left="176" w:hanging="142"/>
              <w:jc w:val="both"/>
              <w:rPr>
                <w:rFonts w:cstheme="minorHAnsi"/>
              </w:rPr>
            </w:pPr>
            <w:r>
              <w:rPr>
                <w:rFonts w:eastAsia="Calibri" w:cstheme="minorHAnsi"/>
              </w:rPr>
              <w:t xml:space="preserve">Tematické výtvarné, pracovní a </w:t>
            </w:r>
            <w:proofErr w:type="spellStart"/>
            <w:r>
              <w:rPr>
                <w:rFonts w:eastAsia="Calibri" w:cstheme="minorHAnsi"/>
              </w:rPr>
              <w:t>grafomotorické</w:t>
            </w:r>
            <w:proofErr w:type="spellEnd"/>
            <w:r>
              <w:rPr>
                <w:rFonts w:eastAsia="Calibri" w:cstheme="minorHAnsi"/>
              </w:rPr>
              <w:t xml:space="preserve"> činnosti</w:t>
            </w:r>
          </w:p>
          <w:p w:rsidR="00B40249" w:rsidRDefault="00B40249">
            <w:pPr>
              <w:spacing w:after="0" w:line="240" w:lineRule="auto"/>
              <w:jc w:val="both"/>
              <w:rPr>
                <w:rFonts w:ascii="Calibri" w:eastAsia="Calibri" w:hAnsi="Calibri"/>
              </w:rPr>
            </w:pPr>
          </w:p>
        </w:tc>
        <w:tc>
          <w:tcPr>
            <w:tcW w:w="8363" w:type="dxa"/>
          </w:tcPr>
          <w:p w:rsidR="00B40249" w:rsidRDefault="00876B00">
            <w:pPr>
              <w:spacing w:after="0" w:line="240" w:lineRule="auto"/>
              <w:rPr>
                <w:rFonts w:cstheme="minorHAnsi"/>
                <w:color w:val="365F91" w:themeColor="accent1" w:themeShade="BF"/>
              </w:rPr>
            </w:pPr>
            <w:r>
              <w:rPr>
                <w:rFonts w:eastAsia="Calibri" w:cstheme="minorHAnsi"/>
                <w:color w:val="365F91" w:themeColor="accent1" w:themeShade="BF"/>
              </w:rPr>
              <w:t>P 38 Těšit se z hezkých a příjemných zážitků, přírodních a kulturních krás i setkávání se s uměním</w:t>
            </w:r>
          </w:p>
          <w:p w:rsidR="00B40249" w:rsidRDefault="00876B00">
            <w:pPr>
              <w:tabs>
                <w:tab w:val="left" w:pos="709"/>
              </w:tabs>
              <w:spacing w:after="0"/>
              <w:rPr>
                <w:rFonts w:eastAsia="Calibri" w:cstheme="minorHAnsi"/>
                <w:color w:val="E36C0A" w:themeColor="accent6" w:themeShade="BF"/>
              </w:rPr>
            </w:pPr>
            <w:r>
              <w:rPr>
                <w:rFonts w:eastAsia="Calibri" w:cstheme="minorHAnsi"/>
                <w:color w:val="E36C0A" w:themeColor="accent6" w:themeShade="BF"/>
              </w:rPr>
              <w:t>D 3 Spolupracovat s ostatními</w:t>
            </w:r>
          </w:p>
          <w:p w:rsidR="00B40249" w:rsidRDefault="00876B00">
            <w:pPr>
              <w:tabs>
                <w:tab w:val="left" w:pos="709"/>
              </w:tabs>
              <w:spacing w:after="0" w:line="240" w:lineRule="auto"/>
              <w:rPr>
                <w:rFonts w:eastAsia="Calibri"/>
                <w:color w:val="E36C0A" w:themeColor="accent6" w:themeShade="BF"/>
              </w:rPr>
            </w:pPr>
            <w:r>
              <w:rPr>
                <w:rFonts w:eastAsia="Calibri"/>
                <w:color w:val="E36C0A" w:themeColor="accent6" w:themeShade="BF"/>
              </w:rPr>
              <w:t>D 4 Uplatňovat své individuální potřeby, přání a práva s ohledem na druhého, učit se přijímat a uzavírat kompromisy, řešit konflikt dohodou</w:t>
            </w:r>
          </w:p>
          <w:p w:rsidR="00B40249" w:rsidRDefault="00876B00">
            <w:pPr>
              <w:tabs>
                <w:tab w:val="left" w:pos="709"/>
              </w:tabs>
              <w:spacing w:after="0" w:line="240" w:lineRule="auto"/>
              <w:rPr>
                <w:rFonts w:eastAsia="Calibri"/>
                <w:color w:val="E36C0A" w:themeColor="accent6" w:themeShade="BF"/>
              </w:rPr>
            </w:pPr>
            <w:proofErr w:type="gramStart"/>
            <w:r>
              <w:rPr>
                <w:rFonts w:eastAsia="Calibri"/>
                <w:color w:val="E36C0A" w:themeColor="accent6" w:themeShade="BF"/>
              </w:rPr>
              <w:t>D 5  Respektovat</w:t>
            </w:r>
            <w:proofErr w:type="gramEnd"/>
            <w:r>
              <w:rPr>
                <w:rFonts w:eastAsia="Calibri"/>
                <w:color w:val="E36C0A" w:themeColor="accent6" w:themeShade="BF"/>
              </w:rPr>
              <w:t xml:space="preserve"> potřeby jiného dítěte</w:t>
            </w:r>
          </w:p>
          <w:p w:rsidR="00B40249" w:rsidRDefault="00876B00">
            <w:pPr>
              <w:spacing w:after="0"/>
              <w:rPr>
                <w:rFonts w:cstheme="minorHAnsi"/>
                <w:color w:val="AB198F"/>
              </w:rPr>
            </w:pPr>
            <w:r>
              <w:rPr>
                <w:rFonts w:eastAsia="Calibri" w:cstheme="minorHAnsi"/>
                <w:color w:val="AB198F"/>
              </w:rPr>
              <w:t>SP 3 Uvědomovat si, že ne všichni lidé respektují pravidla chování, učit se odmítat společensky nežádoucí chování</w:t>
            </w:r>
          </w:p>
          <w:p w:rsidR="00B40249" w:rsidRDefault="00876B00">
            <w:pPr>
              <w:spacing w:after="0" w:line="240" w:lineRule="auto"/>
              <w:jc w:val="both"/>
              <w:rPr>
                <w:rFonts w:cstheme="minorHAnsi"/>
                <w:color w:val="AB198F"/>
              </w:rPr>
            </w:pPr>
            <w:r>
              <w:rPr>
                <w:rFonts w:eastAsia="Calibri" w:cstheme="minorHAnsi"/>
                <w:color w:val="AB198F"/>
              </w:rPr>
              <w:t>SP 8 Zachycovat skutečnosti ze svého okolí a vyjadřovat své představy pomocí různých výtvarných činností, dovedností a technik,</w:t>
            </w:r>
          </w:p>
          <w:p w:rsidR="00B40249" w:rsidRDefault="00876B00">
            <w:pPr>
              <w:spacing w:after="0" w:line="240" w:lineRule="auto"/>
              <w:jc w:val="both"/>
              <w:rPr>
                <w:rFonts w:cstheme="minorHAnsi"/>
                <w:color w:val="AB198F"/>
              </w:rPr>
            </w:pPr>
            <w:r>
              <w:rPr>
                <w:rFonts w:eastAsia="Calibri" w:cstheme="minorHAnsi"/>
                <w:color w:val="AB198F"/>
              </w:rPr>
              <w:t>SP 9 Vyjadřovat se prostřednictvím hudebních a hudebně pohybových činností, zvládat základní hudební dovednosti vokální i instrumentální</w:t>
            </w:r>
          </w:p>
          <w:p w:rsidR="00B40249" w:rsidRDefault="00876B00">
            <w:pPr>
              <w:spacing w:after="0"/>
              <w:jc w:val="both"/>
              <w:rPr>
                <w:rFonts w:cstheme="minorHAnsi"/>
                <w:color w:val="76923C" w:themeColor="accent3" w:themeShade="BF"/>
              </w:rPr>
            </w:pPr>
            <w:r>
              <w:rPr>
                <w:rFonts w:eastAsia="Calibri" w:cstheme="minorHAnsi"/>
                <w:color w:val="76923C" w:themeColor="accent3" w:themeShade="BF"/>
              </w:rPr>
              <w:t>SV 2 Osvojit si elementární poznatky o okolním prostředí, které jsou dítěti blízké, pro ně smysluplné a přínosné, zajímavé a jemu pochopitelné a využitelné pro další učení a životní praxi</w:t>
            </w:r>
          </w:p>
          <w:p w:rsidR="00B40249" w:rsidRDefault="00876B00">
            <w:pPr>
              <w:spacing w:after="0" w:line="240" w:lineRule="auto"/>
              <w:jc w:val="both"/>
              <w:rPr>
                <w:rFonts w:cstheme="minorHAnsi"/>
                <w:color w:val="76923C" w:themeColor="accent3" w:themeShade="BF"/>
              </w:rPr>
            </w:pPr>
            <w:r>
              <w:rPr>
                <w:rFonts w:eastAsia="Calibri" w:cstheme="minorHAnsi"/>
                <w:color w:val="76923C" w:themeColor="accent3" w:themeShade="BF"/>
              </w:rPr>
              <w:t>SV 3 Mít povědomí o širším společenském, věcném, přírodním, kulturním i technickém prostředí i jeho dění v rozsahu praktických zkušeností a dostupných praktických ukázek v okolí dítěte</w:t>
            </w:r>
          </w:p>
          <w:p w:rsidR="00B40249" w:rsidRDefault="00876B00">
            <w:pPr>
              <w:spacing w:after="0" w:line="240" w:lineRule="auto"/>
              <w:rPr>
                <w:rFonts w:cstheme="minorHAnsi"/>
                <w:color w:val="76923C" w:themeColor="accent3" w:themeShade="BF"/>
              </w:rPr>
            </w:pPr>
            <w:r>
              <w:rPr>
                <w:rFonts w:eastAsia="Calibri" w:cstheme="minorHAnsi"/>
                <w:color w:val="76923C" w:themeColor="accent3" w:themeShade="BF"/>
              </w:rPr>
              <w:t>SV 4 Vnímat, že svět má svůj řád, že je rozmanitý a pozoruhodný</w:t>
            </w:r>
          </w:p>
          <w:p w:rsidR="00B40249" w:rsidRDefault="00876B00">
            <w:pPr>
              <w:tabs>
                <w:tab w:val="left" w:pos="709"/>
              </w:tabs>
              <w:spacing w:after="0"/>
              <w:jc w:val="both"/>
              <w:rPr>
                <w:rFonts w:cstheme="minorHAnsi"/>
                <w:color w:val="76923C" w:themeColor="accent3" w:themeShade="BF"/>
              </w:rPr>
            </w:pPr>
            <w:r>
              <w:rPr>
                <w:rFonts w:eastAsia="Calibri" w:cstheme="minorHAnsi"/>
                <w:color w:val="76923C" w:themeColor="accent3" w:themeShade="BF"/>
              </w:rPr>
              <w:t>SV 8 Mít povědomí o významu životního prostředí (přírody i společnosti) pro člověka, uvědomovat si, že způsobem, jakým se lidé chovají, ovlivňují vlastní zdraví i životní prostředí</w:t>
            </w:r>
          </w:p>
          <w:p w:rsidR="00B40249" w:rsidRDefault="00876B00">
            <w:pPr>
              <w:tabs>
                <w:tab w:val="left" w:pos="709"/>
              </w:tabs>
              <w:spacing w:after="0" w:line="240" w:lineRule="auto"/>
              <w:rPr>
                <w:rFonts w:eastAsia="Calibri" w:cstheme="minorHAnsi"/>
                <w:color w:val="76923C" w:themeColor="accent3" w:themeShade="BF"/>
              </w:rPr>
            </w:pPr>
            <w:r>
              <w:rPr>
                <w:rFonts w:eastAsia="Calibri" w:cstheme="minorHAnsi"/>
                <w:color w:val="76923C" w:themeColor="accent3" w:themeShade="BF"/>
              </w:rPr>
              <w:t>SV 9 Pomáhat pečovat o okolní životní prostředí</w:t>
            </w:r>
          </w:p>
          <w:p w:rsidR="00B40249" w:rsidRDefault="00B40249">
            <w:pPr>
              <w:tabs>
                <w:tab w:val="left" w:pos="709"/>
              </w:tabs>
              <w:spacing w:after="0"/>
              <w:jc w:val="both"/>
              <w:rPr>
                <w:rFonts w:cstheme="minorHAnsi"/>
              </w:rPr>
            </w:pPr>
          </w:p>
          <w:p w:rsidR="00B40249" w:rsidRDefault="00B40249">
            <w:pPr>
              <w:tabs>
                <w:tab w:val="left" w:pos="709"/>
              </w:tabs>
              <w:spacing w:after="0" w:line="240" w:lineRule="auto"/>
              <w:rPr>
                <w:rFonts w:ascii="Calibri" w:eastAsia="Calibri" w:hAnsi="Calibri"/>
              </w:rPr>
            </w:pPr>
          </w:p>
        </w:tc>
      </w:tr>
    </w:tbl>
    <w:p w:rsidR="00B40249" w:rsidRDefault="00B40249">
      <w:pPr>
        <w:sectPr w:rsidR="00B40249">
          <w:headerReference w:type="even" r:id="rId70"/>
          <w:headerReference w:type="default" r:id="rId71"/>
          <w:footerReference w:type="even" r:id="rId72"/>
          <w:footerReference w:type="default" r:id="rId73"/>
          <w:headerReference w:type="first" r:id="rId74"/>
          <w:footerReference w:type="first" r:id="rId75"/>
          <w:pgSz w:w="16838" w:h="11906" w:orient="landscape"/>
          <w:pgMar w:top="1417" w:right="678" w:bottom="1417" w:left="1417" w:header="708" w:footer="708" w:gutter="0"/>
          <w:cols w:space="708"/>
          <w:formProt w:val="0"/>
          <w:titlePg/>
          <w:docGrid w:linePitch="360" w:charSpace="8192"/>
        </w:sectPr>
      </w:pPr>
    </w:p>
    <w:tbl>
      <w:tblPr>
        <w:tblStyle w:val="Mkatabulky"/>
        <w:tblW w:w="9212" w:type="dxa"/>
        <w:tblLayout w:type="fixed"/>
        <w:tblLook w:val="04A0" w:firstRow="1" w:lastRow="0" w:firstColumn="1" w:lastColumn="0" w:noHBand="0" w:noVBand="1"/>
      </w:tblPr>
      <w:tblGrid>
        <w:gridCol w:w="9212"/>
      </w:tblGrid>
      <w:tr w:rsidR="00B40249">
        <w:tc>
          <w:tcPr>
            <w:tcW w:w="9212" w:type="dxa"/>
            <w:shd w:val="clear" w:color="auto" w:fill="CB6D6B"/>
          </w:tcPr>
          <w:p w:rsidR="00B40249" w:rsidRDefault="00876B00">
            <w:pPr>
              <w:spacing w:after="0" w:line="240" w:lineRule="auto"/>
              <w:jc w:val="both"/>
              <w:rPr>
                <w:rFonts w:ascii="Calibri" w:eastAsia="Calibri" w:hAnsi="Calibri"/>
              </w:rPr>
            </w:pPr>
            <w:r>
              <w:rPr>
                <w:rFonts w:eastAsia="Calibri"/>
              </w:rPr>
              <w:lastRenderedPageBreak/>
              <w:t>6.2.3</w:t>
            </w:r>
          </w:p>
          <w:p w:rsidR="00B40249" w:rsidRDefault="00B40249">
            <w:pPr>
              <w:spacing w:after="0" w:line="240" w:lineRule="auto"/>
              <w:jc w:val="both"/>
              <w:rPr>
                <w:rFonts w:ascii="Calibri" w:eastAsia="Calibri" w:hAnsi="Calibri"/>
              </w:rPr>
            </w:pPr>
          </w:p>
        </w:tc>
      </w:tr>
      <w:tr w:rsidR="00B40249">
        <w:tc>
          <w:tcPr>
            <w:tcW w:w="9212" w:type="dxa"/>
          </w:tcPr>
          <w:p w:rsidR="00B40249" w:rsidRDefault="00876B00">
            <w:pPr>
              <w:spacing w:after="0" w:line="240" w:lineRule="auto"/>
              <w:jc w:val="both"/>
              <w:rPr>
                <w:b/>
              </w:rPr>
            </w:pPr>
            <w:r>
              <w:rPr>
                <w:rFonts w:eastAsia="Calibri"/>
                <w:b/>
              </w:rPr>
              <w:t xml:space="preserve">III. integrovaný </w:t>
            </w:r>
            <w:proofErr w:type="gramStart"/>
            <w:r>
              <w:rPr>
                <w:rFonts w:eastAsia="Calibri"/>
                <w:b/>
              </w:rPr>
              <w:t>blok  „Jak</w:t>
            </w:r>
            <w:proofErr w:type="gramEnd"/>
            <w:r>
              <w:rPr>
                <w:rFonts w:eastAsia="Calibri"/>
                <w:b/>
              </w:rPr>
              <w:t xml:space="preserve"> je podzim barevný“  listopad</w:t>
            </w:r>
          </w:p>
        </w:tc>
      </w:tr>
    </w:tbl>
    <w:p w:rsidR="00B40249" w:rsidRDefault="00B40249">
      <w:pPr>
        <w:spacing w:after="0"/>
        <w:rPr>
          <w:rFonts w:cs="Times New Roman"/>
        </w:rPr>
      </w:pPr>
    </w:p>
    <w:p w:rsidR="00B40249" w:rsidRDefault="00876B00">
      <w:pPr>
        <w:jc w:val="both"/>
        <w:rPr>
          <w:rFonts w:cstheme="minorHAnsi"/>
          <w:color w:val="000000"/>
        </w:rPr>
      </w:pPr>
      <w:r>
        <w:rPr>
          <w:rFonts w:cstheme="minorHAnsi"/>
        </w:rPr>
        <w:t xml:space="preserve">Cílem bloku je vytvořit u dětí otevřený a odpovědný postoj k životnímu prostředí. Učit je vnímat přírodu, která je obklopuje, rozvíjet pocit sounáležitosti s ní a naučit se ji chránit. Seznámíme děti blíže s ekosystémem les a  se  zvířaty, které v lese </w:t>
      </w:r>
      <w:proofErr w:type="gramStart"/>
      <w:r>
        <w:rPr>
          <w:rFonts w:cstheme="minorHAnsi"/>
        </w:rPr>
        <w:t>žijí. . Rozšíříme</w:t>
      </w:r>
      <w:proofErr w:type="gramEnd"/>
      <w:r>
        <w:rPr>
          <w:rFonts w:cstheme="minorHAnsi"/>
        </w:rPr>
        <w:t xml:space="preserve"> znalosti o zvířatech a  seznámíme se  s některými druhy ptáků Budeme si všímat barev podzimní přírody, povedeme děti k vyjádření svých názorů, poznatků, myšlenek a  pocitů i k rozvíjení záměrného pozorování. Zaměříme se na určování počasí, </w:t>
      </w:r>
      <w:proofErr w:type="gramStart"/>
      <w:r>
        <w:rPr>
          <w:rFonts w:cstheme="minorHAnsi"/>
        </w:rPr>
        <w:t>charakteristiku  podzimního</w:t>
      </w:r>
      <w:proofErr w:type="gramEnd"/>
      <w:r>
        <w:rPr>
          <w:rFonts w:cstheme="minorHAnsi"/>
        </w:rPr>
        <w:t xml:space="preserve"> počasí, povíme si jak se správně oblékat.  </w:t>
      </w:r>
      <w:r>
        <w:rPr>
          <w:rFonts w:cstheme="minorHAnsi"/>
          <w:color w:val="000000"/>
        </w:rPr>
        <w:t>Při pobytu v lese procvičíme chůzi v nerovném terénu a zdolávání překážek. Osvojíme si bezpečné návyky při chůzi ve dvojicích a při přecházení vozovky.</w:t>
      </w:r>
    </w:p>
    <w:p w:rsidR="00B40249" w:rsidRDefault="00876B00">
      <w:pPr>
        <w:jc w:val="both"/>
        <w:rPr>
          <w:rFonts w:cs="Times New Roman"/>
          <w:b/>
          <w:color w:val="FF0000"/>
        </w:rPr>
      </w:pPr>
      <w:r>
        <w:rPr>
          <w:rFonts w:cstheme="minorHAnsi"/>
          <w:b/>
          <w:color w:val="000000"/>
        </w:rPr>
        <w:t>Podtémata:</w:t>
      </w:r>
      <w:r>
        <w:t xml:space="preserve"> </w:t>
      </w:r>
      <w:r>
        <w:rPr>
          <w:rFonts w:cstheme="minorHAnsi"/>
          <w:b/>
          <w:color w:val="000000"/>
        </w:rPr>
        <w:t xml:space="preserve">Dýňová </w:t>
      </w:r>
      <w:proofErr w:type="gramStart"/>
      <w:r>
        <w:rPr>
          <w:rFonts w:cstheme="minorHAnsi"/>
          <w:b/>
          <w:color w:val="000000"/>
        </w:rPr>
        <w:t xml:space="preserve">strašidla,  </w:t>
      </w:r>
      <w:r>
        <w:rPr>
          <w:rFonts w:cstheme="minorHAnsi"/>
          <w:b/>
        </w:rPr>
        <w:t>Vyletěl</w:t>
      </w:r>
      <w:proofErr w:type="gramEnd"/>
      <w:r>
        <w:rPr>
          <w:rFonts w:cstheme="minorHAnsi"/>
          <w:b/>
        </w:rPr>
        <w:t xml:space="preserve"> si pyšný drak, Podzimní počasí, Kam šla zvířátka spát, Naši ptáci</w:t>
      </w:r>
    </w:p>
    <w:tbl>
      <w:tblPr>
        <w:tblStyle w:val="Mkatabulky"/>
        <w:tblW w:w="9180" w:type="dxa"/>
        <w:tblLayout w:type="fixed"/>
        <w:tblLook w:val="04A0" w:firstRow="1" w:lastRow="0" w:firstColumn="1" w:lastColumn="0" w:noHBand="0" w:noVBand="1"/>
      </w:tblPr>
      <w:tblGrid>
        <w:gridCol w:w="2235"/>
        <w:gridCol w:w="6945"/>
      </w:tblGrid>
      <w:tr w:rsidR="00B40249">
        <w:tc>
          <w:tcPr>
            <w:tcW w:w="9179" w:type="dxa"/>
            <w:gridSpan w:val="2"/>
          </w:tcPr>
          <w:p w:rsidR="00B40249" w:rsidRDefault="00B40249">
            <w:pPr>
              <w:spacing w:after="0"/>
              <w:jc w:val="both"/>
              <w:rPr>
                <w:rFonts w:cs="Times New Roman"/>
                <w:b/>
                <w:bCs/>
                <w:color w:val="000000"/>
              </w:rPr>
            </w:pPr>
          </w:p>
          <w:p w:rsidR="00B40249" w:rsidRDefault="00876B00">
            <w:pPr>
              <w:spacing w:after="0"/>
              <w:jc w:val="both"/>
              <w:rPr>
                <w:rFonts w:ascii="Calibri" w:eastAsia="Calibri" w:hAnsi="Calibri"/>
              </w:rPr>
            </w:pPr>
            <w:r>
              <w:rPr>
                <w:rFonts w:eastAsia="Calibri" w:cs="Times New Roman"/>
                <w:b/>
                <w:bCs/>
                <w:color w:val="000000"/>
              </w:rPr>
              <w:t>Navržené dílčí vzdělávací cíle</w:t>
            </w: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jeho tělo</w:t>
            </w:r>
          </w:p>
          <w:p w:rsidR="00B40249" w:rsidRDefault="00B40249">
            <w:pPr>
              <w:spacing w:after="0"/>
              <w:jc w:val="both"/>
              <w:rPr>
                <w:rFonts w:ascii="Calibri" w:eastAsia="Calibri" w:hAnsi="Calibri"/>
              </w:rPr>
            </w:pPr>
          </w:p>
        </w:tc>
        <w:tc>
          <w:tcPr>
            <w:tcW w:w="6944" w:type="dxa"/>
          </w:tcPr>
          <w:p w:rsidR="00B40249" w:rsidRDefault="00B40249">
            <w:pPr>
              <w:pStyle w:val="Zkladntext2"/>
              <w:spacing w:before="100" w:after="0" w:line="240" w:lineRule="auto"/>
              <w:ind w:left="600"/>
              <w:jc w:val="both"/>
              <w:rPr>
                <w:b/>
              </w:rPr>
            </w:pPr>
          </w:p>
          <w:p w:rsidR="00B40249" w:rsidRDefault="00876B00">
            <w:pPr>
              <w:pStyle w:val="Zkladntext2"/>
              <w:numPr>
                <w:ilvl w:val="0"/>
                <w:numId w:val="39"/>
              </w:numPr>
              <w:spacing w:before="100" w:after="0" w:line="240" w:lineRule="auto"/>
              <w:ind w:left="600" w:hanging="425"/>
              <w:jc w:val="both"/>
              <w:rPr>
                <w:b/>
              </w:rPr>
            </w:pPr>
            <w:r>
              <w:rPr>
                <w:rFonts w:eastAsia="Calibri"/>
              </w:rPr>
              <w:t>ovládání pohybového aparátu a tělesných funkcí</w:t>
            </w:r>
          </w:p>
          <w:p w:rsidR="00B40249" w:rsidRDefault="00B40249">
            <w:pPr>
              <w:pStyle w:val="Odstavecseseznamem"/>
              <w:spacing w:after="0"/>
              <w:ind w:left="600" w:hanging="425"/>
              <w:jc w:val="both"/>
              <w:rPr>
                <w:rFonts w:ascii="Calibri" w:eastAsia="Calibri" w:hAnsi="Calibri"/>
              </w:rPr>
            </w:pP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jeho psychika</w:t>
            </w:r>
          </w:p>
          <w:p w:rsidR="00B40249" w:rsidRDefault="00B40249">
            <w:pPr>
              <w:spacing w:after="0"/>
              <w:jc w:val="both"/>
              <w:rPr>
                <w:rFonts w:ascii="Calibri" w:eastAsia="Calibri" w:hAnsi="Calibri"/>
              </w:rPr>
            </w:pPr>
          </w:p>
        </w:tc>
        <w:tc>
          <w:tcPr>
            <w:tcW w:w="6944" w:type="dxa"/>
            <w:shd w:val="clear" w:color="auto" w:fill="auto"/>
          </w:tcPr>
          <w:p w:rsidR="00B40249" w:rsidRDefault="00B40249">
            <w:pPr>
              <w:pStyle w:val="Odstavecseseznamem"/>
              <w:spacing w:after="9" w:line="240" w:lineRule="auto"/>
              <w:ind w:left="600"/>
              <w:jc w:val="both"/>
              <w:rPr>
                <w:rFonts w:cs="Times New Roman"/>
                <w:color w:val="000000"/>
              </w:rPr>
            </w:pPr>
          </w:p>
          <w:p w:rsidR="00B40249" w:rsidRDefault="00876B00">
            <w:pPr>
              <w:pStyle w:val="Odstavecseseznamem"/>
              <w:numPr>
                <w:ilvl w:val="0"/>
                <w:numId w:val="6"/>
              </w:numPr>
              <w:spacing w:after="9" w:line="240" w:lineRule="auto"/>
              <w:ind w:left="600" w:hanging="425"/>
              <w:jc w:val="both"/>
              <w:rPr>
                <w:rFonts w:cs="Times New Roman"/>
                <w:color w:val="000000"/>
              </w:rPr>
            </w:pPr>
            <w:r>
              <w:rPr>
                <w:rFonts w:eastAsia="Calibri" w:cs="Times New Roman"/>
                <w:color w:val="000000"/>
              </w:rPr>
              <w:t>rozvoj řečových schopností a jazykových dovedností receptivních</w:t>
            </w:r>
          </w:p>
          <w:p w:rsidR="00B40249" w:rsidRDefault="00876B00">
            <w:pPr>
              <w:pStyle w:val="Odstavecseseznamem"/>
              <w:numPr>
                <w:ilvl w:val="0"/>
                <w:numId w:val="6"/>
              </w:numPr>
              <w:spacing w:after="9" w:line="240" w:lineRule="auto"/>
              <w:ind w:left="600" w:hanging="425"/>
              <w:jc w:val="both"/>
              <w:rPr>
                <w:rFonts w:cs="Times New Roman"/>
                <w:color w:val="000000"/>
              </w:rPr>
            </w:pPr>
            <w:r>
              <w:rPr>
                <w:rFonts w:eastAsia="Calibri" w:cs="Times New Roman"/>
                <w:color w:val="000000"/>
              </w:rPr>
              <w:t>rozvoj tvořivosti osvojení si elementárních poznatků o přírodě v podzimním období</w:t>
            </w:r>
          </w:p>
          <w:p w:rsidR="00B40249" w:rsidRDefault="00876B00">
            <w:pPr>
              <w:pStyle w:val="Odstavecseseznamem"/>
              <w:numPr>
                <w:ilvl w:val="0"/>
                <w:numId w:val="6"/>
              </w:numPr>
              <w:spacing w:after="0" w:line="240" w:lineRule="auto"/>
              <w:ind w:left="600" w:hanging="425"/>
              <w:jc w:val="both"/>
              <w:rPr>
                <w:rFonts w:cs="Times New Roman"/>
                <w:color w:val="000000"/>
              </w:rPr>
            </w:pPr>
            <w:r>
              <w:rPr>
                <w:rFonts w:eastAsia="Calibri" w:cs="Times New Roman"/>
                <w:color w:val="000000"/>
              </w:rPr>
              <w:t>rozvoj poznatků, schopností a dovedností umožňující pocity, získané dojmy a prožitky vyjádřit</w:t>
            </w:r>
          </w:p>
          <w:p w:rsidR="00B40249" w:rsidRDefault="00876B00">
            <w:pPr>
              <w:pStyle w:val="Odstavecseseznamem"/>
              <w:numPr>
                <w:ilvl w:val="0"/>
                <w:numId w:val="6"/>
              </w:numPr>
              <w:spacing w:after="0" w:line="240" w:lineRule="auto"/>
              <w:ind w:left="600" w:hanging="425"/>
              <w:jc w:val="both"/>
              <w:rPr>
                <w:rFonts w:cs="Times New Roman"/>
                <w:color w:val="000000"/>
              </w:rPr>
            </w:pPr>
            <w:r>
              <w:rPr>
                <w:rFonts w:eastAsia="Calibri" w:cs="Times New Roman"/>
                <w:color w:val="000000"/>
              </w:rPr>
              <w:t>rozvoj zájmů o psanou podobu jazyka i další formy sdělení verbální i neverbální</w:t>
            </w:r>
          </w:p>
          <w:p w:rsidR="00B40249" w:rsidRDefault="00876B00">
            <w:pPr>
              <w:pStyle w:val="Odstavecseseznamem"/>
              <w:numPr>
                <w:ilvl w:val="0"/>
                <w:numId w:val="6"/>
              </w:numPr>
              <w:spacing w:after="0" w:line="240" w:lineRule="auto"/>
              <w:ind w:left="600" w:hanging="425"/>
              <w:jc w:val="both"/>
              <w:rPr>
                <w:rFonts w:cs="Times New Roman"/>
                <w:color w:val="000000"/>
              </w:rPr>
            </w:pPr>
            <w:r>
              <w:rPr>
                <w:rFonts w:eastAsia="Calibri" w:cs="Times New Roman"/>
                <w:color w:val="000000"/>
              </w:rPr>
              <w:t>vytváření pozitivního vztahu intelektuálním činnostem a k učení, podpora a rozvoj zájmu o učení</w:t>
            </w:r>
          </w:p>
          <w:p w:rsidR="00B40249" w:rsidRDefault="00876B00">
            <w:pPr>
              <w:pStyle w:val="Odstavecseseznamem"/>
              <w:numPr>
                <w:ilvl w:val="0"/>
                <w:numId w:val="6"/>
              </w:numPr>
              <w:spacing w:after="0" w:line="240" w:lineRule="auto"/>
              <w:ind w:left="600" w:hanging="425"/>
              <w:jc w:val="both"/>
              <w:rPr>
                <w:rFonts w:ascii="Calibri" w:eastAsia="Calibri" w:hAnsi="Calibri"/>
              </w:rPr>
            </w:pPr>
            <w:r>
              <w:rPr>
                <w:rFonts w:eastAsia="Calibri" w:cs="Times New Roman"/>
                <w:color w:val="000000"/>
              </w:rPr>
              <w:t>poznávání sebe sama rozvoj pozitivních citů ve vztahu k sobě (uvědomění si vlastní identity, získání sebevědomí, sebedůvěry, osobní spokojenosti)</w:t>
            </w: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ten druhý</w:t>
            </w:r>
          </w:p>
          <w:p w:rsidR="00B40249" w:rsidRDefault="00B40249">
            <w:pPr>
              <w:spacing w:after="0"/>
              <w:jc w:val="both"/>
              <w:rPr>
                <w:rFonts w:ascii="Calibri" w:eastAsia="Calibri" w:hAnsi="Calibri"/>
              </w:rPr>
            </w:pPr>
          </w:p>
        </w:tc>
        <w:tc>
          <w:tcPr>
            <w:tcW w:w="6944" w:type="dxa"/>
            <w:shd w:val="clear" w:color="auto" w:fill="auto"/>
          </w:tcPr>
          <w:p w:rsidR="00B40249" w:rsidRDefault="00B40249">
            <w:pPr>
              <w:pStyle w:val="Odstavecseseznamem"/>
              <w:spacing w:after="9"/>
              <w:ind w:left="600"/>
              <w:jc w:val="both"/>
              <w:rPr>
                <w:rFonts w:ascii="Calibri" w:eastAsia="Calibri" w:hAnsi="Calibri"/>
              </w:rPr>
            </w:pPr>
          </w:p>
          <w:p w:rsidR="00B40249" w:rsidRDefault="00876B00">
            <w:pPr>
              <w:pStyle w:val="Odstavecseseznamem"/>
              <w:numPr>
                <w:ilvl w:val="0"/>
                <w:numId w:val="7"/>
              </w:numPr>
              <w:spacing w:after="9"/>
              <w:ind w:left="600" w:hanging="425"/>
              <w:jc w:val="both"/>
              <w:rPr>
                <w:rFonts w:ascii="Calibri" w:eastAsia="Calibri" w:hAnsi="Calibri"/>
              </w:rPr>
            </w:pPr>
            <w:r>
              <w:rPr>
                <w:rFonts w:eastAsia="Calibri" w:cs="Times New Roman"/>
                <w:color w:val="000000"/>
              </w:rPr>
              <w:t>rozvoj interaktivních a komunikativních dovedností verbálních i neverbálních</w:t>
            </w:r>
          </w:p>
        </w:tc>
      </w:tr>
      <w:tr w:rsidR="00B40249">
        <w:tc>
          <w:tcPr>
            <w:tcW w:w="2235" w:type="dxa"/>
          </w:tcPr>
          <w:p w:rsidR="00B40249" w:rsidRDefault="00B40249">
            <w:pPr>
              <w:spacing w:after="0"/>
              <w:rPr>
                <w:rFonts w:cs="Times New Roman"/>
                <w:b/>
                <w:bCs/>
                <w:color w:val="000000"/>
              </w:rPr>
            </w:pPr>
          </w:p>
          <w:p w:rsidR="00B40249" w:rsidRDefault="00876B00">
            <w:pPr>
              <w:spacing w:after="0"/>
              <w:rPr>
                <w:rFonts w:cs="Times New Roman"/>
                <w:color w:val="000000"/>
              </w:rPr>
            </w:pPr>
            <w:r>
              <w:rPr>
                <w:rFonts w:eastAsia="Calibri" w:cs="Times New Roman"/>
                <w:b/>
                <w:bCs/>
                <w:color w:val="000000"/>
              </w:rPr>
              <w:t>Dítě a společnost</w:t>
            </w:r>
          </w:p>
          <w:p w:rsidR="00B40249" w:rsidRDefault="00B40249">
            <w:pPr>
              <w:spacing w:after="0"/>
              <w:jc w:val="both"/>
              <w:rPr>
                <w:rFonts w:ascii="Calibri" w:eastAsia="Calibri" w:hAnsi="Calibri"/>
              </w:rPr>
            </w:pPr>
          </w:p>
        </w:tc>
        <w:tc>
          <w:tcPr>
            <w:tcW w:w="6944" w:type="dxa"/>
            <w:shd w:val="clear" w:color="auto" w:fill="auto"/>
          </w:tcPr>
          <w:p w:rsidR="00B40249" w:rsidRDefault="00B40249">
            <w:pPr>
              <w:pStyle w:val="Odstavecseseznamem"/>
              <w:spacing w:after="0" w:line="240" w:lineRule="auto"/>
              <w:ind w:left="600"/>
              <w:jc w:val="both"/>
              <w:rPr>
                <w:rFonts w:ascii="Calibri" w:eastAsia="Calibri" w:hAnsi="Calibri"/>
              </w:rPr>
            </w:pPr>
          </w:p>
          <w:p w:rsidR="00B40249" w:rsidRDefault="00876B00">
            <w:pPr>
              <w:pStyle w:val="Odstavecseseznamem"/>
              <w:numPr>
                <w:ilvl w:val="0"/>
                <w:numId w:val="8"/>
              </w:numPr>
              <w:spacing w:after="0" w:line="240" w:lineRule="auto"/>
              <w:ind w:left="600" w:hanging="425"/>
              <w:jc w:val="both"/>
              <w:rPr>
                <w:rFonts w:ascii="Calibri" w:eastAsia="Calibri" w:hAnsi="Calibri"/>
              </w:rPr>
            </w:pPr>
            <w:r>
              <w:rPr>
                <w:rFonts w:eastAsia="Calibri" w:cs="Times New Roman"/>
                <w:color w:val="000000"/>
              </w:rPr>
              <w:t>vytvoření povědomí o mezilidských morálních hodnotách</w:t>
            </w:r>
          </w:p>
        </w:tc>
      </w:tr>
      <w:tr w:rsidR="00B40249">
        <w:tc>
          <w:tcPr>
            <w:tcW w:w="2235" w:type="dxa"/>
          </w:tcPr>
          <w:p w:rsidR="00B40249" w:rsidRDefault="00B40249">
            <w:pPr>
              <w:spacing w:after="0"/>
              <w:rPr>
                <w:rFonts w:cs="Times New Roman"/>
                <w:b/>
                <w:bCs/>
                <w:color w:val="000000"/>
              </w:rPr>
            </w:pPr>
          </w:p>
          <w:p w:rsidR="00B40249" w:rsidRDefault="00876B00">
            <w:pPr>
              <w:spacing w:after="0"/>
              <w:rPr>
                <w:rFonts w:cs="Times New Roman"/>
                <w:color w:val="000000"/>
              </w:rPr>
            </w:pPr>
            <w:r>
              <w:rPr>
                <w:rFonts w:eastAsia="Calibri" w:cs="Times New Roman"/>
                <w:b/>
                <w:bCs/>
                <w:color w:val="000000"/>
              </w:rPr>
              <w:t>Dítě a svět</w:t>
            </w:r>
          </w:p>
          <w:p w:rsidR="00B40249" w:rsidRDefault="00B40249">
            <w:pPr>
              <w:spacing w:after="0"/>
              <w:jc w:val="both"/>
              <w:rPr>
                <w:rFonts w:ascii="Calibri" w:eastAsia="Calibri" w:hAnsi="Calibri"/>
              </w:rPr>
            </w:pPr>
          </w:p>
        </w:tc>
        <w:tc>
          <w:tcPr>
            <w:tcW w:w="6944" w:type="dxa"/>
            <w:shd w:val="clear" w:color="auto" w:fill="auto"/>
          </w:tcPr>
          <w:p w:rsidR="00B40249" w:rsidRDefault="00B40249">
            <w:pPr>
              <w:pStyle w:val="Odstavecseseznamem"/>
              <w:spacing w:after="0" w:line="240" w:lineRule="auto"/>
              <w:ind w:left="600"/>
              <w:jc w:val="both"/>
              <w:rPr>
                <w:rFonts w:cs="Times New Roman"/>
                <w:color w:val="000000"/>
              </w:rPr>
            </w:pPr>
          </w:p>
          <w:p w:rsidR="00B40249" w:rsidRDefault="00876B00">
            <w:pPr>
              <w:pStyle w:val="Odstavecseseznamem"/>
              <w:numPr>
                <w:ilvl w:val="0"/>
                <w:numId w:val="9"/>
              </w:numPr>
              <w:spacing w:after="0" w:line="240" w:lineRule="auto"/>
              <w:ind w:left="600" w:hanging="425"/>
              <w:jc w:val="both"/>
              <w:rPr>
                <w:rFonts w:cs="Times New Roman"/>
                <w:color w:val="000000"/>
              </w:rPr>
            </w:pPr>
            <w:r>
              <w:rPr>
                <w:rFonts w:eastAsia="Calibri" w:cs="Times New Roman"/>
                <w:color w:val="000000"/>
              </w:rPr>
              <w:t>rozvoj schopností přizpůsobovat se podmínkám vnějšího prostředí i jeho změnám</w:t>
            </w:r>
          </w:p>
          <w:p w:rsidR="00B40249" w:rsidRDefault="00B40249">
            <w:pPr>
              <w:spacing w:after="0"/>
              <w:ind w:left="600" w:hanging="425"/>
              <w:jc w:val="both"/>
              <w:rPr>
                <w:rFonts w:ascii="Calibri" w:eastAsia="Calibri" w:hAnsi="Calibri"/>
              </w:rPr>
            </w:pPr>
          </w:p>
        </w:tc>
      </w:tr>
    </w:tbl>
    <w:p w:rsidR="00B40249" w:rsidRDefault="00B40249">
      <w:pPr>
        <w:sectPr w:rsidR="00B40249">
          <w:headerReference w:type="even" r:id="rId76"/>
          <w:headerReference w:type="default" r:id="rId77"/>
          <w:footerReference w:type="even" r:id="rId78"/>
          <w:footerReference w:type="default" r:id="rId79"/>
          <w:headerReference w:type="first" r:id="rId80"/>
          <w:footerReference w:type="first" r:id="rId81"/>
          <w:pgSz w:w="11906" w:h="16838"/>
          <w:pgMar w:top="765" w:right="1417" w:bottom="1417" w:left="1417" w:header="708" w:footer="708" w:gutter="0"/>
          <w:cols w:space="708"/>
          <w:formProt w:val="0"/>
          <w:titlePg/>
          <w:docGrid w:linePitch="360" w:charSpace="8192"/>
        </w:sectPr>
      </w:pPr>
    </w:p>
    <w:tbl>
      <w:tblPr>
        <w:tblStyle w:val="Mkatabulky"/>
        <w:tblW w:w="14742" w:type="dxa"/>
        <w:tblInd w:w="108" w:type="dxa"/>
        <w:tblLayout w:type="fixed"/>
        <w:tblLook w:val="04A0" w:firstRow="1" w:lastRow="0" w:firstColumn="1" w:lastColumn="0" w:noHBand="0" w:noVBand="1"/>
      </w:tblPr>
      <w:tblGrid>
        <w:gridCol w:w="6377"/>
        <w:gridCol w:w="8365"/>
      </w:tblGrid>
      <w:tr w:rsidR="00B40249">
        <w:tc>
          <w:tcPr>
            <w:tcW w:w="14741" w:type="dxa"/>
            <w:gridSpan w:val="2"/>
            <w:shd w:val="clear" w:color="auto" w:fill="CB6D6B"/>
          </w:tcPr>
          <w:p w:rsidR="00B40249" w:rsidRDefault="00B40249">
            <w:pPr>
              <w:spacing w:after="0"/>
              <w:ind w:right="-76"/>
              <w:rPr>
                <w:b/>
              </w:rPr>
            </w:pPr>
          </w:p>
          <w:p w:rsidR="00B40249" w:rsidRDefault="00876B00">
            <w:pPr>
              <w:spacing w:after="0"/>
              <w:ind w:right="-76"/>
              <w:rPr>
                <w:b/>
              </w:rPr>
            </w:pPr>
            <w:r>
              <w:rPr>
                <w:rFonts w:eastAsia="Calibri"/>
                <w:b/>
              </w:rPr>
              <w:t>Jak je podzim barevný</w:t>
            </w:r>
          </w:p>
        </w:tc>
      </w:tr>
      <w:tr w:rsidR="00B40249">
        <w:trPr>
          <w:trHeight w:val="567"/>
        </w:trPr>
        <w:tc>
          <w:tcPr>
            <w:tcW w:w="6377" w:type="dxa"/>
            <w:shd w:val="clear" w:color="auto" w:fill="CB6D6B"/>
          </w:tcPr>
          <w:p w:rsidR="00B40249" w:rsidRDefault="00B40249">
            <w:pPr>
              <w:spacing w:after="0"/>
              <w:rPr>
                <w:b/>
              </w:rPr>
            </w:pPr>
          </w:p>
          <w:p w:rsidR="00B40249" w:rsidRDefault="00876B00">
            <w:pPr>
              <w:spacing w:after="0"/>
              <w:rPr>
                <w:b/>
              </w:rPr>
            </w:pPr>
            <w:proofErr w:type="gramStart"/>
            <w:r>
              <w:rPr>
                <w:rFonts w:eastAsia="Calibri"/>
                <w:b/>
              </w:rPr>
              <w:t>Vzdělávací  nabídka</w:t>
            </w:r>
            <w:proofErr w:type="gramEnd"/>
          </w:p>
        </w:tc>
        <w:tc>
          <w:tcPr>
            <w:tcW w:w="8364" w:type="dxa"/>
            <w:shd w:val="clear" w:color="auto" w:fill="CB6D6B"/>
          </w:tcPr>
          <w:p w:rsidR="00B40249" w:rsidRDefault="00B40249">
            <w:pPr>
              <w:spacing w:after="0"/>
              <w:rPr>
                <w:b/>
              </w:rPr>
            </w:pPr>
          </w:p>
          <w:p w:rsidR="00B40249" w:rsidRDefault="00876B00">
            <w:pPr>
              <w:spacing w:after="0"/>
              <w:rPr>
                <w:b/>
              </w:rPr>
            </w:pPr>
            <w:proofErr w:type="gramStart"/>
            <w:r>
              <w:rPr>
                <w:rFonts w:eastAsia="Calibri"/>
                <w:b/>
              </w:rPr>
              <w:t>Očekávané  výstupy</w:t>
            </w:r>
            <w:proofErr w:type="gramEnd"/>
          </w:p>
        </w:tc>
      </w:tr>
      <w:tr w:rsidR="00B40249">
        <w:trPr>
          <w:trHeight w:val="5959"/>
        </w:trPr>
        <w:tc>
          <w:tcPr>
            <w:tcW w:w="6377" w:type="dxa"/>
            <w:shd w:val="clear" w:color="auto" w:fill="auto"/>
          </w:tcPr>
          <w:p w:rsidR="00B40249" w:rsidRDefault="00876B00">
            <w:pPr>
              <w:pStyle w:val="Odstavecseseznamem"/>
              <w:numPr>
                <w:ilvl w:val="0"/>
                <w:numId w:val="31"/>
              </w:numPr>
              <w:spacing w:after="0" w:line="240" w:lineRule="auto"/>
              <w:ind w:left="357" w:hanging="357"/>
              <w:jc w:val="both"/>
              <w:rPr>
                <w:rFonts w:cstheme="minorHAnsi"/>
                <w:color w:val="000000"/>
                <w:sz w:val="21"/>
                <w:szCs w:val="21"/>
              </w:rPr>
            </w:pPr>
            <w:r>
              <w:rPr>
                <w:rFonts w:eastAsia="Calibri" w:cstheme="minorHAnsi"/>
                <w:color w:val="000000"/>
                <w:sz w:val="21"/>
                <w:szCs w:val="21"/>
              </w:rPr>
              <w:t>Pozorování stromů listnatých a jehličnatých – hledání rozdílů.</w:t>
            </w:r>
          </w:p>
          <w:p w:rsidR="00B40249" w:rsidRDefault="00876B00">
            <w:pPr>
              <w:pStyle w:val="Odstavecseseznamem"/>
              <w:numPr>
                <w:ilvl w:val="1"/>
                <w:numId w:val="31"/>
              </w:numPr>
              <w:spacing w:after="0" w:line="240" w:lineRule="auto"/>
              <w:ind w:left="357" w:hanging="357"/>
              <w:jc w:val="both"/>
              <w:rPr>
                <w:rFonts w:cstheme="minorHAnsi"/>
                <w:color w:val="000000"/>
                <w:sz w:val="21"/>
                <w:szCs w:val="21"/>
              </w:rPr>
            </w:pPr>
            <w:r>
              <w:rPr>
                <w:rFonts w:eastAsia="Calibri" w:cstheme="minorHAnsi"/>
                <w:color w:val="000000"/>
                <w:sz w:val="21"/>
                <w:szCs w:val="21"/>
              </w:rPr>
              <w:t>Pozorování kůry u břízy, dubu, borovice – hledání rozdílů.</w:t>
            </w:r>
          </w:p>
          <w:p w:rsidR="00B40249" w:rsidRDefault="00876B00">
            <w:pPr>
              <w:pStyle w:val="Odstavecseseznamem"/>
              <w:numPr>
                <w:ilvl w:val="1"/>
                <w:numId w:val="31"/>
              </w:numPr>
              <w:spacing w:after="0" w:line="240" w:lineRule="auto"/>
              <w:ind w:left="357" w:hanging="357"/>
              <w:jc w:val="both"/>
              <w:rPr>
                <w:rFonts w:cstheme="minorHAnsi"/>
                <w:color w:val="000000"/>
                <w:sz w:val="21"/>
                <w:szCs w:val="21"/>
              </w:rPr>
            </w:pPr>
            <w:r>
              <w:rPr>
                <w:rFonts w:eastAsia="Calibri" w:cstheme="minorHAnsi"/>
                <w:color w:val="000000"/>
                <w:sz w:val="21"/>
                <w:szCs w:val="21"/>
              </w:rPr>
              <w:t>Prohlížení knih a encyklopedií, vyprávění nad obrázky.</w:t>
            </w:r>
          </w:p>
          <w:p w:rsidR="00B40249" w:rsidRDefault="00876B00">
            <w:pPr>
              <w:pStyle w:val="Odstavecseseznamem"/>
              <w:numPr>
                <w:ilvl w:val="0"/>
                <w:numId w:val="31"/>
              </w:numPr>
              <w:spacing w:after="0" w:line="240" w:lineRule="auto"/>
              <w:ind w:left="357" w:hanging="357"/>
              <w:jc w:val="both"/>
              <w:rPr>
                <w:rFonts w:cstheme="minorHAnsi"/>
                <w:color w:val="000000"/>
                <w:sz w:val="21"/>
                <w:szCs w:val="21"/>
              </w:rPr>
            </w:pPr>
            <w:r>
              <w:rPr>
                <w:rFonts w:eastAsia="Calibri" w:cstheme="minorHAnsi"/>
                <w:color w:val="000000"/>
                <w:sz w:val="21"/>
                <w:szCs w:val="21"/>
              </w:rPr>
              <w:t>Skupinové práce – malba lesa, vystřižení stromu z tapety, dozdobení vylisovanými listy.</w:t>
            </w:r>
          </w:p>
          <w:p w:rsidR="00B40249" w:rsidRDefault="00876B00">
            <w:pPr>
              <w:pStyle w:val="Odstavecseseznamem"/>
              <w:numPr>
                <w:ilvl w:val="0"/>
                <w:numId w:val="31"/>
              </w:numPr>
              <w:spacing w:after="0" w:line="240" w:lineRule="auto"/>
              <w:ind w:left="357" w:hanging="357"/>
              <w:jc w:val="both"/>
              <w:rPr>
                <w:rFonts w:cstheme="minorHAnsi"/>
                <w:color w:val="000000"/>
                <w:sz w:val="21"/>
                <w:szCs w:val="21"/>
              </w:rPr>
            </w:pPr>
            <w:r>
              <w:rPr>
                <w:rFonts w:eastAsia="Calibri" w:cstheme="minorHAnsi"/>
                <w:color w:val="000000"/>
                <w:sz w:val="21"/>
                <w:szCs w:val="21"/>
              </w:rPr>
              <w:t xml:space="preserve">Konstruktivní hry  -  </w:t>
            </w:r>
            <w:proofErr w:type="spellStart"/>
            <w:r>
              <w:rPr>
                <w:rFonts w:eastAsia="Calibri" w:cstheme="minorHAnsi"/>
                <w:color w:val="000000"/>
                <w:sz w:val="21"/>
                <w:szCs w:val="21"/>
              </w:rPr>
              <w:t>Polykarpova</w:t>
            </w:r>
            <w:proofErr w:type="spellEnd"/>
            <w:r>
              <w:rPr>
                <w:rFonts w:eastAsia="Calibri" w:cstheme="minorHAnsi"/>
                <w:color w:val="000000"/>
                <w:sz w:val="21"/>
                <w:szCs w:val="21"/>
              </w:rPr>
              <w:t xml:space="preserve"> stavebnice.</w:t>
            </w:r>
          </w:p>
          <w:p w:rsidR="00B40249" w:rsidRDefault="00876B00">
            <w:pPr>
              <w:pStyle w:val="Odstavecseseznamem"/>
              <w:numPr>
                <w:ilvl w:val="1"/>
                <w:numId w:val="31"/>
              </w:numPr>
              <w:spacing w:after="0" w:line="240" w:lineRule="auto"/>
              <w:ind w:left="357" w:hanging="357"/>
              <w:jc w:val="both"/>
              <w:rPr>
                <w:rFonts w:cstheme="minorHAnsi"/>
                <w:color w:val="000000"/>
                <w:sz w:val="21"/>
                <w:szCs w:val="21"/>
              </w:rPr>
            </w:pPr>
            <w:r>
              <w:rPr>
                <w:rFonts w:eastAsia="Calibri" w:cstheme="minorHAnsi"/>
                <w:color w:val="000000"/>
                <w:sz w:val="21"/>
                <w:szCs w:val="21"/>
              </w:rPr>
              <w:t>Koláže, práce s prstovými barvami, kresba, malba, vystřihování,</w:t>
            </w:r>
          </w:p>
          <w:p w:rsidR="00B40249" w:rsidRDefault="00876B00">
            <w:pPr>
              <w:pStyle w:val="Odstavecseseznamem"/>
              <w:numPr>
                <w:ilvl w:val="0"/>
                <w:numId w:val="31"/>
              </w:numPr>
              <w:spacing w:after="0" w:line="240" w:lineRule="auto"/>
              <w:ind w:left="357" w:hanging="357"/>
              <w:jc w:val="both"/>
              <w:rPr>
                <w:rFonts w:cstheme="minorHAnsi"/>
                <w:color w:val="000000"/>
                <w:sz w:val="21"/>
                <w:szCs w:val="21"/>
              </w:rPr>
            </w:pPr>
            <w:r>
              <w:rPr>
                <w:rFonts w:eastAsia="Calibri" w:cstheme="minorHAnsi"/>
                <w:color w:val="000000"/>
                <w:sz w:val="21"/>
                <w:szCs w:val="21"/>
              </w:rPr>
              <w:t>lepení.</w:t>
            </w:r>
          </w:p>
          <w:p w:rsidR="00B40249" w:rsidRDefault="00876B00">
            <w:pPr>
              <w:pStyle w:val="Odstavecseseznamem"/>
              <w:numPr>
                <w:ilvl w:val="1"/>
                <w:numId w:val="31"/>
              </w:numPr>
              <w:spacing w:after="0" w:line="240" w:lineRule="auto"/>
              <w:ind w:left="357" w:hanging="357"/>
              <w:jc w:val="both"/>
              <w:rPr>
                <w:rFonts w:cstheme="minorHAnsi"/>
                <w:color w:val="000000"/>
                <w:sz w:val="21"/>
                <w:szCs w:val="21"/>
              </w:rPr>
            </w:pPr>
            <w:r>
              <w:rPr>
                <w:rFonts w:eastAsia="Calibri" w:cstheme="minorHAnsi"/>
                <w:color w:val="000000"/>
                <w:sz w:val="21"/>
                <w:szCs w:val="21"/>
              </w:rPr>
              <w:t>Třídění, porovnávání, poznávání, počítání přírodnin rostoucích v</w:t>
            </w:r>
          </w:p>
          <w:p w:rsidR="00B40249" w:rsidRDefault="00876B00">
            <w:pPr>
              <w:pStyle w:val="Odstavecseseznamem"/>
              <w:numPr>
                <w:ilvl w:val="0"/>
                <w:numId w:val="31"/>
              </w:numPr>
              <w:spacing w:after="0" w:line="240" w:lineRule="auto"/>
              <w:ind w:left="357" w:hanging="357"/>
              <w:jc w:val="both"/>
              <w:rPr>
                <w:rFonts w:cstheme="minorHAnsi"/>
                <w:color w:val="000000"/>
                <w:sz w:val="21"/>
                <w:szCs w:val="21"/>
              </w:rPr>
            </w:pPr>
            <w:r>
              <w:rPr>
                <w:rFonts w:eastAsia="Calibri" w:cstheme="minorHAnsi"/>
                <w:color w:val="000000"/>
                <w:sz w:val="21"/>
                <w:szCs w:val="21"/>
              </w:rPr>
              <w:t>lese.</w:t>
            </w:r>
          </w:p>
          <w:p w:rsidR="00B40249" w:rsidRDefault="00876B00">
            <w:pPr>
              <w:pStyle w:val="Odstavecseseznamem"/>
              <w:numPr>
                <w:ilvl w:val="1"/>
                <w:numId w:val="31"/>
              </w:numPr>
              <w:spacing w:after="0" w:line="240" w:lineRule="auto"/>
              <w:ind w:left="357" w:hanging="357"/>
              <w:jc w:val="both"/>
              <w:rPr>
                <w:rFonts w:cstheme="minorHAnsi"/>
                <w:color w:val="000000"/>
                <w:sz w:val="21"/>
                <w:szCs w:val="21"/>
              </w:rPr>
            </w:pPr>
            <w:r>
              <w:rPr>
                <w:rFonts w:eastAsia="Calibri" w:cstheme="minorHAnsi"/>
                <w:color w:val="000000"/>
                <w:sz w:val="21"/>
                <w:szCs w:val="21"/>
              </w:rPr>
              <w:t>Skládání obrázků z geometrických tvarů – poznávání základních</w:t>
            </w:r>
          </w:p>
          <w:p w:rsidR="00B40249" w:rsidRDefault="00876B00">
            <w:pPr>
              <w:pStyle w:val="Odstavecseseznamem"/>
              <w:numPr>
                <w:ilvl w:val="0"/>
                <w:numId w:val="31"/>
              </w:numPr>
              <w:spacing w:after="0" w:line="240" w:lineRule="auto"/>
              <w:ind w:left="357" w:hanging="357"/>
              <w:jc w:val="both"/>
              <w:rPr>
                <w:rFonts w:cstheme="minorHAnsi"/>
                <w:color w:val="000000"/>
                <w:sz w:val="21"/>
                <w:szCs w:val="21"/>
              </w:rPr>
            </w:pPr>
            <w:r>
              <w:rPr>
                <w:rFonts w:eastAsia="Calibri" w:cstheme="minorHAnsi"/>
                <w:color w:val="000000"/>
                <w:sz w:val="21"/>
                <w:szCs w:val="21"/>
              </w:rPr>
              <w:t>tvarů.</w:t>
            </w:r>
          </w:p>
          <w:p w:rsidR="00B40249" w:rsidRDefault="00876B00">
            <w:pPr>
              <w:pStyle w:val="Odstavecseseznamem"/>
              <w:numPr>
                <w:ilvl w:val="1"/>
                <w:numId w:val="31"/>
              </w:numPr>
              <w:spacing w:after="0" w:line="240" w:lineRule="auto"/>
              <w:ind w:left="357" w:hanging="357"/>
              <w:jc w:val="both"/>
              <w:rPr>
                <w:rFonts w:cstheme="minorHAnsi"/>
                <w:color w:val="000000"/>
                <w:sz w:val="21"/>
                <w:szCs w:val="21"/>
              </w:rPr>
            </w:pPr>
            <w:r>
              <w:rPr>
                <w:rFonts w:eastAsia="Calibri" w:cstheme="minorHAnsi"/>
                <w:color w:val="000000"/>
                <w:sz w:val="21"/>
                <w:szCs w:val="21"/>
              </w:rPr>
              <w:t xml:space="preserve">Námětové </w:t>
            </w:r>
            <w:r>
              <w:rPr>
                <w:rFonts w:eastAsia="Calibri" w:cstheme="minorHAnsi"/>
                <w:sz w:val="21"/>
                <w:szCs w:val="21"/>
              </w:rPr>
              <w:t>hry a činnosti uvádějící děti do světa volně žijících zvířat</w:t>
            </w:r>
          </w:p>
          <w:p w:rsidR="00B40249" w:rsidRDefault="00876B00">
            <w:pPr>
              <w:pStyle w:val="Odstavecseseznamem"/>
              <w:numPr>
                <w:ilvl w:val="1"/>
                <w:numId w:val="31"/>
              </w:numPr>
              <w:spacing w:after="0" w:line="240" w:lineRule="auto"/>
              <w:ind w:left="357" w:hanging="357"/>
              <w:jc w:val="both"/>
              <w:rPr>
                <w:rFonts w:cstheme="minorHAnsi"/>
                <w:color w:val="000000"/>
                <w:sz w:val="21"/>
                <w:szCs w:val="21"/>
              </w:rPr>
            </w:pPr>
            <w:r>
              <w:rPr>
                <w:rFonts w:eastAsia="Calibri" w:cstheme="minorHAnsi"/>
                <w:color w:val="000000"/>
                <w:sz w:val="21"/>
                <w:szCs w:val="21"/>
              </w:rPr>
              <w:t>Zdolávání překážek v terénu i ve třídě, l</w:t>
            </w:r>
            <w:r>
              <w:rPr>
                <w:rFonts w:eastAsia="Calibri"/>
                <w:sz w:val="21"/>
                <w:szCs w:val="21"/>
              </w:rPr>
              <w:t>okomoční pohybové činnosti</w:t>
            </w:r>
          </w:p>
          <w:p w:rsidR="00B40249" w:rsidRDefault="00876B00">
            <w:pPr>
              <w:pStyle w:val="Odstavecseseznamem"/>
              <w:numPr>
                <w:ilvl w:val="1"/>
                <w:numId w:val="31"/>
              </w:numPr>
              <w:spacing w:after="0" w:line="240" w:lineRule="auto"/>
              <w:ind w:left="357" w:hanging="357"/>
              <w:jc w:val="both"/>
              <w:rPr>
                <w:rFonts w:cstheme="minorHAnsi"/>
                <w:strike/>
                <w:sz w:val="21"/>
                <w:szCs w:val="21"/>
              </w:rPr>
            </w:pPr>
            <w:r>
              <w:rPr>
                <w:rFonts w:eastAsia="Calibri" w:cstheme="minorHAnsi"/>
                <w:strike/>
                <w:color w:val="000000"/>
                <w:sz w:val="21"/>
                <w:szCs w:val="21"/>
              </w:rPr>
              <w:t>.</w:t>
            </w:r>
            <w:r>
              <w:rPr>
                <w:rFonts w:eastAsia="Calibri" w:cstheme="minorHAnsi"/>
                <w:sz w:val="21"/>
                <w:szCs w:val="21"/>
              </w:rPr>
              <w:t>Seznámení s druhy ptáků</w:t>
            </w:r>
          </w:p>
          <w:p w:rsidR="00B40249" w:rsidRDefault="00876B00">
            <w:pPr>
              <w:pStyle w:val="Odstavecseseznamem"/>
              <w:numPr>
                <w:ilvl w:val="1"/>
                <w:numId w:val="31"/>
              </w:numPr>
              <w:spacing w:after="0" w:line="240" w:lineRule="auto"/>
              <w:ind w:left="357" w:hanging="357"/>
              <w:jc w:val="both"/>
              <w:rPr>
                <w:rFonts w:cstheme="minorHAnsi"/>
                <w:color w:val="000000"/>
                <w:sz w:val="21"/>
                <w:szCs w:val="21"/>
              </w:rPr>
            </w:pPr>
            <w:r>
              <w:rPr>
                <w:rFonts w:eastAsia="Calibri" w:cstheme="minorHAnsi"/>
                <w:color w:val="000000"/>
                <w:sz w:val="21"/>
                <w:szCs w:val="21"/>
              </w:rPr>
              <w:t>Vyprávění, rozhovory, diskuze k tématu.</w:t>
            </w:r>
          </w:p>
          <w:p w:rsidR="00B40249" w:rsidRDefault="00876B00">
            <w:pPr>
              <w:pStyle w:val="Odstavecseseznamem"/>
              <w:numPr>
                <w:ilvl w:val="1"/>
                <w:numId w:val="31"/>
              </w:numPr>
              <w:spacing w:after="0" w:line="240" w:lineRule="auto"/>
              <w:ind w:left="357" w:hanging="357"/>
              <w:jc w:val="both"/>
              <w:rPr>
                <w:rFonts w:cstheme="minorHAnsi"/>
                <w:color w:val="000000"/>
                <w:sz w:val="21"/>
                <w:szCs w:val="21"/>
              </w:rPr>
            </w:pPr>
            <w:r>
              <w:rPr>
                <w:rFonts w:eastAsia="Calibri" w:cstheme="minorHAnsi"/>
                <w:color w:val="000000"/>
                <w:sz w:val="21"/>
                <w:szCs w:val="21"/>
              </w:rPr>
              <w:t>Nácvik básní a písní k tématu.</w:t>
            </w:r>
          </w:p>
          <w:p w:rsidR="00B40249" w:rsidRDefault="00876B00">
            <w:pPr>
              <w:pStyle w:val="Odstavecseseznamem"/>
              <w:numPr>
                <w:ilvl w:val="0"/>
                <w:numId w:val="31"/>
              </w:numPr>
              <w:spacing w:after="0" w:line="240" w:lineRule="auto"/>
              <w:ind w:left="357" w:hanging="357"/>
              <w:jc w:val="both"/>
              <w:rPr>
                <w:rFonts w:cstheme="minorHAnsi"/>
                <w:color w:val="000000"/>
                <w:sz w:val="21"/>
                <w:szCs w:val="21"/>
              </w:rPr>
            </w:pPr>
            <w:r>
              <w:rPr>
                <w:rFonts w:eastAsia="Calibri" w:cstheme="minorHAnsi"/>
                <w:color w:val="000000"/>
                <w:sz w:val="21"/>
                <w:szCs w:val="21"/>
              </w:rPr>
              <w:t>Vycházky zaměřené na správnou chůzi ve dvojicích – pojmy vlevo, vpravo.</w:t>
            </w:r>
          </w:p>
          <w:p w:rsidR="00B40249" w:rsidRDefault="00876B00">
            <w:pPr>
              <w:pStyle w:val="Odstavecseseznamem"/>
              <w:numPr>
                <w:ilvl w:val="1"/>
                <w:numId w:val="31"/>
              </w:numPr>
              <w:spacing w:after="0" w:line="240" w:lineRule="auto"/>
              <w:ind w:left="357" w:hanging="357"/>
              <w:jc w:val="both"/>
              <w:rPr>
                <w:rFonts w:cstheme="minorHAnsi"/>
                <w:sz w:val="21"/>
                <w:szCs w:val="21"/>
              </w:rPr>
            </w:pPr>
            <w:r>
              <w:rPr>
                <w:rFonts w:eastAsia="Calibri" w:cstheme="minorHAnsi"/>
                <w:color w:val="000000"/>
                <w:sz w:val="21"/>
                <w:szCs w:val="21"/>
              </w:rPr>
              <w:t xml:space="preserve">podzimní dekorace, </w:t>
            </w:r>
            <w:r>
              <w:rPr>
                <w:rFonts w:eastAsia="Calibri" w:cstheme="minorHAnsi"/>
                <w:sz w:val="21"/>
                <w:szCs w:val="21"/>
              </w:rPr>
              <w:t>pouštění draků</w:t>
            </w:r>
          </w:p>
          <w:p w:rsidR="00B40249" w:rsidRDefault="00876B00">
            <w:pPr>
              <w:pStyle w:val="Odstavecseseznamem"/>
              <w:numPr>
                <w:ilvl w:val="0"/>
                <w:numId w:val="31"/>
              </w:numPr>
              <w:spacing w:after="0" w:line="240" w:lineRule="auto"/>
              <w:ind w:left="357" w:hanging="357"/>
              <w:jc w:val="both"/>
              <w:rPr>
                <w:sz w:val="21"/>
                <w:szCs w:val="21"/>
              </w:rPr>
            </w:pPr>
            <w:r>
              <w:rPr>
                <w:rFonts w:eastAsia="Calibri"/>
                <w:sz w:val="21"/>
                <w:szCs w:val="21"/>
              </w:rPr>
              <w:t>Sledování rozmanitosti změn v přírodě.</w:t>
            </w:r>
          </w:p>
          <w:p w:rsidR="00B40249" w:rsidRDefault="00876B00">
            <w:pPr>
              <w:pStyle w:val="Odstavecseseznamem"/>
              <w:numPr>
                <w:ilvl w:val="0"/>
                <w:numId w:val="31"/>
              </w:numPr>
              <w:spacing w:after="0" w:line="240" w:lineRule="auto"/>
              <w:ind w:left="357" w:hanging="357"/>
              <w:jc w:val="both"/>
              <w:rPr>
                <w:sz w:val="21"/>
                <w:szCs w:val="21"/>
              </w:rPr>
            </w:pPr>
            <w:r>
              <w:rPr>
                <w:rFonts w:eastAsia="Calibri"/>
                <w:sz w:val="21"/>
                <w:szCs w:val="21"/>
              </w:rPr>
              <w:t>Pohybové vyjádření pocitů a nálad.</w:t>
            </w:r>
          </w:p>
          <w:p w:rsidR="00B40249" w:rsidRDefault="00876B00">
            <w:pPr>
              <w:pStyle w:val="Odstavecseseznamem"/>
              <w:numPr>
                <w:ilvl w:val="0"/>
                <w:numId w:val="31"/>
              </w:numPr>
              <w:spacing w:after="0" w:line="240" w:lineRule="auto"/>
              <w:ind w:left="357" w:hanging="357"/>
              <w:jc w:val="both"/>
              <w:rPr>
                <w:sz w:val="21"/>
                <w:szCs w:val="21"/>
              </w:rPr>
            </w:pPr>
            <w:r>
              <w:rPr>
                <w:rFonts w:eastAsia="Calibri"/>
                <w:sz w:val="21"/>
                <w:szCs w:val="21"/>
              </w:rPr>
              <w:t xml:space="preserve">Výtvarné vyjádření rozmanitostí v přírodě (rozpouštění barev, </w:t>
            </w:r>
            <w:proofErr w:type="gramStart"/>
            <w:r>
              <w:rPr>
                <w:rFonts w:eastAsia="Calibri"/>
                <w:sz w:val="21"/>
                <w:szCs w:val="21"/>
              </w:rPr>
              <w:t>využití  barevné</w:t>
            </w:r>
            <w:proofErr w:type="gramEnd"/>
            <w:r>
              <w:rPr>
                <w:rFonts w:eastAsia="Calibri"/>
                <w:sz w:val="21"/>
                <w:szCs w:val="21"/>
              </w:rPr>
              <w:t xml:space="preserve"> škály).</w:t>
            </w:r>
          </w:p>
          <w:p w:rsidR="00B40249" w:rsidRDefault="00876B00">
            <w:pPr>
              <w:pStyle w:val="Odstavecseseznamem"/>
              <w:numPr>
                <w:ilvl w:val="0"/>
                <w:numId w:val="31"/>
              </w:numPr>
              <w:spacing w:after="0" w:line="240" w:lineRule="auto"/>
              <w:ind w:left="357" w:hanging="357"/>
              <w:jc w:val="both"/>
              <w:rPr>
                <w:sz w:val="21"/>
                <w:szCs w:val="21"/>
              </w:rPr>
            </w:pPr>
            <w:r>
              <w:rPr>
                <w:rFonts w:eastAsia="Calibri"/>
                <w:sz w:val="21"/>
                <w:szCs w:val="21"/>
              </w:rPr>
              <w:t xml:space="preserve">Činnosti </w:t>
            </w:r>
            <w:proofErr w:type="gramStart"/>
            <w:r>
              <w:rPr>
                <w:rFonts w:eastAsia="Calibri"/>
                <w:sz w:val="21"/>
                <w:szCs w:val="21"/>
              </w:rPr>
              <w:t>zaměřené  na</w:t>
            </w:r>
            <w:proofErr w:type="gramEnd"/>
            <w:r>
              <w:rPr>
                <w:rFonts w:eastAsia="Calibri"/>
                <w:sz w:val="21"/>
                <w:szCs w:val="21"/>
              </w:rPr>
              <w:t xml:space="preserve">  zafixování  znalosti  základních a doplňkových barev.</w:t>
            </w:r>
          </w:p>
          <w:p w:rsidR="00B40249" w:rsidRDefault="00876B00">
            <w:pPr>
              <w:pStyle w:val="Odstavecseseznamem"/>
              <w:numPr>
                <w:ilvl w:val="0"/>
                <w:numId w:val="31"/>
              </w:numPr>
              <w:spacing w:after="0" w:line="240" w:lineRule="auto"/>
              <w:ind w:left="357" w:hanging="357"/>
              <w:jc w:val="both"/>
              <w:rPr>
                <w:sz w:val="21"/>
                <w:szCs w:val="21"/>
              </w:rPr>
            </w:pPr>
            <w:r>
              <w:rPr>
                <w:rFonts w:eastAsia="Calibri"/>
                <w:sz w:val="21"/>
                <w:szCs w:val="21"/>
              </w:rPr>
              <w:t xml:space="preserve">Tvůrčí slovesné, literární a </w:t>
            </w:r>
            <w:proofErr w:type="gramStart"/>
            <w:r>
              <w:rPr>
                <w:rFonts w:eastAsia="Calibri"/>
                <w:sz w:val="21"/>
                <w:szCs w:val="21"/>
              </w:rPr>
              <w:t>výtvarné  činnosti</w:t>
            </w:r>
            <w:proofErr w:type="gramEnd"/>
            <w:r>
              <w:rPr>
                <w:rFonts w:eastAsia="Calibri"/>
                <w:sz w:val="21"/>
                <w:szCs w:val="21"/>
              </w:rPr>
              <w:t>.</w:t>
            </w:r>
          </w:p>
          <w:p w:rsidR="00B40249" w:rsidRDefault="00876B00">
            <w:pPr>
              <w:pStyle w:val="Odstavecseseznamem"/>
              <w:numPr>
                <w:ilvl w:val="0"/>
                <w:numId w:val="31"/>
              </w:numPr>
              <w:spacing w:after="0" w:line="240" w:lineRule="auto"/>
              <w:ind w:left="318" w:hanging="284"/>
              <w:jc w:val="both"/>
              <w:rPr>
                <w:rFonts w:cstheme="minorHAnsi"/>
                <w:b/>
              </w:rPr>
            </w:pPr>
            <w:r>
              <w:rPr>
                <w:rFonts w:eastAsia="Calibri"/>
                <w:sz w:val="21"/>
                <w:szCs w:val="21"/>
              </w:rPr>
              <w:t xml:space="preserve"> Poslech  čtených  a </w:t>
            </w:r>
            <w:proofErr w:type="gramStart"/>
            <w:r>
              <w:rPr>
                <w:rFonts w:eastAsia="Calibri"/>
                <w:sz w:val="21"/>
                <w:szCs w:val="21"/>
              </w:rPr>
              <w:t>vyprávěných  příběhů</w:t>
            </w:r>
            <w:proofErr w:type="gramEnd"/>
            <w:r>
              <w:rPr>
                <w:rFonts w:eastAsia="Calibri"/>
                <w:sz w:val="21"/>
                <w:szCs w:val="21"/>
              </w:rPr>
              <w:t>.</w:t>
            </w:r>
          </w:p>
        </w:tc>
        <w:tc>
          <w:tcPr>
            <w:tcW w:w="8364" w:type="dxa"/>
            <w:shd w:val="clear" w:color="auto" w:fill="auto"/>
          </w:tcPr>
          <w:p w:rsidR="00B40249" w:rsidRDefault="00B40249">
            <w:pPr>
              <w:spacing w:after="0" w:line="240" w:lineRule="auto"/>
              <w:jc w:val="both"/>
              <w:rPr>
                <w:sz w:val="21"/>
                <w:szCs w:val="21"/>
              </w:rPr>
            </w:pPr>
          </w:p>
          <w:p w:rsidR="00B40249" w:rsidRDefault="00B40249">
            <w:pPr>
              <w:spacing w:after="0" w:line="240" w:lineRule="auto"/>
              <w:jc w:val="both"/>
              <w:rPr>
                <w:sz w:val="21"/>
                <w:szCs w:val="21"/>
              </w:rPr>
            </w:pPr>
          </w:p>
          <w:p w:rsidR="00B40249" w:rsidRDefault="00876B00">
            <w:pPr>
              <w:spacing w:after="0" w:line="240" w:lineRule="auto"/>
              <w:jc w:val="both"/>
              <w:rPr>
                <w:color w:val="FF0000"/>
                <w:sz w:val="21"/>
                <w:szCs w:val="21"/>
              </w:rPr>
            </w:pPr>
            <w:r>
              <w:rPr>
                <w:rFonts w:eastAsia="Calibri"/>
                <w:color w:val="FF0000"/>
                <w:sz w:val="21"/>
                <w:szCs w:val="21"/>
              </w:rPr>
              <w:t>T 2 Zvládnout základní pohybové dovednosti a prostorovou orientaci, běžné způsoby pohybu v různém prostředí</w:t>
            </w:r>
          </w:p>
          <w:p w:rsidR="00B40249" w:rsidRDefault="00876B00">
            <w:pPr>
              <w:spacing w:after="0" w:line="240" w:lineRule="auto"/>
              <w:jc w:val="both"/>
              <w:rPr>
                <w:sz w:val="21"/>
                <w:szCs w:val="21"/>
              </w:rPr>
            </w:pPr>
            <w:r>
              <w:rPr>
                <w:rFonts w:eastAsia="Calibri"/>
                <w:color w:val="FF0000"/>
                <w:sz w:val="21"/>
                <w:szCs w:val="21"/>
              </w:rPr>
              <w:t>T 6 Ovládat koordinaci ruky a oka, zvládnout jemnou motoriku,</w:t>
            </w:r>
          </w:p>
          <w:p w:rsidR="00B40249" w:rsidRDefault="00876B00">
            <w:pPr>
              <w:spacing w:after="0" w:line="240" w:lineRule="auto"/>
              <w:jc w:val="both"/>
              <w:rPr>
                <w:color w:val="31849B" w:themeColor="accent5" w:themeShade="BF"/>
                <w:sz w:val="21"/>
                <w:szCs w:val="21"/>
              </w:rPr>
            </w:pPr>
            <w:r>
              <w:rPr>
                <w:rFonts w:eastAsia="Calibri"/>
                <w:color w:val="31849B" w:themeColor="accent5" w:themeShade="BF"/>
                <w:sz w:val="21"/>
                <w:szCs w:val="21"/>
              </w:rPr>
              <w:t xml:space="preserve">P 9 Vnímat a rozlišovat pomocí všech </w:t>
            </w:r>
            <w:proofErr w:type="gramStart"/>
            <w:r>
              <w:rPr>
                <w:rFonts w:eastAsia="Calibri"/>
                <w:color w:val="31849B" w:themeColor="accent5" w:themeShade="BF"/>
                <w:sz w:val="21"/>
                <w:szCs w:val="21"/>
              </w:rPr>
              <w:t>smyslů ,</w:t>
            </w:r>
            <w:proofErr w:type="gramEnd"/>
          </w:p>
          <w:p w:rsidR="00B40249" w:rsidRDefault="00876B00">
            <w:pPr>
              <w:spacing w:after="0" w:line="240" w:lineRule="auto"/>
              <w:jc w:val="both"/>
              <w:rPr>
                <w:color w:val="31849B" w:themeColor="accent5" w:themeShade="BF"/>
                <w:sz w:val="21"/>
                <w:szCs w:val="21"/>
              </w:rPr>
            </w:pPr>
            <w:r>
              <w:rPr>
                <w:rFonts w:eastAsia="Calibri"/>
                <w:color w:val="31849B" w:themeColor="accent5" w:themeShade="BF"/>
                <w:sz w:val="21"/>
                <w:szCs w:val="21"/>
              </w:rPr>
              <w:t>P 15 Vyjadřovat svou představivost a fantazii v tvořivých činnostech (konstruktivních, výtvarných, hudebních, pohybových či dramatických)</w:t>
            </w:r>
          </w:p>
          <w:p w:rsidR="00B40249" w:rsidRDefault="00876B00">
            <w:pPr>
              <w:spacing w:after="0" w:line="240" w:lineRule="auto"/>
              <w:jc w:val="both"/>
              <w:rPr>
                <w:color w:val="31849B" w:themeColor="accent5" w:themeShade="BF"/>
                <w:sz w:val="21"/>
                <w:szCs w:val="21"/>
              </w:rPr>
            </w:pPr>
            <w:r>
              <w:rPr>
                <w:rFonts w:eastAsia="Calibri"/>
                <w:color w:val="31849B" w:themeColor="accent5" w:themeShade="BF"/>
                <w:sz w:val="21"/>
                <w:szCs w:val="21"/>
              </w:rPr>
              <w:t>P 16 Zaměřovat se na to, co je z poznávacího hlediska důležité,</w:t>
            </w:r>
          </w:p>
          <w:p w:rsidR="00B40249" w:rsidRDefault="00876B00">
            <w:pPr>
              <w:spacing w:after="0" w:line="240" w:lineRule="auto"/>
              <w:jc w:val="both"/>
              <w:rPr>
                <w:color w:val="31849B" w:themeColor="accent5" w:themeShade="BF"/>
                <w:sz w:val="21"/>
                <w:szCs w:val="21"/>
              </w:rPr>
            </w:pPr>
            <w:r>
              <w:rPr>
                <w:rFonts w:eastAsia="Calibri"/>
                <w:color w:val="31849B" w:themeColor="accent5" w:themeShade="BF"/>
                <w:sz w:val="21"/>
                <w:szCs w:val="21"/>
              </w:rPr>
              <w:t>P 18 Chápat základní číselné a matematické pojmy, elementární matematické souvislosti a dle potřeby je využívat, chápat prostorové pojmy, elementární časové pojmy</w:t>
            </w:r>
          </w:p>
          <w:p w:rsidR="00B40249" w:rsidRDefault="00876B00">
            <w:pPr>
              <w:spacing w:after="0" w:line="240" w:lineRule="auto"/>
              <w:jc w:val="both"/>
              <w:rPr>
                <w:color w:val="31849B" w:themeColor="accent5" w:themeShade="BF"/>
                <w:sz w:val="21"/>
                <w:szCs w:val="21"/>
              </w:rPr>
            </w:pPr>
            <w:r>
              <w:rPr>
                <w:rFonts w:eastAsia="Calibri"/>
                <w:color w:val="31849B" w:themeColor="accent5" w:themeShade="BF"/>
                <w:sz w:val="21"/>
                <w:szCs w:val="21"/>
              </w:rPr>
              <w:t>P 27 Postupovat a učit se podle pokynů a instrukcí,</w:t>
            </w:r>
          </w:p>
          <w:p w:rsidR="00B40249" w:rsidRDefault="00876B00">
            <w:pPr>
              <w:spacing w:after="0" w:line="240" w:lineRule="auto"/>
              <w:jc w:val="both"/>
              <w:rPr>
                <w:color w:val="31849B" w:themeColor="accent5" w:themeShade="BF"/>
                <w:sz w:val="21"/>
                <w:szCs w:val="21"/>
              </w:rPr>
            </w:pPr>
            <w:r>
              <w:rPr>
                <w:rFonts w:eastAsia="Calibri"/>
                <w:color w:val="31849B" w:themeColor="accent5" w:themeShade="BF"/>
                <w:sz w:val="21"/>
                <w:szCs w:val="21"/>
              </w:rPr>
              <w:t>P 29 Podílet se na organizaci hry a činnosti</w:t>
            </w:r>
          </w:p>
          <w:p w:rsidR="00B40249" w:rsidRDefault="00876B00">
            <w:pPr>
              <w:spacing w:after="0" w:line="240" w:lineRule="auto"/>
              <w:jc w:val="both"/>
              <w:rPr>
                <w:color w:val="31849B" w:themeColor="accent5" w:themeShade="BF"/>
                <w:sz w:val="21"/>
                <w:szCs w:val="21"/>
              </w:rPr>
            </w:pPr>
            <w:r>
              <w:rPr>
                <w:rFonts w:eastAsia="Calibri"/>
                <w:color w:val="31849B" w:themeColor="accent5" w:themeShade="BF"/>
                <w:sz w:val="21"/>
                <w:szCs w:val="21"/>
              </w:rPr>
              <w:t>P 32 Přijímat pozitivní ocenění i svůj případný neúspěch a vyrovnat se s ním, učit se hodnotit svoje osobní pokroky (sebehodnocení)</w:t>
            </w:r>
          </w:p>
          <w:p w:rsidR="00B40249" w:rsidRDefault="00876B00">
            <w:pPr>
              <w:spacing w:after="0" w:line="240" w:lineRule="auto"/>
              <w:jc w:val="both"/>
              <w:rPr>
                <w:color w:val="31849B" w:themeColor="accent5" w:themeShade="BF"/>
                <w:sz w:val="21"/>
                <w:szCs w:val="21"/>
              </w:rPr>
            </w:pPr>
            <w:r>
              <w:rPr>
                <w:rFonts w:eastAsia="Calibri"/>
                <w:color w:val="31849B" w:themeColor="accent5" w:themeShade="BF"/>
                <w:sz w:val="21"/>
                <w:szCs w:val="21"/>
              </w:rPr>
              <w:t>P 34 Uvědomovat si příjemné a nepříjemné citové prožitky</w:t>
            </w:r>
          </w:p>
          <w:p w:rsidR="00B40249" w:rsidRDefault="00876B00">
            <w:pPr>
              <w:spacing w:after="0" w:line="240" w:lineRule="auto"/>
              <w:jc w:val="both"/>
              <w:rPr>
                <w:color w:val="31849B" w:themeColor="accent5" w:themeShade="BF"/>
                <w:sz w:val="21"/>
                <w:szCs w:val="21"/>
              </w:rPr>
            </w:pPr>
            <w:r>
              <w:rPr>
                <w:rFonts w:eastAsia="Calibri"/>
                <w:color w:val="31849B" w:themeColor="accent5" w:themeShade="BF"/>
                <w:sz w:val="21"/>
                <w:szCs w:val="21"/>
              </w:rPr>
              <w:t>P 38 Těšit se z hezkých a příjemných zážitků, přírodních a kulturních krás i setkávání se s uměním</w:t>
            </w:r>
          </w:p>
          <w:p w:rsidR="00B40249" w:rsidRDefault="00876B00">
            <w:pPr>
              <w:spacing w:after="0" w:line="240" w:lineRule="auto"/>
              <w:jc w:val="both"/>
              <w:rPr>
                <w:color w:val="E36C0A" w:themeColor="accent6" w:themeShade="BF"/>
                <w:sz w:val="21"/>
                <w:szCs w:val="21"/>
              </w:rPr>
            </w:pPr>
            <w:r>
              <w:rPr>
                <w:rFonts w:eastAsia="Calibri"/>
                <w:color w:val="E36C0A" w:themeColor="accent6" w:themeShade="BF"/>
                <w:sz w:val="21"/>
                <w:szCs w:val="21"/>
              </w:rPr>
              <w:t>D 3 Spolupracovat s ostatními</w:t>
            </w:r>
          </w:p>
          <w:p w:rsidR="00B40249" w:rsidRDefault="00876B00">
            <w:pPr>
              <w:spacing w:after="0" w:line="240" w:lineRule="auto"/>
              <w:jc w:val="both"/>
              <w:rPr>
                <w:color w:val="AB198F"/>
                <w:sz w:val="21"/>
                <w:szCs w:val="21"/>
              </w:rPr>
            </w:pPr>
            <w:r>
              <w:rPr>
                <w:rFonts w:eastAsia="Calibri"/>
                <w:color w:val="AB198F"/>
                <w:sz w:val="21"/>
                <w:szCs w:val="21"/>
              </w:rPr>
              <w:t>SP 8 Zachycovat skutečnosti ze svého okolí a vyjadřovat své představy pomocí různých výtvarných činností, dovedností a technik,</w:t>
            </w:r>
          </w:p>
          <w:p w:rsidR="00B40249" w:rsidRDefault="00876B00">
            <w:pPr>
              <w:spacing w:after="0" w:line="240" w:lineRule="auto"/>
              <w:jc w:val="both"/>
              <w:rPr>
                <w:color w:val="AB198F"/>
                <w:sz w:val="21"/>
                <w:szCs w:val="21"/>
              </w:rPr>
            </w:pPr>
            <w:proofErr w:type="gramStart"/>
            <w:r>
              <w:rPr>
                <w:rFonts w:eastAsia="Calibri"/>
                <w:color w:val="AB198F"/>
                <w:sz w:val="21"/>
                <w:szCs w:val="21"/>
              </w:rPr>
              <w:t>SP 9  Vyjadřovat</w:t>
            </w:r>
            <w:proofErr w:type="gramEnd"/>
            <w:r>
              <w:rPr>
                <w:rFonts w:eastAsia="Calibri"/>
                <w:color w:val="AB198F"/>
                <w:sz w:val="21"/>
                <w:szCs w:val="21"/>
              </w:rPr>
              <w:t xml:space="preserve"> se prostřednictvím hudebních a hudebně pohybových činností, zvládat základní hudební dovednosti vokální i instrumentální</w:t>
            </w:r>
          </w:p>
          <w:p w:rsidR="00B40249" w:rsidRDefault="00876B00">
            <w:pPr>
              <w:spacing w:after="0" w:line="240" w:lineRule="auto"/>
              <w:jc w:val="both"/>
              <w:rPr>
                <w:color w:val="76923C" w:themeColor="accent3" w:themeShade="BF"/>
                <w:sz w:val="21"/>
                <w:szCs w:val="21"/>
              </w:rPr>
            </w:pPr>
            <w:r>
              <w:rPr>
                <w:rFonts w:eastAsia="Calibri"/>
                <w:color w:val="76923C" w:themeColor="accent3" w:themeShade="BF"/>
                <w:sz w:val="21"/>
                <w:szCs w:val="21"/>
              </w:rPr>
              <w:t>SV 8 Mít povědomí o významu životního prostředí (přírody i společnosti) pro člověka, uvědomovat si, že způsobem, jakým se lidé chovají, ovlivňují vlastní zdraví i životní prostředí</w:t>
            </w:r>
          </w:p>
          <w:p w:rsidR="00B40249" w:rsidRDefault="00B40249">
            <w:pPr>
              <w:spacing w:after="0" w:line="240" w:lineRule="auto"/>
              <w:jc w:val="both"/>
              <w:rPr>
                <w:rFonts w:cstheme="minorHAnsi"/>
                <w:b/>
              </w:rPr>
            </w:pPr>
          </w:p>
        </w:tc>
      </w:tr>
    </w:tbl>
    <w:p w:rsidR="00B40249" w:rsidRDefault="00B40249">
      <w:pPr>
        <w:sectPr w:rsidR="00B40249">
          <w:headerReference w:type="even" r:id="rId82"/>
          <w:headerReference w:type="default" r:id="rId83"/>
          <w:footerReference w:type="even" r:id="rId84"/>
          <w:footerReference w:type="default" r:id="rId85"/>
          <w:headerReference w:type="first" r:id="rId86"/>
          <w:footerReference w:type="first" r:id="rId87"/>
          <w:pgSz w:w="16838" w:h="11906" w:orient="landscape"/>
          <w:pgMar w:top="1417" w:right="678" w:bottom="1417" w:left="1417" w:header="708" w:footer="708" w:gutter="0"/>
          <w:cols w:space="708"/>
          <w:formProt w:val="0"/>
          <w:titlePg/>
          <w:docGrid w:linePitch="360" w:charSpace="8192"/>
        </w:sectPr>
      </w:pPr>
    </w:p>
    <w:p w:rsidR="00B40249" w:rsidRDefault="00B40249">
      <w:pPr>
        <w:spacing w:after="0"/>
        <w:rPr>
          <w:rFonts w:cs="Times New Roman"/>
        </w:rPr>
      </w:pPr>
    </w:p>
    <w:tbl>
      <w:tblPr>
        <w:tblStyle w:val="Mkatabulky"/>
        <w:tblW w:w="9288" w:type="dxa"/>
        <w:tblLayout w:type="fixed"/>
        <w:tblLook w:val="04A0" w:firstRow="1" w:lastRow="0" w:firstColumn="1" w:lastColumn="0" w:noHBand="0" w:noVBand="1"/>
      </w:tblPr>
      <w:tblGrid>
        <w:gridCol w:w="9288"/>
      </w:tblGrid>
      <w:tr w:rsidR="00B40249">
        <w:tc>
          <w:tcPr>
            <w:tcW w:w="9288" w:type="dxa"/>
            <w:tcBorders>
              <w:top w:val="nil"/>
              <w:left w:val="nil"/>
              <w:bottom w:val="nil"/>
              <w:right w:val="nil"/>
            </w:tcBorders>
          </w:tcPr>
          <w:p w:rsidR="00B40249" w:rsidRDefault="00876B00">
            <w:pPr>
              <w:shd w:val="clear" w:color="auto" w:fill="00B0F0"/>
              <w:spacing w:after="0"/>
              <w:ind w:left="-142" w:right="-75" w:firstLine="142"/>
              <w:rPr>
                <w:b/>
              </w:rPr>
            </w:pPr>
            <w:r>
              <w:rPr>
                <w:rFonts w:eastAsia="Calibri"/>
                <w:b/>
              </w:rPr>
              <w:t>6.2.4</w:t>
            </w:r>
          </w:p>
          <w:p w:rsidR="00B40249" w:rsidRDefault="00B40249">
            <w:pPr>
              <w:shd w:val="clear" w:color="auto" w:fill="00B0F0"/>
              <w:spacing w:after="0"/>
              <w:ind w:left="-142" w:right="-75" w:firstLine="142"/>
              <w:rPr>
                <w:rFonts w:ascii="Calibri" w:eastAsia="Calibri" w:hAnsi="Calibri"/>
              </w:rPr>
            </w:pPr>
          </w:p>
          <w:p w:rsidR="00B40249" w:rsidRDefault="00876B00">
            <w:pPr>
              <w:spacing w:after="0"/>
              <w:rPr>
                <w:b/>
              </w:rPr>
            </w:pPr>
            <w:r>
              <w:rPr>
                <w:rFonts w:eastAsia="Calibri"/>
                <w:b/>
              </w:rPr>
              <w:t xml:space="preserve">IV. </w:t>
            </w:r>
            <w:proofErr w:type="gramStart"/>
            <w:r>
              <w:rPr>
                <w:rFonts w:eastAsia="Calibri"/>
                <w:b/>
              </w:rPr>
              <w:t>integrovaný  blok</w:t>
            </w:r>
            <w:proofErr w:type="gramEnd"/>
            <w:r>
              <w:rPr>
                <w:rFonts w:eastAsia="Calibri"/>
                <w:b/>
              </w:rPr>
              <w:t xml:space="preserve"> „Bílý vánoční čas“       prosinec</w:t>
            </w:r>
          </w:p>
        </w:tc>
      </w:tr>
    </w:tbl>
    <w:p w:rsidR="00B40249" w:rsidRDefault="00B40249">
      <w:pPr>
        <w:jc w:val="both"/>
        <w:rPr>
          <w:rFonts w:cstheme="minorHAnsi"/>
        </w:rPr>
      </w:pPr>
    </w:p>
    <w:p w:rsidR="00B40249" w:rsidRDefault="00876B00">
      <w:pPr>
        <w:jc w:val="both"/>
        <w:rPr>
          <w:rFonts w:cstheme="minorHAnsi"/>
          <w:color w:val="000000"/>
        </w:rPr>
      </w:pPr>
      <w:r>
        <w:rPr>
          <w:rFonts w:cstheme="minorHAnsi"/>
        </w:rPr>
        <w:t xml:space="preserve">Integrovaný blok „Bílý vánoční </w:t>
      </w:r>
      <w:proofErr w:type="spellStart"/>
      <w:r>
        <w:rPr>
          <w:rFonts w:cstheme="minorHAnsi"/>
        </w:rPr>
        <w:t>čas“je</w:t>
      </w:r>
      <w:proofErr w:type="spellEnd"/>
      <w:r>
        <w:rPr>
          <w:rFonts w:cstheme="minorHAnsi"/>
        </w:rPr>
        <w:t xml:space="preserve"> tematicky zaměřen na adventní čas se zvyky a obyčeji, které se k němu váží. </w:t>
      </w:r>
      <w:r>
        <w:rPr>
          <w:rFonts w:cstheme="minorHAnsi"/>
          <w:color w:val="000000"/>
        </w:rPr>
        <w:t xml:space="preserve">Společně s dětmi a jejich rodiči prožijeme adventní čas naplno, v klidu a pohodě, bez spěchu a stresu. Děti při společné přípravě oslavy vánoc získají současně i poznatky o okolním světě (tradice jiných národů), o zimním počasí, o časových pojmech (adventní kalendář). Všechny činnosti budou motivačně sjednoceny a povedou k aktivnímu zapojení dětí do výzdoby třídy, pečení cukroví, výroby přáníček, zpívání koled, přípravy besídky pro rodiče a ke společnému radostnému prožívání vánočního času. Podpoříme rozvoj estetického vnímání, cítění a prožívání, posílíme citové vztahy ke svým nejbližším.  Přirozeným způsobem a na základě prožitků se děti seznámí s vánočními tradicemi a zvyky, a tak jim porozumí.  Podnítíme představivost, budeme </w:t>
      </w:r>
      <w:proofErr w:type="gramStart"/>
      <w:r>
        <w:rPr>
          <w:rFonts w:cstheme="minorHAnsi"/>
          <w:color w:val="000000"/>
        </w:rPr>
        <w:t>rozvíjet  tvořivost</w:t>
      </w:r>
      <w:proofErr w:type="gramEnd"/>
      <w:r>
        <w:rPr>
          <w:rFonts w:cstheme="minorHAnsi"/>
          <w:color w:val="000000"/>
        </w:rPr>
        <w:t>, fantazii i řeč dítěte. Při výrobě přáníček, dárků i při pečení cukroví procvičíme a dále rozvineme pohybové a manipulační dovednosti dětí.</w:t>
      </w:r>
    </w:p>
    <w:p w:rsidR="00B40249" w:rsidRDefault="00876B00">
      <w:pPr>
        <w:jc w:val="both"/>
        <w:rPr>
          <w:rFonts w:cstheme="minorHAnsi"/>
          <w:b/>
          <w:color w:val="000000"/>
        </w:rPr>
      </w:pPr>
      <w:r>
        <w:rPr>
          <w:rFonts w:cstheme="minorHAnsi"/>
          <w:b/>
          <w:color w:val="000000"/>
        </w:rPr>
        <w:t xml:space="preserve">Podtémata: Mikuláši, </w:t>
      </w:r>
      <w:proofErr w:type="gramStart"/>
      <w:r>
        <w:rPr>
          <w:rFonts w:cstheme="minorHAnsi"/>
          <w:b/>
          <w:color w:val="000000"/>
        </w:rPr>
        <w:t>Mikuláši.., Advent</w:t>
      </w:r>
      <w:proofErr w:type="gramEnd"/>
      <w:r>
        <w:rPr>
          <w:rFonts w:cstheme="minorHAnsi"/>
          <w:b/>
          <w:color w:val="000000"/>
        </w:rPr>
        <w:t xml:space="preserve"> a vánoční čas</w:t>
      </w:r>
    </w:p>
    <w:tbl>
      <w:tblPr>
        <w:tblStyle w:val="Mkatabulky"/>
        <w:tblW w:w="9039" w:type="dxa"/>
        <w:tblLayout w:type="fixed"/>
        <w:tblLook w:val="04A0" w:firstRow="1" w:lastRow="0" w:firstColumn="1" w:lastColumn="0" w:noHBand="0" w:noVBand="1"/>
      </w:tblPr>
      <w:tblGrid>
        <w:gridCol w:w="2235"/>
        <w:gridCol w:w="6804"/>
      </w:tblGrid>
      <w:tr w:rsidR="00B40249">
        <w:tc>
          <w:tcPr>
            <w:tcW w:w="9038" w:type="dxa"/>
            <w:gridSpan w:val="2"/>
          </w:tcPr>
          <w:p w:rsidR="00B40249" w:rsidRDefault="00B40249">
            <w:pPr>
              <w:spacing w:after="0"/>
              <w:jc w:val="both"/>
              <w:rPr>
                <w:rFonts w:cs="Times New Roman"/>
                <w:b/>
                <w:bCs/>
                <w:color w:val="000000"/>
              </w:rPr>
            </w:pPr>
          </w:p>
          <w:p w:rsidR="00B40249" w:rsidRDefault="00876B00">
            <w:pPr>
              <w:spacing w:after="0"/>
              <w:jc w:val="both"/>
              <w:rPr>
                <w:rFonts w:ascii="Calibri" w:eastAsia="Calibri" w:hAnsi="Calibri"/>
              </w:rPr>
            </w:pPr>
            <w:r>
              <w:rPr>
                <w:rFonts w:eastAsia="Calibri" w:cs="Times New Roman"/>
                <w:b/>
                <w:bCs/>
                <w:color w:val="000000"/>
              </w:rPr>
              <w:t>Navržené dílčí vzdělávací cíle</w:t>
            </w: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jeho tělo</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9" w:line="240" w:lineRule="auto"/>
              <w:rPr>
                <w:rFonts w:cs="Times New Roman"/>
                <w:color w:val="000000"/>
              </w:rPr>
            </w:pPr>
          </w:p>
          <w:p w:rsidR="00B40249" w:rsidRDefault="00876B00">
            <w:pPr>
              <w:pStyle w:val="Odstavecseseznamem"/>
              <w:numPr>
                <w:ilvl w:val="0"/>
                <w:numId w:val="11"/>
              </w:numPr>
              <w:spacing w:after="9" w:line="240" w:lineRule="auto"/>
              <w:rPr>
                <w:rFonts w:cs="Times New Roman"/>
                <w:color w:val="000000"/>
              </w:rPr>
            </w:pPr>
            <w:r>
              <w:rPr>
                <w:rFonts w:eastAsia="Calibri" w:cs="Times New Roman"/>
                <w:color w:val="000000"/>
              </w:rPr>
              <w:t>osvojení si poznatků a dovedností důležitých k podpoře bezpečí, osobní pohody i pohody prostředí</w:t>
            </w:r>
          </w:p>
          <w:p w:rsidR="00B40249" w:rsidRDefault="00B40249">
            <w:pPr>
              <w:pStyle w:val="Odstavecseseznamem"/>
              <w:spacing w:after="0"/>
              <w:ind w:left="655"/>
              <w:rPr>
                <w:rFonts w:ascii="Calibri" w:eastAsia="Calibri" w:hAnsi="Calibri"/>
              </w:rPr>
            </w:pP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jeho psychika</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9" w:line="240" w:lineRule="auto"/>
              <w:rPr>
                <w:rFonts w:cs="Times New Roman"/>
                <w:color w:val="000000"/>
              </w:rPr>
            </w:pPr>
          </w:p>
          <w:p w:rsidR="00B40249" w:rsidRDefault="00876B00">
            <w:pPr>
              <w:pStyle w:val="Odstavecseseznamem"/>
              <w:numPr>
                <w:ilvl w:val="0"/>
                <w:numId w:val="12"/>
              </w:numPr>
              <w:spacing w:after="9" w:line="240" w:lineRule="auto"/>
              <w:rPr>
                <w:rFonts w:cs="Times New Roman"/>
                <w:color w:val="000000"/>
              </w:rPr>
            </w:pPr>
            <w:r>
              <w:rPr>
                <w:rFonts w:eastAsia="Calibri" w:cs="Times New Roman"/>
                <w:color w:val="000000"/>
              </w:rPr>
              <w:t>rozvoj řečových schopností a jazykových dovedností receptivních i produktivních</w:t>
            </w:r>
          </w:p>
          <w:p w:rsidR="00B40249" w:rsidRDefault="00876B00">
            <w:pPr>
              <w:pStyle w:val="Odstavecseseznamem"/>
              <w:numPr>
                <w:ilvl w:val="0"/>
                <w:numId w:val="12"/>
              </w:numPr>
              <w:spacing w:after="9" w:line="240" w:lineRule="auto"/>
              <w:rPr>
                <w:rFonts w:cs="Times New Roman"/>
                <w:color w:val="000000"/>
              </w:rPr>
            </w:pPr>
            <w:r>
              <w:rPr>
                <w:rFonts w:eastAsia="Calibri" w:cs="Times New Roman"/>
                <w:color w:val="000000"/>
              </w:rPr>
              <w:t>rozvoj kultivovaného projevu</w:t>
            </w:r>
          </w:p>
          <w:p w:rsidR="00B40249" w:rsidRDefault="00876B00">
            <w:pPr>
              <w:pStyle w:val="Odstavecseseznamem"/>
              <w:numPr>
                <w:ilvl w:val="0"/>
                <w:numId w:val="12"/>
              </w:numPr>
              <w:spacing w:after="0" w:line="240" w:lineRule="auto"/>
              <w:rPr>
                <w:rFonts w:cs="Times New Roman"/>
                <w:color w:val="000000"/>
              </w:rPr>
            </w:pPr>
            <w:r>
              <w:rPr>
                <w:rFonts w:eastAsia="Calibri" w:cs="Times New Roman"/>
                <w:color w:val="000000"/>
              </w:rPr>
              <w:t>rozvoj a kultivace mravního a estetického vnímání, cítění a prožívání</w:t>
            </w:r>
          </w:p>
          <w:p w:rsidR="00B40249" w:rsidRDefault="00B40249">
            <w:pPr>
              <w:pStyle w:val="Odstavecseseznamem"/>
              <w:spacing w:after="0" w:line="240" w:lineRule="auto"/>
              <w:ind w:left="655"/>
              <w:rPr>
                <w:rFonts w:ascii="Calibri" w:eastAsia="Calibri" w:hAnsi="Calibri"/>
              </w:rPr>
            </w:pP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ten druhý</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9" w:line="240" w:lineRule="auto"/>
              <w:rPr>
                <w:rFonts w:cs="Times New Roman"/>
                <w:color w:val="000000"/>
              </w:rPr>
            </w:pPr>
          </w:p>
          <w:p w:rsidR="00B40249" w:rsidRDefault="00876B00">
            <w:pPr>
              <w:pStyle w:val="Odstavecseseznamem"/>
              <w:numPr>
                <w:ilvl w:val="0"/>
                <w:numId w:val="13"/>
              </w:numPr>
              <w:spacing w:after="9" w:line="240" w:lineRule="auto"/>
              <w:rPr>
                <w:rFonts w:cs="Times New Roman"/>
                <w:color w:val="000000"/>
              </w:rPr>
            </w:pPr>
            <w:r>
              <w:rPr>
                <w:rFonts w:eastAsia="Calibri" w:cs="Wingdings"/>
                <w:color w:val="000000"/>
              </w:rPr>
              <w:t>vytváření prosociálních postojů (rozvoj sociální citlivosti, tolerance, respektu, přizpůsobivosti)</w:t>
            </w:r>
          </w:p>
          <w:p w:rsidR="00B40249" w:rsidRDefault="00B40249">
            <w:pPr>
              <w:pStyle w:val="Odstavecseseznamem"/>
              <w:spacing w:after="0" w:line="240" w:lineRule="auto"/>
              <w:ind w:left="655"/>
              <w:rPr>
                <w:rFonts w:ascii="Calibri" w:eastAsia="Calibri" w:hAnsi="Calibri"/>
              </w:rPr>
            </w:pPr>
          </w:p>
        </w:tc>
      </w:tr>
      <w:tr w:rsidR="00B40249">
        <w:tc>
          <w:tcPr>
            <w:tcW w:w="2235" w:type="dxa"/>
          </w:tcPr>
          <w:p w:rsidR="00B40249" w:rsidRDefault="00B40249">
            <w:pPr>
              <w:spacing w:after="0"/>
              <w:rPr>
                <w:rFonts w:cs="Times New Roman"/>
                <w:b/>
                <w:bCs/>
                <w:color w:val="000000"/>
              </w:rPr>
            </w:pPr>
          </w:p>
          <w:p w:rsidR="00B40249" w:rsidRDefault="00876B00">
            <w:pPr>
              <w:spacing w:after="0"/>
              <w:rPr>
                <w:rFonts w:cs="Times New Roman"/>
                <w:color w:val="000000"/>
              </w:rPr>
            </w:pPr>
            <w:r>
              <w:rPr>
                <w:rFonts w:eastAsia="Calibri" w:cs="Times New Roman"/>
                <w:b/>
                <w:bCs/>
                <w:color w:val="000000"/>
              </w:rPr>
              <w:t>Dítě a společnost</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line="240" w:lineRule="auto"/>
              <w:rPr>
                <w:rFonts w:cs="Times New Roman"/>
                <w:color w:val="000000"/>
              </w:rPr>
            </w:pPr>
          </w:p>
          <w:p w:rsidR="00B40249" w:rsidRDefault="00876B00">
            <w:pPr>
              <w:pStyle w:val="Odstavecseseznamem"/>
              <w:numPr>
                <w:ilvl w:val="0"/>
                <w:numId w:val="13"/>
              </w:numPr>
              <w:spacing w:after="0" w:line="240" w:lineRule="auto"/>
              <w:rPr>
                <w:rFonts w:cs="Times New Roman"/>
                <w:color w:val="000000"/>
              </w:rPr>
            </w:pPr>
            <w:r>
              <w:rPr>
                <w:rFonts w:eastAsia="Calibri" w:cs="Times New Roman"/>
                <w:color w:val="000000"/>
              </w:rPr>
              <w:t>rozvoj základních kulturně-společenských postojů, návyků a dovedností</w:t>
            </w:r>
          </w:p>
          <w:p w:rsidR="00B40249" w:rsidRDefault="00876B00">
            <w:pPr>
              <w:pStyle w:val="Odstavecseseznamem"/>
              <w:numPr>
                <w:ilvl w:val="0"/>
                <w:numId w:val="13"/>
              </w:numPr>
              <w:spacing w:after="0" w:line="240" w:lineRule="auto"/>
              <w:rPr>
                <w:rFonts w:cs="Times New Roman"/>
                <w:color w:val="000000"/>
              </w:rPr>
            </w:pPr>
            <w:r>
              <w:rPr>
                <w:rFonts w:eastAsia="Calibri" w:cs="Times New Roman"/>
                <w:color w:val="000000"/>
              </w:rPr>
              <w:t>vytváření povědomí o existenci ostatních kultur</w:t>
            </w:r>
          </w:p>
          <w:p w:rsidR="00B40249" w:rsidRDefault="00B40249">
            <w:pPr>
              <w:spacing w:after="9" w:line="240" w:lineRule="auto"/>
              <w:ind w:left="360"/>
              <w:rPr>
                <w:rFonts w:ascii="Calibri" w:eastAsia="Calibri" w:hAnsi="Calibri"/>
              </w:rPr>
            </w:pPr>
          </w:p>
        </w:tc>
      </w:tr>
      <w:tr w:rsidR="00B40249">
        <w:tc>
          <w:tcPr>
            <w:tcW w:w="2235" w:type="dxa"/>
          </w:tcPr>
          <w:p w:rsidR="00B40249" w:rsidRDefault="00B40249">
            <w:pPr>
              <w:spacing w:after="0"/>
              <w:rPr>
                <w:rFonts w:cs="Times New Roman"/>
                <w:b/>
                <w:bCs/>
                <w:color w:val="000000"/>
              </w:rPr>
            </w:pPr>
          </w:p>
          <w:p w:rsidR="00B40249" w:rsidRDefault="00876B00">
            <w:pPr>
              <w:spacing w:after="0"/>
              <w:rPr>
                <w:rFonts w:cs="Times New Roman"/>
                <w:color w:val="000000"/>
              </w:rPr>
            </w:pPr>
            <w:r>
              <w:rPr>
                <w:rFonts w:eastAsia="Calibri" w:cs="Times New Roman"/>
                <w:b/>
                <w:bCs/>
                <w:color w:val="000000"/>
              </w:rPr>
              <w:t>Dítě a svět</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line="240" w:lineRule="auto"/>
              <w:rPr>
                <w:rFonts w:cs="Times New Roman"/>
                <w:color w:val="000000"/>
              </w:rPr>
            </w:pPr>
          </w:p>
          <w:p w:rsidR="00B40249" w:rsidRDefault="00876B00">
            <w:pPr>
              <w:pStyle w:val="Odstavecseseznamem"/>
              <w:numPr>
                <w:ilvl w:val="0"/>
                <w:numId w:val="13"/>
              </w:numPr>
              <w:spacing w:after="0" w:line="240" w:lineRule="auto"/>
              <w:rPr>
                <w:rFonts w:cs="Times New Roman"/>
                <w:color w:val="000000"/>
              </w:rPr>
            </w:pPr>
            <w:r>
              <w:rPr>
                <w:rFonts w:eastAsia="Calibri" w:cs="Times New Roman"/>
                <w:color w:val="000000"/>
              </w:rPr>
              <w:t>vytváření elementárního povědomí o kulturním prostředí</w:t>
            </w:r>
          </w:p>
          <w:p w:rsidR="00B40249" w:rsidRDefault="00B40249">
            <w:pPr>
              <w:pStyle w:val="Odstavecseseznamem"/>
              <w:spacing w:after="0" w:line="240" w:lineRule="auto"/>
              <w:ind w:left="709"/>
              <w:rPr>
                <w:rFonts w:ascii="Calibri" w:eastAsia="Calibri" w:hAnsi="Calibri"/>
              </w:rPr>
            </w:pPr>
          </w:p>
        </w:tc>
      </w:tr>
    </w:tbl>
    <w:p w:rsidR="00B40249" w:rsidRDefault="00B40249">
      <w:pPr>
        <w:sectPr w:rsidR="00B40249">
          <w:headerReference w:type="even" r:id="rId88"/>
          <w:headerReference w:type="default" r:id="rId89"/>
          <w:footerReference w:type="even" r:id="rId90"/>
          <w:footerReference w:type="default" r:id="rId91"/>
          <w:headerReference w:type="first" r:id="rId92"/>
          <w:footerReference w:type="first" r:id="rId93"/>
          <w:pgSz w:w="11906" w:h="16838"/>
          <w:pgMar w:top="765" w:right="1417" w:bottom="1417" w:left="1417" w:header="708" w:footer="708" w:gutter="0"/>
          <w:cols w:space="708"/>
          <w:formProt w:val="0"/>
          <w:titlePg/>
          <w:docGrid w:linePitch="360" w:charSpace="8192"/>
        </w:sectPr>
      </w:pPr>
    </w:p>
    <w:p w:rsidR="00B40249" w:rsidRDefault="00B40249">
      <w:pPr>
        <w:spacing w:after="0"/>
        <w:rPr>
          <w:rFonts w:cs="Times New Roman"/>
          <w:color w:val="000000"/>
        </w:rPr>
      </w:pPr>
    </w:p>
    <w:tbl>
      <w:tblPr>
        <w:tblStyle w:val="Mkatabulky"/>
        <w:tblW w:w="14884" w:type="dxa"/>
        <w:tblInd w:w="108" w:type="dxa"/>
        <w:tblLayout w:type="fixed"/>
        <w:tblLook w:val="04A0" w:firstRow="1" w:lastRow="0" w:firstColumn="1" w:lastColumn="0" w:noHBand="0" w:noVBand="1"/>
      </w:tblPr>
      <w:tblGrid>
        <w:gridCol w:w="6197"/>
        <w:gridCol w:w="39"/>
        <w:gridCol w:w="8648"/>
      </w:tblGrid>
      <w:tr w:rsidR="00B40249">
        <w:tc>
          <w:tcPr>
            <w:tcW w:w="14883" w:type="dxa"/>
            <w:gridSpan w:val="3"/>
            <w:shd w:val="clear" w:color="auto" w:fill="00B0F0"/>
          </w:tcPr>
          <w:p w:rsidR="00B40249" w:rsidRDefault="00B40249">
            <w:pPr>
              <w:spacing w:after="0"/>
              <w:ind w:right="-76"/>
              <w:rPr>
                <w:b/>
              </w:rPr>
            </w:pPr>
          </w:p>
          <w:p w:rsidR="00B40249" w:rsidRDefault="00876B00">
            <w:pPr>
              <w:spacing w:after="0"/>
              <w:ind w:right="-76"/>
              <w:rPr>
                <w:b/>
              </w:rPr>
            </w:pPr>
            <w:r>
              <w:rPr>
                <w:rFonts w:eastAsia="Calibri"/>
                <w:b/>
              </w:rPr>
              <w:t>Bílý vánoční čas</w:t>
            </w:r>
          </w:p>
        </w:tc>
      </w:tr>
      <w:tr w:rsidR="00B40249">
        <w:trPr>
          <w:trHeight w:val="567"/>
        </w:trPr>
        <w:tc>
          <w:tcPr>
            <w:tcW w:w="6197" w:type="dxa"/>
            <w:shd w:val="clear" w:color="auto" w:fill="00B0F0"/>
          </w:tcPr>
          <w:p w:rsidR="00B40249" w:rsidRDefault="00B40249">
            <w:pPr>
              <w:spacing w:after="0"/>
              <w:rPr>
                <w:b/>
              </w:rPr>
            </w:pPr>
          </w:p>
          <w:p w:rsidR="00B40249" w:rsidRDefault="00876B00">
            <w:pPr>
              <w:spacing w:after="0"/>
              <w:rPr>
                <w:b/>
              </w:rPr>
            </w:pPr>
            <w:proofErr w:type="gramStart"/>
            <w:r>
              <w:rPr>
                <w:rFonts w:eastAsia="Calibri"/>
                <w:b/>
              </w:rPr>
              <w:t>Vzdělávací  nabídka</w:t>
            </w:r>
            <w:proofErr w:type="gramEnd"/>
          </w:p>
        </w:tc>
        <w:tc>
          <w:tcPr>
            <w:tcW w:w="8686" w:type="dxa"/>
            <w:gridSpan w:val="2"/>
            <w:shd w:val="clear" w:color="auto" w:fill="00B0F0"/>
          </w:tcPr>
          <w:p w:rsidR="00B40249" w:rsidRDefault="00B40249">
            <w:pPr>
              <w:spacing w:after="0"/>
              <w:rPr>
                <w:b/>
              </w:rPr>
            </w:pPr>
          </w:p>
          <w:p w:rsidR="00B40249" w:rsidRDefault="00876B00">
            <w:pPr>
              <w:spacing w:after="0"/>
              <w:rPr>
                <w:b/>
              </w:rPr>
            </w:pPr>
            <w:proofErr w:type="gramStart"/>
            <w:r>
              <w:rPr>
                <w:rFonts w:eastAsia="Calibri"/>
                <w:b/>
              </w:rPr>
              <w:t>Očekávané  výstupy</w:t>
            </w:r>
            <w:proofErr w:type="gramEnd"/>
          </w:p>
        </w:tc>
      </w:tr>
      <w:tr w:rsidR="00B40249">
        <w:trPr>
          <w:trHeight w:val="5959"/>
        </w:trPr>
        <w:tc>
          <w:tcPr>
            <w:tcW w:w="6197" w:type="dxa"/>
            <w:shd w:val="clear" w:color="auto" w:fill="auto"/>
          </w:tcPr>
          <w:p w:rsidR="00B40249" w:rsidRDefault="00B40249">
            <w:pPr>
              <w:spacing w:after="0" w:line="240" w:lineRule="auto"/>
              <w:rPr>
                <w:rFonts w:cstheme="minorHAnsi"/>
                <w:b/>
              </w:rPr>
            </w:pPr>
          </w:p>
          <w:p w:rsidR="00B40249" w:rsidRDefault="00B40249">
            <w:pPr>
              <w:spacing w:after="0" w:line="240" w:lineRule="auto"/>
              <w:rPr>
                <w:rFonts w:cstheme="minorHAnsi"/>
                <w:b/>
              </w:rPr>
            </w:pPr>
          </w:p>
          <w:p w:rsidR="00B40249" w:rsidRDefault="00B40249">
            <w:pPr>
              <w:spacing w:after="0" w:line="240" w:lineRule="auto"/>
              <w:rPr>
                <w:rFonts w:cstheme="minorHAnsi"/>
                <w:b/>
              </w:rPr>
            </w:pPr>
          </w:p>
          <w:p w:rsidR="00B40249" w:rsidRDefault="00876B00">
            <w:pPr>
              <w:spacing w:after="0" w:line="240" w:lineRule="auto"/>
              <w:ind w:left="176" w:hanging="176"/>
              <w:jc w:val="both"/>
              <w:rPr>
                <w:rFonts w:cstheme="minorHAnsi"/>
                <w:color w:val="000000"/>
              </w:rPr>
            </w:pPr>
            <w:r>
              <w:rPr>
                <w:rFonts w:eastAsia="Calibri" w:cstheme="minorHAnsi"/>
                <w:color w:val="000000"/>
              </w:rPr>
              <w:t xml:space="preserve">• Skupinová práce – výroba adventního kalendáře – vánoční strom, adventní věnec (zapouštění barev do mokrého podkladu, využití přírodního a netradičního materiálu, vystřihování, označení ozdob číslicemi </w:t>
            </w:r>
            <w:proofErr w:type="spellStart"/>
            <w:r>
              <w:rPr>
                <w:rFonts w:eastAsia="Calibri" w:cstheme="minorHAnsi"/>
                <w:color w:val="000000"/>
              </w:rPr>
              <w:t>atd</w:t>
            </w:r>
            <w:proofErr w:type="spellEnd"/>
            <w:r>
              <w:rPr>
                <w:rFonts w:eastAsia="Calibri" w:cstheme="minorHAnsi"/>
                <w:color w:val="000000"/>
              </w:rPr>
              <w:t>).</w:t>
            </w:r>
          </w:p>
          <w:p w:rsidR="00B40249" w:rsidRDefault="00876B00">
            <w:pPr>
              <w:spacing w:after="0" w:line="240" w:lineRule="auto"/>
              <w:jc w:val="both"/>
              <w:rPr>
                <w:rFonts w:cstheme="minorHAnsi"/>
                <w:color w:val="000000"/>
              </w:rPr>
            </w:pPr>
            <w:r>
              <w:rPr>
                <w:rFonts w:eastAsia="Calibri" w:cstheme="minorHAnsi"/>
                <w:color w:val="000000"/>
              </w:rPr>
              <w:t>• Diskuze nad adventním věncem (symbol adventu) – vysvětlení</w:t>
            </w:r>
          </w:p>
          <w:p w:rsidR="00B40249" w:rsidRDefault="00876B00">
            <w:pPr>
              <w:spacing w:after="0" w:line="240" w:lineRule="auto"/>
              <w:jc w:val="both"/>
              <w:rPr>
                <w:rFonts w:cstheme="minorHAnsi"/>
                <w:color w:val="000000"/>
              </w:rPr>
            </w:pPr>
            <w:r>
              <w:rPr>
                <w:rFonts w:eastAsia="Calibri" w:cstheme="minorHAnsi"/>
                <w:color w:val="000000"/>
              </w:rPr>
              <w:t xml:space="preserve">   pojmu advent, délka adventu (řešení problému – počet svíček </w:t>
            </w:r>
            <w:proofErr w:type="gramStart"/>
            <w:r>
              <w:rPr>
                <w:rFonts w:eastAsia="Calibri" w:cstheme="minorHAnsi"/>
                <w:color w:val="000000"/>
              </w:rPr>
              <w:t>na</w:t>
            </w:r>
            <w:proofErr w:type="gramEnd"/>
          </w:p>
          <w:p w:rsidR="00B40249" w:rsidRDefault="00876B00">
            <w:pPr>
              <w:spacing w:after="0" w:line="240" w:lineRule="auto"/>
              <w:jc w:val="both"/>
              <w:rPr>
                <w:rFonts w:cstheme="minorHAnsi"/>
                <w:color w:val="000000"/>
              </w:rPr>
            </w:pPr>
            <w:r>
              <w:rPr>
                <w:rFonts w:eastAsia="Calibri" w:cstheme="minorHAnsi"/>
                <w:color w:val="000000"/>
              </w:rPr>
              <w:t xml:space="preserve">   věnci), svátek Mikuláše v adventním čase.</w:t>
            </w:r>
          </w:p>
          <w:p w:rsidR="00B40249" w:rsidRDefault="00876B00">
            <w:pPr>
              <w:spacing w:after="0" w:line="240" w:lineRule="auto"/>
              <w:jc w:val="both"/>
              <w:rPr>
                <w:rFonts w:cstheme="minorHAnsi"/>
                <w:color w:val="000000"/>
              </w:rPr>
            </w:pPr>
            <w:r>
              <w:rPr>
                <w:rFonts w:eastAsia="Calibri" w:cstheme="minorHAnsi"/>
                <w:color w:val="000000"/>
              </w:rPr>
              <w:t>• Mikulášská nadílka v MŠ – básně a písně pro Mikuláše.</w:t>
            </w:r>
          </w:p>
          <w:p w:rsidR="00B40249" w:rsidRDefault="00876B00">
            <w:pPr>
              <w:spacing w:after="0" w:line="240" w:lineRule="auto"/>
              <w:jc w:val="both"/>
              <w:rPr>
                <w:rFonts w:cstheme="minorHAnsi"/>
                <w:color w:val="000000"/>
              </w:rPr>
            </w:pPr>
            <w:r>
              <w:rPr>
                <w:rFonts w:eastAsia="Calibri" w:cstheme="minorHAnsi"/>
                <w:color w:val="000000"/>
              </w:rPr>
              <w:t>• Pozorování jmelí, rozhovor (kde roste, jak roste, využití).</w:t>
            </w:r>
          </w:p>
          <w:p w:rsidR="00B40249" w:rsidRDefault="00876B00">
            <w:pPr>
              <w:spacing w:after="0" w:line="240" w:lineRule="auto"/>
              <w:jc w:val="both"/>
              <w:rPr>
                <w:rFonts w:cstheme="minorHAnsi"/>
                <w:color w:val="000000"/>
              </w:rPr>
            </w:pPr>
            <w:r>
              <w:rPr>
                <w:rFonts w:eastAsia="Calibri" w:cstheme="minorHAnsi"/>
                <w:color w:val="000000"/>
              </w:rPr>
              <w:t>• Malování, modelování (Betlém), kresba tuší nebo uhlem (jmelí).</w:t>
            </w:r>
          </w:p>
          <w:p w:rsidR="00B40249" w:rsidRDefault="00876B00">
            <w:pPr>
              <w:spacing w:after="0" w:line="240" w:lineRule="auto"/>
              <w:jc w:val="both"/>
              <w:rPr>
                <w:rFonts w:cstheme="minorHAnsi"/>
                <w:color w:val="000000"/>
              </w:rPr>
            </w:pPr>
            <w:r>
              <w:rPr>
                <w:rFonts w:eastAsia="Calibri" w:cstheme="minorHAnsi"/>
                <w:color w:val="000000"/>
              </w:rPr>
              <w:t xml:space="preserve">• Práce s časopisy – podlepení, rozstřihání (střihání podle čáry) </w:t>
            </w:r>
            <w:proofErr w:type="gramStart"/>
            <w:r>
              <w:rPr>
                <w:rFonts w:eastAsia="Calibri" w:cstheme="minorHAnsi"/>
                <w:color w:val="000000"/>
              </w:rPr>
              <w:t>na</w:t>
            </w:r>
            <w:proofErr w:type="gramEnd"/>
          </w:p>
          <w:p w:rsidR="00B40249" w:rsidRDefault="00876B00">
            <w:pPr>
              <w:spacing w:after="0" w:line="240" w:lineRule="auto"/>
              <w:jc w:val="both"/>
              <w:rPr>
                <w:rFonts w:cstheme="minorHAnsi"/>
                <w:color w:val="000000"/>
              </w:rPr>
            </w:pPr>
            <w:r>
              <w:rPr>
                <w:rFonts w:eastAsia="Calibri" w:cstheme="minorHAnsi"/>
                <w:color w:val="000000"/>
              </w:rPr>
              <w:t xml:space="preserve">   části a následné skládání obrázků do celku.</w:t>
            </w:r>
          </w:p>
          <w:p w:rsidR="00B40249" w:rsidRDefault="00876B00">
            <w:pPr>
              <w:spacing w:after="0" w:line="240" w:lineRule="auto"/>
              <w:jc w:val="both"/>
              <w:rPr>
                <w:rFonts w:cstheme="minorHAnsi"/>
                <w:color w:val="000000"/>
              </w:rPr>
            </w:pPr>
            <w:r>
              <w:rPr>
                <w:rFonts w:eastAsia="Calibri" w:cstheme="minorHAnsi"/>
                <w:color w:val="000000"/>
              </w:rPr>
              <w:t>• Vystřihování z jemného papíru – sněhové vločky – výzdoba třídy.</w:t>
            </w:r>
          </w:p>
          <w:p w:rsidR="00B40249" w:rsidRDefault="00876B00">
            <w:pPr>
              <w:spacing w:after="0" w:line="240" w:lineRule="auto"/>
              <w:jc w:val="both"/>
              <w:rPr>
                <w:rFonts w:cstheme="minorHAnsi"/>
                <w:color w:val="000000"/>
              </w:rPr>
            </w:pPr>
            <w:r>
              <w:rPr>
                <w:rFonts w:eastAsia="Calibri" w:cstheme="minorHAnsi"/>
                <w:color w:val="000000"/>
              </w:rPr>
              <w:t>• Pečení a zdobení perníčků.</w:t>
            </w:r>
          </w:p>
          <w:p w:rsidR="00B40249" w:rsidRDefault="00876B00">
            <w:pPr>
              <w:spacing w:after="0" w:line="240" w:lineRule="auto"/>
              <w:jc w:val="both"/>
              <w:rPr>
                <w:rFonts w:cstheme="minorHAnsi"/>
                <w:color w:val="000000"/>
              </w:rPr>
            </w:pPr>
            <w:r>
              <w:rPr>
                <w:rFonts w:eastAsia="Calibri" w:cstheme="minorHAnsi"/>
                <w:color w:val="000000"/>
              </w:rPr>
              <w:t xml:space="preserve">• Výroba </w:t>
            </w:r>
            <w:proofErr w:type="gramStart"/>
            <w:r>
              <w:rPr>
                <w:rFonts w:eastAsia="Calibri" w:cstheme="minorHAnsi"/>
                <w:color w:val="000000"/>
              </w:rPr>
              <w:t>vánočních  dárků</w:t>
            </w:r>
            <w:proofErr w:type="gramEnd"/>
            <w:r>
              <w:rPr>
                <w:rFonts w:eastAsia="Calibri" w:cstheme="minorHAnsi"/>
                <w:color w:val="000000"/>
              </w:rPr>
              <w:t xml:space="preserve"> a přání.</w:t>
            </w:r>
          </w:p>
          <w:p w:rsidR="00B40249" w:rsidRDefault="00876B00">
            <w:pPr>
              <w:spacing w:after="0" w:line="240" w:lineRule="auto"/>
              <w:jc w:val="both"/>
              <w:rPr>
                <w:rFonts w:cstheme="minorHAnsi"/>
                <w:color w:val="000000"/>
              </w:rPr>
            </w:pPr>
            <w:r>
              <w:rPr>
                <w:rFonts w:eastAsia="Calibri" w:cstheme="minorHAnsi"/>
                <w:color w:val="000000"/>
              </w:rPr>
              <w:t>• Cvičení podle hudby – protahovací a relaxační cvičení.</w:t>
            </w:r>
          </w:p>
          <w:p w:rsidR="00B40249" w:rsidRDefault="00876B00">
            <w:pPr>
              <w:spacing w:after="0" w:line="240" w:lineRule="auto"/>
              <w:jc w:val="both"/>
              <w:rPr>
                <w:rFonts w:cstheme="minorHAnsi"/>
                <w:color w:val="000000"/>
              </w:rPr>
            </w:pPr>
            <w:r>
              <w:rPr>
                <w:rFonts w:eastAsia="Calibri" w:cstheme="minorHAnsi"/>
                <w:color w:val="000000"/>
              </w:rPr>
              <w:t>• Říkadla a písně s vánoční tematikou – příprava vystoupení pro</w:t>
            </w:r>
          </w:p>
          <w:p w:rsidR="00B40249" w:rsidRDefault="00876B00">
            <w:pPr>
              <w:spacing w:after="0" w:line="240" w:lineRule="auto"/>
              <w:jc w:val="both"/>
              <w:rPr>
                <w:rFonts w:cstheme="minorHAnsi"/>
                <w:color w:val="000000"/>
              </w:rPr>
            </w:pPr>
            <w:r>
              <w:rPr>
                <w:rFonts w:eastAsia="Calibri" w:cstheme="minorHAnsi"/>
                <w:color w:val="000000"/>
              </w:rPr>
              <w:t xml:space="preserve">   rodiče.</w:t>
            </w:r>
          </w:p>
          <w:p w:rsidR="00B40249" w:rsidRDefault="00876B00">
            <w:pPr>
              <w:spacing w:after="0" w:line="240" w:lineRule="auto"/>
              <w:jc w:val="both"/>
              <w:rPr>
                <w:rFonts w:cstheme="minorHAnsi"/>
                <w:color w:val="000000"/>
              </w:rPr>
            </w:pPr>
            <w:r>
              <w:rPr>
                <w:rFonts w:eastAsia="Calibri" w:cstheme="minorHAnsi"/>
                <w:color w:val="000000"/>
              </w:rPr>
              <w:t xml:space="preserve">•Poslech příběhů s vánoční tematikou a jejich dramatizace, </w:t>
            </w:r>
            <w:proofErr w:type="gramStart"/>
            <w:r>
              <w:rPr>
                <w:rFonts w:eastAsia="Calibri" w:cstheme="minorHAnsi"/>
                <w:color w:val="000000"/>
              </w:rPr>
              <w:t>zpívání a  poslech</w:t>
            </w:r>
            <w:proofErr w:type="gramEnd"/>
            <w:r>
              <w:rPr>
                <w:rFonts w:eastAsia="Calibri" w:cstheme="minorHAnsi"/>
                <w:color w:val="000000"/>
              </w:rPr>
              <w:t xml:space="preserve"> koled.</w:t>
            </w:r>
          </w:p>
          <w:p w:rsidR="00B40249" w:rsidRDefault="00876B00">
            <w:pPr>
              <w:spacing w:after="0" w:line="240" w:lineRule="auto"/>
              <w:jc w:val="both"/>
              <w:rPr>
                <w:rFonts w:cstheme="minorHAnsi"/>
                <w:color w:val="000000"/>
              </w:rPr>
            </w:pPr>
            <w:r>
              <w:rPr>
                <w:rFonts w:eastAsia="Calibri" w:cstheme="minorHAnsi"/>
                <w:color w:val="000000"/>
              </w:rPr>
              <w:t>• Vymýšlení rýmů.</w:t>
            </w:r>
          </w:p>
          <w:p w:rsidR="00B40249" w:rsidRDefault="00B40249">
            <w:pPr>
              <w:spacing w:after="0" w:line="240" w:lineRule="auto"/>
              <w:jc w:val="both"/>
              <w:rPr>
                <w:rFonts w:cstheme="minorHAnsi"/>
                <w:b/>
              </w:rPr>
            </w:pPr>
          </w:p>
        </w:tc>
        <w:tc>
          <w:tcPr>
            <w:tcW w:w="8686" w:type="dxa"/>
            <w:gridSpan w:val="2"/>
            <w:shd w:val="clear" w:color="auto" w:fill="auto"/>
          </w:tcPr>
          <w:p w:rsidR="00B40249" w:rsidRDefault="00B40249">
            <w:pPr>
              <w:spacing w:after="0" w:line="240" w:lineRule="auto"/>
              <w:jc w:val="both"/>
              <w:rPr>
                <w:color w:val="FF0000"/>
              </w:rPr>
            </w:pPr>
          </w:p>
          <w:p w:rsidR="00B40249" w:rsidRDefault="00876B00">
            <w:pPr>
              <w:spacing w:after="0" w:line="240" w:lineRule="auto"/>
              <w:jc w:val="both"/>
              <w:rPr>
                <w:color w:val="FF0000"/>
              </w:rPr>
            </w:pPr>
            <w:r>
              <w:rPr>
                <w:rFonts w:eastAsia="Calibri"/>
                <w:color w:val="FF0000"/>
              </w:rPr>
              <w:t>T 1 Zachovávat správné držení těla</w:t>
            </w:r>
          </w:p>
          <w:p w:rsidR="00B40249" w:rsidRDefault="00876B00">
            <w:pPr>
              <w:spacing w:after="0" w:line="240" w:lineRule="auto"/>
              <w:jc w:val="both"/>
              <w:rPr>
                <w:color w:val="FF0000"/>
              </w:rPr>
            </w:pPr>
            <w:r>
              <w:rPr>
                <w:rFonts w:eastAsia="Calibri"/>
                <w:color w:val="FF0000"/>
              </w:rPr>
              <w:t>T 3 Koordinovat lokomoci a další polohy a pohyby těla,</w:t>
            </w:r>
          </w:p>
          <w:p w:rsidR="00B40249" w:rsidRDefault="00876B00">
            <w:pPr>
              <w:spacing w:after="0" w:line="240" w:lineRule="auto"/>
              <w:jc w:val="both"/>
              <w:rPr>
                <w:color w:val="FF0000"/>
              </w:rPr>
            </w:pPr>
            <w:r>
              <w:rPr>
                <w:rFonts w:eastAsia="Calibri"/>
                <w:color w:val="FF0000"/>
              </w:rPr>
              <w:t>T 6 Ovládat koordinaci ruky a oka, zvládnout jemnou motoriku</w:t>
            </w:r>
          </w:p>
          <w:p w:rsidR="00B40249" w:rsidRDefault="00876B00">
            <w:pPr>
              <w:spacing w:after="0" w:line="240" w:lineRule="auto"/>
              <w:jc w:val="both"/>
              <w:rPr>
                <w:rFonts w:ascii="Calibri" w:eastAsia="Calibri" w:hAnsi="Calibri"/>
              </w:rPr>
            </w:pPr>
            <w:r>
              <w:rPr>
                <w:rFonts w:eastAsia="Calibri"/>
                <w:color w:val="FF0000"/>
              </w:rPr>
              <w:t>T 7 Zacházet s běžnými předměty denní potřeby, hračkami, pomůckami, nástroji a materiály</w:t>
            </w:r>
          </w:p>
          <w:p w:rsidR="00B40249" w:rsidRDefault="00876B00">
            <w:pPr>
              <w:spacing w:after="0" w:line="240" w:lineRule="auto"/>
              <w:jc w:val="both"/>
              <w:rPr>
                <w:color w:val="31849B" w:themeColor="accent5" w:themeShade="BF"/>
              </w:rPr>
            </w:pPr>
            <w:r>
              <w:rPr>
                <w:rFonts w:eastAsia="Calibri"/>
                <w:color w:val="31849B" w:themeColor="accent5" w:themeShade="BF"/>
              </w:rPr>
              <w:t>P 1 Správně vyslovovat, ovládat dech, tempo i intonaci řeči</w:t>
            </w:r>
          </w:p>
          <w:p w:rsidR="00B40249" w:rsidRDefault="00876B00">
            <w:pPr>
              <w:spacing w:after="0" w:line="240" w:lineRule="auto"/>
              <w:jc w:val="both"/>
              <w:rPr>
                <w:color w:val="31849B" w:themeColor="accent5" w:themeShade="BF"/>
              </w:rPr>
            </w:pPr>
            <w:proofErr w:type="gramStart"/>
            <w:r>
              <w:rPr>
                <w:rFonts w:eastAsia="Calibri"/>
                <w:color w:val="31849B" w:themeColor="accent5" w:themeShade="BF"/>
              </w:rPr>
              <w:t>P  2 Pojmenovat</w:t>
            </w:r>
            <w:proofErr w:type="gramEnd"/>
            <w:r>
              <w:rPr>
                <w:rFonts w:eastAsia="Calibri"/>
                <w:color w:val="31849B" w:themeColor="accent5" w:themeShade="BF"/>
              </w:rPr>
              <w:t xml:space="preserve"> většinu toho, čím je obklopeno,</w:t>
            </w:r>
          </w:p>
          <w:p w:rsidR="00B40249" w:rsidRDefault="00876B00">
            <w:pPr>
              <w:spacing w:after="0" w:line="240" w:lineRule="auto"/>
              <w:jc w:val="both"/>
              <w:rPr>
                <w:color w:val="31849B" w:themeColor="accent5" w:themeShade="BF"/>
              </w:rPr>
            </w:pPr>
            <w:proofErr w:type="gramStart"/>
            <w:r>
              <w:rPr>
                <w:rFonts w:eastAsia="Calibri"/>
                <w:color w:val="31849B" w:themeColor="accent5" w:themeShade="BF"/>
              </w:rPr>
              <w:t>P  3 Vyjadřovat</w:t>
            </w:r>
            <w:proofErr w:type="gramEnd"/>
            <w:r>
              <w:rPr>
                <w:rFonts w:eastAsia="Calibri"/>
                <w:color w:val="31849B" w:themeColor="accent5" w:themeShade="BF"/>
              </w:rPr>
              <w:t xml:space="preserve"> samostatně a smysluplně myšlenky, nápady, pocity, ve vhodně zformulovaných větách,</w:t>
            </w:r>
          </w:p>
          <w:p w:rsidR="00B40249" w:rsidRDefault="00876B00">
            <w:pPr>
              <w:spacing w:after="0" w:line="240" w:lineRule="auto"/>
              <w:jc w:val="both"/>
              <w:rPr>
                <w:color w:val="31849B" w:themeColor="accent5" w:themeShade="BF"/>
              </w:rPr>
            </w:pPr>
            <w:proofErr w:type="gramStart"/>
            <w:r>
              <w:rPr>
                <w:rFonts w:eastAsia="Calibri"/>
                <w:color w:val="31849B" w:themeColor="accent5" w:themeShade="BF"/>
              </w:rPr>
              <w:t>P  4 Vést</w:t>
            </w:r>
            <w:proofErr w:type="gramEnd"/>
            <w:r>
              <w:rPr>
                <w:rFonts w:eastAsia="Calibri"/>
                <w:color w:val="31849B" w:themeColor="accent5" w:themeShade="BF"/>
              </w:rPr>
              <w:t xml:space="preserve"> rozhovor, formulovat otázky, odpovídat, slovně reagovat,</w:t>
            </w:r>
          </w:p>
          <w:p w:rsidR="00B40249" w:rsidRDefault="00876B00">
            <w:pPr>
              <w:spacing w:after="0" w:line="240" w:lineRule="auto"/>
              <w:jc w:val="both"/>
              <w:rPr>
                <w:color w:val="31849B" w:themeColor="accent5" w:themeShade="BF"/>
              </w:rPr>
            </w:pPr>
            <w:r>
              <w:rPr>
                <w:rFonts w:eastAsia="Calibri"/>
                <w:color w:val="31849B" w:themeColor="accent5" w:themeShade="BF"/>
              </w:rPr>
              <w:t>P 5 Domluvit se slovy,</w:t>
            </w:r>
          </w:p>
          <w:p w:rsidR="00B40249" w:rsidRDefault="00876B00">
            <w:pPr>
              <w:spacing w:after="0" w:line="240" w:lineRule="auto"/>
              <w:jc w:val="both"/>
              <w:rPr>
                <w:color w:val="31849B" w:themeColor="accent5" w:themeShade="BF"/>
              </w:rPr>
            </w:pPr>
            <w:r>
              <w:rPr>
                <w:rFonts w:eastAsia="Calibri"/>
                <w:color w:val="31849B" w:themeColor="accent5" w:themeShade="BF"/>
              </w:rPr>
              <w:t>P 7 Sledovat a vyprávět příběh, pohádku</w:t>
            </w:r>
          </w:p>
          <w:p w:rsidR="00B40249" w:rsidRDefault="00876B00">
            <w:pPr>
              <w:spacing w:after="0" w:line="240" w:lineRule="auto"/>
              <w:jc w:val="both"/>
              <w:rPr>
                <w:color w:val="31849B" w:themeColor="accent5" w:themeShade="BF"/>
              </w:rPr>
            </w:pPr>
            <w:r>
              <w:rPr>
                <w:rFonts w:eastAsia="Calibri"/>
                <w:color w:val="31849B" w:themeColor="accent5" w:themeShade="BF"/>
              </w:rPr>
              <w:t>P 12 Záměrně se soustředit a udržet pozornost,</w:t>
            </w:r>
          </w:p>
          <w:p w:rsidR="00B40249" w:rsidRDefault="00876B00">
            <w:pPr>
              <w:spacing w:after="0" w:line="240" w:lineRule="auto"/>
              <w:jc w:val="both"/>
              <w:rPr>
                <w:color w:val="31849B" w:themeColor="accent5" w:themeShade="BF"/>
              </w:rPr>
            </w:pPr>
            <w:r>
              <w:rPr>
                <w:rFonts w:eastAsia="Calibri"/>
                <w:color w:val="31849B" w:themeColor="accent5" w:themeShade="BF"/>
              </w:rPr>
              <w:t>P 13 Chápat prostorové pojmy, elementární časové pojmy,</w:t>
            </w:r>
          </w:p>
          <w:p w:rsidR="00B40249" w:rsidRDefault="00876B00">
            <w:pPr>
              <w:spacing w:after="0" w:line="240" w:lineRule="auto"/>
              <w:jc w:val="both"/>
              <w:rPr>
                <w:rFonts w:eastAsia="Calibri"/>
                <w:color w:val="31849B" w:themeColor="accent5" w:themeShade="BF"/>
              </w:rPr>
            </w:pPr>
            <w:r>
              <w:rPr>
                <w:rFonts w:eastAsia="Calibri"/>
                <w:color w:val="31849B" w:themeColor="accent5" w:themeShade="BF"/>
              </w:rPr>
              <w:t>P 15 Vyjadřovat svou představivost a fantazii v tvořivých činnostech (konstruktivních, výtvarných, hudebních, pohybových či dramatických)</w:t>
            </w:r>
          </w:p>
          <w:p w:rsidR="00B40249" w:rsidRDefault="00876B00">
            <w:pPr>
              <w:spacing w:after="0" w:line="240" w:lineRule="auto"/>
              <w:rPr>
                <w:color w:val="31849B" w:themeColor="accent5" w:themeShade="BF"/>
              </w:rPr>
            </w:pPr>
            <w:r>
              <w:rPr>
                <w:rFonts w:eastAsia="Calibri"/>
                <w:color w:val="31849B" w:themeColor="accent5" w:themeShade="BF"/>
              </w:rPr>
              <w:t>P 26 Odloučit se na určitou dobu od rodičů a blízkých, být aktivní i bez jejich opory</w:t>
            </w:r>
          </w:p>
          <w:p w:rsidR="00B40249" w:rsidRDefault="00876B00">
            <w:pPr>
              <w:spacing w:after="0" w:line="240" w:lineRule="auto"/>
              <w:rPr>
                <w:color w:val="31849B" w:themeColor="accent5" w:themeShade="BF"/>
              </w:rPr>
            </w:pPr>
            <w:r>
              <w:rPr>
                <w:rFonts w:eastAsia="Calibri"/>
                <w:color w:val="31849B" w:themeColor="accent5" w:themeShade="BF"/>
              </w:rPr>
              <w:t>P 28 Vyjádřit svůj souhlas, umět říci ne v konkrétní situaci</w:t>
            </w:r>
          </w:p>
          <w:p w:rsidR="00B40249" w:rsidRDefault="00876B00">
            <w:pPr>
              <w:spacing w:after="0" w:line="240" w:lineRule="auto"/>
              <w:jc w:val="both"/>
              <w:rPr>
                <w:color w:val="31849B" w:themeColor="accent5" w:themeShade="BF"/>
              </w:rPr>
            </w:pPr>
            <w:r>
              <w:rPr>
                <w:rFonts w:eastAsia="Calibri"/>
                <w:color w:val="31849B" w:themeColor="accent5" w:themeShade="BF"/>
              </w:rPr>
              <w:t>P 30 Ve známých a opakujících se situacích, kterým rozumí, se snažit ovládat svoje city a přizpůsobovat jim své chování</w:t>
            </w:r>
          </w:p>
          <w:p w:rsidR="00B40249" w:rsidRDefault="00876B00">
            <w:pPr>
              <w:spacing w:after="0" w:line="240" w:lineRule="auto"/>
              <w:jc w:val="both"/>
              <w:rPr>
                <w:color w:val="31849B" w:themeColor="accent5" w:themeShade="BF"/>
              </w:rPr>
            </w:pPr>
            <w:r>
              <w:rPr>
                <w:rFonts w:eastAsia="Calibri"/>
                <w:color w:val="31849B" w:themeColor="accent5" w:themeShade="BF"/>
              </w:rPr>
              <w:t>P 34 Uvědomovat si příjemné a nepříjemné citové prožitky</w:t>
            </w:r>
          </w:p>
          <w:p w:rsidR="00B40249" w:rsidRDefault="00876B00">
            <w:pPr>
              <w:spacing w:after="0" w:line="240" w:lineRule="auto"/>
              <w:jc w:val="both"/>
              <w:rPr>
                <w:color w:val="31849B" w:themeColor="accent5" w:themeShade="BF"/>
              </w:rPr>
            </w:pPr>
            <w:r>
              <w:rPr>
                <w:rFonts w:eastAsia="Calibri"/>
                <w:color w:val="31849B" w:themeColor="accent5" w:themeShade="BF"/>
              </w:rPr>
              <w:t>P 37 Prožívat a dětským způsobem projevovat, co cítí, snažit se ovládat své afektivní chování</w:t>
            </w:r>
          </w:p>
          <w:p w:rsidR="00B40249" w:rsidRDefault="00876B00">
            <w:pPr>
              <w:spacing w:after="0" w:line="240" w:lineRule="auto"/>
              <w:jc w:val="both"/>
              <w:rPr>
                <w:color w:val="31849B" w:themeColor="accent5" w:themeShade="BF"/>
              </w:rPr>
            </w:pPr>
            <w:r>
              <w:rPr>
                <w:rFonts w:eastAsia="Calibri"/>
                <w:color w:val="31849B" w:themeColor="accent5" w:themeShade="BF"/>
              </w:rPr>
              <w:t>P 38 Těšit se z hezkých a příjemných zážitků, přírodních a kulturních krás i setkávání se s uměním</w:t>
            </w:r>
          </w:p>
          <w:p w:rsidR="00B40249" w:rsidRDefault="00876B00">
            <w:pPr>
              <w:tabs>
                <w:tab w:val="left" w:pos="709"/>
              </w:tabs>
              <w:spacing w:after="0" w:line="240" w:lineRule="auto"/>
              <w:rPr>
                <w:rFonts w:ascii="Calibri" w:eastAsia="Calibri" w:hAnsi="Calibri"/>
              </w:rPr>
            </w:pPr>
            <w:r>
              <w:rPr>
                <w:rFonts w:eastAsia="Calibri"/>
                <w:color w:val="31849B" w:themeColor="accent5" w:themeShade="BF"/>
              </w:rPr>
              <w:t>P 39 Zachytit a vyjádřit své prožitky</w:t>
            </w:r>
          </w:p>
          <w:p w:rsidR="00B40249" w:rsidRDefault="00B40249">
            <w:pPr>
              <w:spacing w:after="0" w:line="240" w:lineRule="auto"/>
              <w:jc w:val="both"/>
              <w:rPr>
                <w:rFonts w:cstheme="minorHAnsi"/>
                <w:b/>
              </w:rPr>
            </w:pPr>
          </w:p>
        </w:tc>
      </w:tr>
      <w:tr w:rsidR="00B40249">
        <w:tc>
          <w:tcPr>
            <w:tcW w:w="6236" w:type="dxa"/>
            <w:gridSpan w:val="2"/>
            <w:tcBorders>
              <w:right w:val="nil"/>
            </w:tcBorders>
            <w:shd w:val="clear" w:color="auto" w:fill="00B0F0"/>
          </w:tcPr>
          <w:p w:rsidR="00B40249" w:rsidRDefault="00B40249">
            <w:pPr>
              <w:spacing w:after="0" w:line="240" w:lineRule="auto"/>
              <w:rPr>
                <w:rFonts w:cs="Times New Roman"/>
                <w:b/>
                <w:color w:val="000000"/>
              </w:rPr>
            </w:pPr>
          </w:p>
          <w:p w:rsidR="00B40249" w:rsidRDefault="00876B00">
            <w:pPr>
              <w:spacing w:after="0" w:line="240" w:lineRule="auto"/>
              <w:rPr>
                <w:rFonts w:cs="Times New Roman"/>
                <w:b/>
                <w:color w:val="000000"/>
              </w:rPr>
            </w:pPr>
            <w:r>
              <w:rPr>
                <w:rFonts w:eastAsia="Calibri" w:cs="Times New Roman"/>
                <w:b/>
                <w:color w:val="000000"/>
              </w:rPr>
              <w:t>Bílý vánoční čas</w:t>
            </w:r>
          </w:p>
        </w:tc>
        <w:tc>
          <w:tcPr>
            <w:tcW w:w="8647" w:type="dxa"/>
            <w:tcBorders>
              <w:left w:val="nil"/>
            </w:tcBorders>
            <w:shd w:val="clear" w:color="auto" w:fill="00B0F0"/>
          </w:tcPr>
          <w:p w:rsidR="00B40249" w:rsidRDefault="00B40249">
            <w:pPr>
              <w:spacing w:after="0" w:line="240" w:lineRule="auto"/>
              <w:rPr>
                <w:rFonts w:cs="Times New Roman"/>
                <w:color w:val="000000"/>
              </w:rPr>
            </w:pPr>
          </w:p>
        </w:tc>
      </w:tr>
      <w:tr w:rsidR="00B40249">
        <w:tc>
          <w:tcPr>
            <w:tcW w:w="6236" w:type="dxa"/>
            <w:gridSpan w:val="2"/>
            <w:shd w:val="clear" w:color="auto" w:fill="00B0F0"/>
          </w:tcPr>
          <w:p w:rsidR="00B40249" w:rsidRDefault="00B40249">
            <w:pPr>
              <w:spacing w:after="0"/>
              <w:rPr>
                <w:b/>
              </w:rPr>
            </w:pPr>
          </w:p>
          <w:p w:rsidR="00B40249" w:rsidRDefault="00876B00">
            <w:pPr>
              <w:spacing w:after="0"/>
              <w:rPr>
                <w:b/>
              </w:rPr>
            </w:pPr>
            <w:proofErr w:type="gramStart"/>
            <w:r>
              <w:rPr>
                <w:rFonts w:eastAsia="Calibri"/>
                <w:b/>
              </w:rPr>
              <w:t>Vzdělávací  nabídka</w:t>
            </w:r>
            <w:proofErr w:type="gramEnd"/>
          </w:p>
        </w:tc>
        <w:tc>
          <w:tcPr>
            <w:tcW w:w="8647" w:type="dxa"/>
            <w:shd w:val="clear" w:color="auto" w:fill="00B0F0"/>
          </w:tcPr>
          <w:p w:rsidR="00B40249" w:rsidRDefault="00B40249">
            <w:pPr>
              <w:spacing w:after="0"/>
              <w:rPr>
                <w:b/>
              </w:rPr>
            </w:pPr>
          </w:p>
          <w:p w:rsidR="00B40249" w:rsidRDefault="00876B00">
            <w:pPr>
              <w:spacing w:after="0"/>
              <w:rPr>
                <w:b/>
              </w:rPr>
            </w:pPr>
            <w:proofErr w:type="gramStart"/>
            <w:r>
              <w:rPr>
                <w:rFonts w:eastAsia="Calibri"/>
                <w:b/>
              </w:rPr>
              <w:t>Očekávané  výstupy</w:t>
            </w:r>
            <w:proofErr w:type="gramEnd"/>
          </w:p>
        </w:tc>
      </w:tr>
      <w:tr w:rsidR="00B40249">
        <w:tc>
          <w:tcPr>
            <w:tcW w:w="6236" w:type="dxa"/>
            <w:gridSpan w:val="2"/>
          </w:tcPr>
          <w:p w:rsidR="00B40249" w:rsidRDefault="00B40249">
            <w:pPr>
              <w:spacing w:after="0" w:line="240" w:lineRule="auto"/>
              <w:jc w:val="both"/>
              <w:rPr>
                <w:rFonts w:cstheme="minorHAnsi"/>
                <w:color w:val="000000"/>
              </w:rPr>
            </w:pPr>
          </w:p>
          <w:p w:rsidR="00B40249" w:rsidRDefault="00876B00">
            <w:pPr>
              <w:pStyle w:val="Odstavecseseznamem"/>
              <w:numPr>
                <w:ilvl w:val="0"/>
                <w:numId w:val="13"/>
              </w:numPr>
              <w:spacing w:after="0" w:line="240" w:lineRule="auto"/>
              <w:ind w:left="176" w:hanging="176"/>
              <w:jc w:val="both"/>
              <w:rPr>
                <w:rFonts w:cstheme="minorHAnsi"/>
                <w:color w:val="000000"/>
              </w:rPr>
            </w:pPr>
            <w:r>
              <w:rPr>
                <w:rFonts w:eastAsia="Calibri" w:cstheme="minorHAnsi"/>
                <w:color w:val="000000"/>
              </w:rPr>
              <w:t xml:space="preserve">Hra „ Na štědrý </w:t>
            </w:r>
            <w:proofErr w:type="gramStart"/>
            <w:r>
              <w:rPr>
                <w:rFonts w:eastAsia="Calibri" w:cstheme="minorHAnsi"/>
                <w:color w:val="000000"/>
              </w:rPr>
              <w:t>večer“ –  stolování</w:t>
            </w:r>
            <w:proofErr w:type="gramEnd"/>
            <w:r>
              <w:rPr>
                <w:rFonts w:eastAsia="Calibri" w:cstheme="minorHAnsi"/>
                <w:color w:val="000000"/>
              </w:rPr>
              <w:t>, zvyky, symbolika.</w:t>
            </w:r>
          </w:p>
          <w:p w:rsidR="00B40249" w:rsidRDefault="00876B00">
            <w:pPr>
              <w:spacing w:after="0" w:line="240" w:lineRule="auto"/>
              <w:jc w:val="both"/>
              <w:rPr>
                <w:rFonts w:cstheme="minorHAnsi"/>
                <w:color w:val="000000"/>
              </w:rPr>
            </w:pPr>
            <w:r>
              <w:rPr>
                <w:rFonts w:eastAsia="Calibri" w:cstheme="minorHAnsi"/>
                <w:color w:val="000000"/>
              </w:rPr>
              <w:t>• Vánoční nadílka, posezení s rodiči.</w:t>
            </w:r>
          </w:p>
          <w:p w:rsidR="00B40249" w:rsidRDefault="00876B00">
            <w:pPr>
              <w:pStyle w:val="Odstavecseseznamem"/>
              <w:numPr>
                <w:ilvl w:val="0"/>
                <w:numId w:val="13"/>
              </w:numPr>
              <w:spacing w:after="0" w:line="240" w:lineRule="auto"/>
              <w:ind w:left="176" w:hanging="142"/>
              <w:jc w:val="both"/>
              <w:rPr>
                <w:rFonts w:ascii="Calibri" w:eastAsia="Calibri" w:hAnsi="Calibri"/>
              </w:rPr>
            </w:pPr>
            <w:r>
              <w:rPr>
                <w:rFonts w:eastAsia="Calibri"/>
              </w:rPr>
              <w:t xml:space="preserve">Činnosti </w:t>
            </w:r>
            <w:proofErr w:type="gramStart"/>
            <w:r>
              <w:rPr>
                <w:rFonts w:eastAsia="Calibri"/>
              </w:rPr>
              <w:t>podporující  samostatné</w:t>
            </w:r>
            <w:proofErr w:type="gramEnd"/>
            <w:r>
              <w:rPr>
                <w:rFonts w:eastAsia="Calibri"/>
              </w:rPr>
              <w:t xml:space="preserve"> vystupování – literární, hudební, dramatické aktivity –příprava vánoční besídky</w:t>
            </w:r>
          </w:p>
          <w:p w:rsidR="00B40249" w:rsidRDefault="00876B00">
            <w:pPr>
              <w:pStyle w:val="Odstavecseseznamem"/>
              <w:numPr>
                <w:ilvl w:val="0"/>
                <w:numId w:val="13"/>
              </w:numPr>
              <w:spacing w:after="0" w:line="240" w:lineRule="auto"/>
              <w:ind w:left="176" w:hanging="142"/>
              <w:jc w:val="both"/>
              <w:rPr>
                <w:rFonts w:ascii="Calibri" w:eastAsia="Calibri" w:hAnsi="Calibri"/>
              </w:rPr>
            </w:pPr>
            <w:proofErr w:type="gramStart"/>
            <w:r>
              <w:rPr>
                <w:rFonts w:eastAsia="Calibri"/>
              </w:rPr>
              <w:t>Činnosti  podporující</w:t>
            </w:r>
            <w:proofErr w:type="gramEnd"/>
            <w:r>
              <w:rPr>
                <w:rFonts w:eastAsia="Calibri"/>
              </w:rPr>
              <w:t xml:space="preserve">  příjemnou  atmosféru třídy, poslech  koled  atd.</w:t>
            </w:r>
          </w:p>
          <w:p w:rsidR="00B40249" w:rsidRDefault="00876B00">
            <w:pPr>
              <w:pStyle w:val="Odstavecseseznamem"/>
              <w:numPr>
                <w:ilvl w:val="0"/>
                <w:numId w:val="13"/>
              </w:numPr>
              <w:spacing w:after="0" w:line="240" w:lineRule="auto"/>
              <w:ind w:left="176" w:hanging="142"/>
              <w:jc w:val="both"/>
              <w:rPr>
                <w:rFonts w:cs="Times New Roman"/>
                <w:color w:val="000000"/>
              </w:rPr>
            </w:pPr>
            <w:r>
              <w:rPr>
                <w:rFonts w:eastAsia="Calibri"/>
              </w:rPr>
              <w:t xml:space="preserve">Činnosti umožňující dětem seznámit se  se  světem kulturních a </w:t>
            </w:r>
            <w:proofErr w:type="gramStart"/>
            <w:r>
              <w:rPr>
                <w:rFonts w:eastAsia="Calibri"/>
              </w:rPr>
              <w:t>lidových  tradic</w:t>
            </w:r>
            <w:proofErr w:type="gramEnd"/>
            <w:r>
              <w:rPr>
                <w:rFonts w:eastAsia="Calibri"/>
              </w:rPr>
              <w:t xml:space="preserve"> a  uměním</w:t>
            </w:r>
          </w:p>
        </w:tc>
        <w:tc>
          <w:tcPr>
            <w:tcW w:w="8647" w:type="dxa"/>
          </w:tcPr>
          <w:p w:rsidR="00B40249" w:rsidRDefault="00B40249">
            <w:pPr>
              <w:spacing w:after="0" w:line="240" w:lineRule="auto"/>
              <w:jc w:val="both"/>
              <w:rPr>
                <w:rFonts w:ascii="Calibri" w:eastAsia="Calibri" w:hAnsi="Calibri"/>
              </w:rPr>
            </w:pPr>
          </w:p>
          <w:p w:rsidR="00B40249" w:rsidRDefault="00876B00">
            <w:pPr>
              <w:spacing w:after="0" w:line="240" w:lineRule="auto"/>
              <w:jc w:val="both"/>
              <w:rPr>
                <w:color w:val="E36C0A" w:themeColor="accent6" w:themeShade="BF"/>
              </w:rPr>
            </w:pPr>
            <w:r>
              <w:rPr>
                <w:rFonts w:eastAsia="Calibri"/>
                <w:color w:val="E36C0A" w:themeColor="accent6" w:themeShade="BF"/>
              </w:rPr>
              <w:t>D 2 Přirozeně a bez zábran komunikovat s druhým dítětem</w:t>
            </w:r>
          </w:p>
          <w:p w:rsidR="00B40249" w:rsidRDefault="00876B00">
            <w:pPr>
              <w:tabs>
                <w:tab w:val="left" w:pos="709"/>
              </w:tabs>
              <w:spacing w:after="0" w:line="240" w:lineRule="auto"/>
              <w:rPr>
                <w:rFonts w:eastAsia="Calibri"/>
                <w:color w:val="000000"/>
              </w:rPr>
            </w:pPr>
            <w:r>
              <w:rPr>
                <w:rFonts w:eastAsia="Calibri"/>
                <w:color w:val="E36C0A" w:themeColor="accent6" w:themeShade="BF"/>
              </w:rPr>
              <w:t>D 3 Spolupracovat s ostatními</w:t>
            </w:r>
          </w:p>
          <w:p w:rsidR="00B40249" w:rsidRDefault="00876B00">
            <w:pPr>
              <w:spacing w:after="0" w:line="240" w:lineRule="auto"/>
              <w:jc w:val="both"/>
              <w:rPr>
                <w:color w:val="AB198F"/>
              </w:rPr>
            </w:pPr>
            <w:r>
              <w:rPr>
                <w:rFonts w:eastAsia="Calibri"/>
                <w:color w:val="AB198F"/>
              </w:rPr>
              <w:t>SP 8 Zachycovat skutečnosti ze svého okolí a vyjadřovat své představy pomocí různých výtvarných činností, dovedností a technik</w:t>
            </w:r>
          </w:p>
          <w:p w:rsidR="00B40249" w:rsidRDefault="00876B00">
            <w:pPr>
              <w:spacing w:after="0" w:line="240" w:lineRule="auto"/>
              <w:jc w:val="both"/>
              <w:rPr>
                <w:color w:val="00B050"/>
              </w:rPr>
            </w:pPr>
            <w:r>
              <w:rPr>
                <w:rFonts w:eastAsia="Calibri"/>
                <w:color w:val="00B050"/>
              </w:rPr>
              <w:t>SV 3 Mít povědomí o širším společenském, věcném, přírodním, kulturním i technickém prostředí i jeho dění v rozsahu praktických zkušeností a dostupných praktických ukázek v okolí dítěte</w:t>
            </w:r>
          </w:p>
          <w:p w:rsidR="00B40249" w:rsidRDefault="00876B00">
            <w:pPr>
              <w:spacing w:after="0" w:line="240" w:lineRule="auto"/>
              <w:jc w:val="both"/>
              <w:rPr>
                <w:color w:val="00B050"/>
              </w:rPr>
            </w:pPr>
            <w:r>
              <w:rPr>
                <w:rFonts w:eastAsia="Calibri"/>
                <w:color w:val="00B050"/>
              </w:rPr>
              <w:t>SV 5 Všímat si změn a dění v nejbližším okolí</w:t>
            </w:r>
          </w:p>
          <w:p w:rsidR="00B40249" w:rsidRDefault="00876B00">
            <w:pPr>
              <w:spacing w:after="0" w:line="240" w:lineRule="auto"/>
              <w:jc w:val="both"/>
              <w:rPr>
                <w:color w:val="00B050"/>
              </w:rPr>
            </w:pPr>
            <w:r>
              <w:rPr>
                <w:rFonts w:eastAsia="Calibri"/>
                <w:color w:val="00B050"/>
              </w:rPr>
              <w:t>SV 6 Porozumět, že změny jsou přirozené a samozřejmé, přizpůsobovat se jim</w:t>
            </w:r>
          </w:p>
          <w:p w:rsidR="00B40249" w:rsidRDefault="00B40249">
            <w:pPr>
              <w:spacing w:after="0" w:line="240" w:lineRule="auto"/>
              <w:jc w:val="both"/>
              <w:rPr>
                <w:color w:val="00B050"/>
              </w:rPr>
            </w:pPr>
          </w:p>
          <w:p w:rsidR="00B40249" w:rsidRDefault="00B40249">
            <w:pPr>
              <w:spacing w:after="0" w:line="240" w:lineRule="auto"/>
              <w:jc w:val="both"/>
              <w:rPr>
                <w:rFonts w:ascii="Calibri" w:eastAsia="Calibri" w:hAnsi="Calibri"/>
              </w:rPr>
            </w:pPr>
          </w:p>
          <w:p w:rsidR="00B40249" w:rsidRDefault="00B40249">
            <w:pPr>
              <w:spacing w:after="0" w:line="240" w:lineRule="auto"/>
              <w:jc w:val="both"/>
              <w:rPr>
                <w:rFonts w:ascii="Calibri" w:eastAsia="Calibri" w:hAnsi="Calibri"/>
              </w:rPr>
            </w:pPr>
          </w:p>
          <w:p w:rsidR="00B40249" w:rsidRDefault="00B40249">
            <w:pPr>
              <w:spacing w:after="0" w:line="240" w:lineRule="auto"/>
              <w:jc w:val="both"/>
              <w:rPr>
                <w:rFonts w:ascii="Calibri" w:eastAsia="Calibri" w:hAnsi="Calibri"/>
              </w:rPr>
            </w:pPr>
          </w:p>
          <w:p w:rsidR="00B40249" w:rsidRDefault="00B40249">
            <w:pPr>
              <w:spacing w:after="0" w:line="240" w:lineRule="auto"/>
              <w:jc w:val="both"/>
              <w:rPr>
                <w:rFonts w:cs="Times New Roman"/>
                <w:color w:val="000000"/>
              </w:rPr>
            </w:pPr>
          </w:p>
        </w:tc>
      </w:tr>
    </w:tbl>
    <w:p w:rsidR="00B40249" w:rsidRDefault="00B40249">
      <w:pPr>
        <w:sectPr w:rsidR="00B40249">
          <w:headerReference w:type="even" r:id="rId94"/>
          <w:headerReference w:type="default" r:id="rId95"/>
          <w:footerReference w:type="even" r:id="rId96"/>
          <w:footerReference w:type="default" r:id="rId97"/>
          <w:headerReference w:type="first" r:id="rId98"/>
          <w:footerReference w:type="first" r:id="rId99"/>
          <w:pgSz w:w="16838" w:h="11906" w:orient="landscape"/>
          <w:pgMar w:top="1417" w:right="678" w:bottom="1417" w:left="1417" w:header="708" w:footer="708" w:gutter="0"/>
          <w:cols w:space="708"/>
          <w:formProt w:val="0"/>
          <w:titlePg/>
          <w:docGrid w:linePitch="360" w:charSpace="8192"/>
        </w:sectPr>
      </w:pPr>
    </w:p>
    <w:tbl>
      <w:tblPr>
        <w:tblStyle w:val="Mkatabulky"/>
        <w:tblW w:w="9288" w:type="dxa"/>
        <w:tblLayout w:type="fixed"/>
        <w:tblLook w:val="04A0" w:firstRow="1" w:lastRow="0" w:firstColumn="1" w:lastColumn="0" w:noHBand="0" w:noVBand="1"/>
      </w:tblPr>
      <w:tblGrid>
        <w:gridCol w:w="9288"/>
      </w:tblGrid>
      <w:tr w:rsidR="00B40249">
        <w:tc>
          <w:tcPr>
            <w:tcW w:w="9288" w:type="dxa"/>
            <w:tcBorders>
              <w:top w:val="nil"/>
              <w:left w:val="nil"/>
              <w:bottom w:val="nil"/>
              <w:right w:val="nil"/>
            </w:tcBorders>
          </w:tcPr>
          <w:p w:rsidR="00B40249" w:rsidRDefault="00876B00">
            <w:pPr>
              <w:shd w:val="clear" w:color="auto" w:fill="92D050"/>
              <w:spacing w:after="0"/>
              <w:ind w:left="-142" w:right="-75" w:firstLine="142"/>
              <w:rPr>
                <w:b/>
              </w:rPr>
            </w:pPr>
            <w:r>
              <w:rPr>
                <w:rFonts w:eastAsia="Calibri"/>
                <w:b/>
              </w:rPr>
              <w:lastRenderedPageBreak/>
              <w:t>6.2.5</w:t>
            </w:r>
          </w:p>
          <w:p w:rsidR="00B40249" w:rsidRDefault="00B40249">
            <w:pPr>
              <w:shd w:val="clear" w:color="auto" w:fill="92D050"/>
              <w:spacing w:after="0"/>
              <w:ind w:left="-142" w:right="-75" w:firstLine="142"/>
              <w:rPr>
                <w:rFonts w:ascii="Calibri" w:eastAsia="Calibri" w:hAnsi="Calibri"/>
              </w:rPr>
            </w:pPr>
          </w:p>
          <w:p w:rsidR="00B40249" w:rsidRDefault="00876B00">
            <w:pPr>
              <w:spacing w:after="0"/>
              <w:rPr>
                <w:b/>
              </w:rPr>
            </w:pPr>
            <w:proofErr w:type="gramStart"/>
            <w:r>
              <w:rPr>
                <w:rFonts w:eastAsia="Calibri"/>
                <w:b/>
              </w:rPr>
              <w:t>V.  Integrovaný</w:t>
            </w:r>
            <w:proofErr w:type="gramEnd"/>
            <w:r>
              <w:rPr>
                <w:rFonts w:eastAsia="Calibri"/>
                <w:b/>
              </w:rPr>
              <w:t xml:space="preserve"> blok  „Zima je,  zima je, cestička bílá je“   leden</w:t>
            </w:r>
          </w:p>
        </w:tc>
      </w:tr>
    </w:tbl>
    <w:p w:rsidR="00B40249" w:rsidRDefault="00B40249">
      <w:pPr>
        <w:jc w:val="both"/>
        <w:rPr>
          <w:rFonts w:cstheme="minorHAnsi"/>
          <w:color w:val="000000"/>
        </w:rPr>
      </w:pPr>
    </w:p>
    <w:p w:rsidR="00B40249" w:rsidRDefault="00876B00">
      <w:pPr>
        <w:jc w:val="both"/>
        <w:rPr>
          <w:rFonts w:cstheme="minorHAnsi"/>
        </w:rPr>
      </w:pPr>
      <w:r>
        <w:rPr>
          <w:rFonts w:cstheme="minorHAnsi"/>
          <w:color w:val="000000"/>
        </w:rPr>
        <w:t xml:space="preserve">V tomto bloku přiblížíme dětem charakteristické znaky zimy, vlastnosti sněhu a ledu, změny v počasí. </w:t>
      </w:r>
      <w:proofErr w:type="gramStart"/>
      <w:r>
        <w:rPr>
          <w:rFonts w:cstheme="minorHAnsi"/>
        </w:rPr>
        <w:t>Děti  budou</w:t>
      </w:r>
      <w:proofErr w:type="gramEnd"/>
      <w:r>
        <w:rPr>
          <w:rFonts w:cstheme="minorHAnsi"/>
        </w:rPr>
        <w:t xml:space="preserve"> vedeny k zodpovědnosti za své zdraví- oblékání přiměřené situaci, poučí se z vlastní zkušenosti.</w:t>
      </w:r>
      <w:r>
        <w:rPr>
          <w:rFonts w:cstheme="minorHAnsi"/>
          <w:color w:val="000000"/>
        </w:rPr>
        <w:t xml:space="preserve"> Prostřednictvím zimních sportů povedeme děti k poznání, že pohyb je důležitý pro naše zdraví, ale že je nutné zároveň dbát na bezpečnost svou i druhých. V souvislosti s tím budeme poznávat i lidské tělo. Při poznávání vlastností zimního počasí, sněhu a ledu, budeme rozvíjet a používat všechny smysly.  Nadále si budeme procvičovat a rozvíjet paměť a pozornost. Při hrách na sněhu budeme přirozenou cestou rozvíjet pohybové schopnosti a dovednosti dětí.  Budeme pozorovat změny v přírodě a seznámíme děti se znaky zimní přírody.  Vysvětlíme si zásady bezpečného chování při pohybu na sněhu a ledu, povedeme děti k uvědomění si vlastního těla, k péči o své zdraví. Vysvětlíme si pojem koloběh, střídání čtyř ročních dob a budeme se snažit o přechod od konkrétně názorného myšlení k myšlení slovně logickému (pojmovému). </w:t>
      </w:r>
      <w:r>
        <w:rPr>
          <w:rFonts w:cstheme="minorHAnsi"/>
        </w:rPr>
        <w:t>Představíme si pravidelné střídání jednotlivých částí dne.</w:t>
      </w:r>
    </w:p>
    <w:p w:rsidR="00B40249" w:rsidRDefault="00876B00">
      <w:pPr>
        <w:jc w:val="both"/>
        <w:rPr>
          <w:rFonts w:cstheme="minorHAnsi"/>
          <w:b/>
        </w:rPr>
      </w:pPr>
      <w:r>
        <w:rPr>
          <w:rFonts w:cstheme="minorHAnsi"/>
          <w:b/>
        </w:rPr>
        <w:t>Podtémata: Na sněhu a na ledu, já sportovat dovedu, Mám své tělo rád, My se zimy nebojíme</w:t>
      </w:r>
    </w:p>
    <w:tbl>
      <w:tblPr>
        <w:tblStyle w:val="Mkatabulky"/>
        <w:tblW w:w="9039" w:type="dxa"/>
        <w:tblLayout w:type="fixed"/>
        <w:tblLook w:val="04A0" w:firstRow="1" w:lastRow="0" w:firstColumn="1" w:lastColumn="0" w:noHBand="0" w:noVBand="1"/>
      </w:tblPr>
      <w:tblGrid>
        <w:gridCol w:w="2235"/>
        <w:gridCol w:w="6804"/>
      </w:tblGrid>
      <w:tr w:rsidR="00B40249">
        <w:tc>
          <w:tcPr>
            <w:tcW w:w="9038" w:type="dxa"/>
            <w:gridSpan w:val="2"/>
          </w:tcPr>
          <w:p w:rsidR="00B40249" w:rsidRDefault="00B40249">
            <w:pPr>
              <w:spacing w:after="0"/>
              <w:jc w:val="both"/>
              <w:rPr>
                <w:rFonts w:cs="Times New Roman"/>
                <w:b/>
                <w:bCs/>
                <w:color w:val="000000"/>
              </w:rPr>
            </w:pPr>
          </w:p>
          <w:p w:rsidR="00B40249" w:rsidRDefault="00876B00">
            <w:pPr>
              <w:spacing w:after="0"/>
              <w:jc w:val="both"/>
              <w:rPr>
                <w:rFonts w:ascii="Calibri" w:eastAsia="Calibri" w:hAnsi="Calibri"/>
              </w:rPr>
            </w:pPr>
            <w:r>
              <w:rPr>
                <w:rFonts w:eastAsia="Calibri" w:cs="Times New Roman"/>
                <w:b/>
                <w:bCs/>
                <w:color w:val="000000"/>
              </w:rPr>
              <w:t>Navržené dílčí vzdělávací cíle</w:t>
            </w: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jeho tělo</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9" w:line="240" w:lineRule="auto"/>
              <w:ind w:left="459"/>
              <w:rPr>
                <w:rFonts w:cs="Times New Roman"/>
                <w:color w:val="000000"/>
              </w:rPr>
            </w:pPr>
          </w:p>
          <w:p w:rsidR="00B40249" w:rsidRDefault="00876B00">
            <w:pPr>
              <w:pStyle w:val="Odstavecseseznamem"/>
              <w:numPr>
                <w:ilvl w:val="0"/>
                <w:numId w:val="14"/>
              </w:numPr>
              <w:spacing w:after="9" w:line="240" w:lineRule="auto"/>
              <w:ind w:left="459"/>
              <w:rPr>
                <w:rFonts w:cs="Times New Roman"/>
                <w:color w:val="000000"/>
              </w:rPr>
            </w:pPr>
            <w:r>
              <w:rPr>
                <w:rFonts w:eastAsia="Calibri" w:cs="Times New Roman"/>
                <w:color w:val="000000"/>
              </w:rPr>
              <w:t>osvojení si poznatků o těle a jeho zdraví, o pohybových činnostech a jejich kvalitě</w:t>
            </w:r>
          </w:p>
          <w:p w:rsidR="00B40249" w:rsidRDefault="00876B00">
            <w:pPr>
              <w:pStyle w:val="Odstavecseseznamem"/>
              <w:numPr>
                <w:ilvl w:val="0"/>
                <w:numId w:val="14"/>
              </w:numPr>
              <w:spacing w:after="9" w:line="240" w:lineRule="auto"/>
              <w:ind w:left="459"/>
              <w:rPr>
                <w:rFonts w:cs="Times New Roman"/>
                <w:color w:val="000000"/>
              </w:rPr>
            </w:pPr>
            <w:r>
              <w:rPr>
                <w:rFonts w:eastAsia="Calibri" w:cs="Times New Roman"/>
                <w:color w:val="000000"/>
              </w:rPr>
              <w:t>vytváření zdravých životních návyků a postojů jako základů zdravého životního stylu</w:t>
            </w:r>
          </w:p>
          <w:p w:rsidR="00B40249" w:rsidRDefault="00876B00">
            <w:pPr>
              <w:pStyle w:val="Odstavecseseznamem"/>
              <w:numPr>
                <w:ilvl w:val="0"/>
                <w:numId w:val="14"/>
              </w:numPr>
              <w:spacing w:after="0" w:line="240" w:lineRule="auto"/>
              <w:ind w:left="459"/>
              <w:rPr>
                <w:rFonts w:cs="Times New Roman"/>
                <w:color w:val="000000"/>
              </w:rPr>
            </w:pPr>
            <w:r>
              <w:rPr>
                <w:rFonts w:eastAsia="Calibri" w:cs="Times New Roman"/>
                <w:color w:val="000000"/>
              </w:rPr>
              <w:t>rozvoj pohybových dovedností v oblasti hrubé motoriky</w:t>
            </w:r>
          </w:p>
          <w:p w:rsidR="00B40249" w:rsidRDefault="00876B00">
            <w:pPr>
              <w:pStyle w:val="Odstavecseseznamem"/>
              <w:numPr>
                <w:ilvl w:val="0"/>
                <w:numId w:val="14"/>
              </w:numPr>
              <w:spacing w:after="0" w:line="240" w:lineRule="auto"/>
              <w:ind w:left="459"/>
              <w:rPr>
                <w:rFonts w:ascii="Calibri" w:eastAsia="Calibri" w:hAnsi="Calibri"/>
              </w:rPr>
            </w:pPr>
            <w:r>
              <w:rPr>
                <w:rFonts w:eastAsia="Calibri" w:cs="Times New Roman"/>
                <w:color w:val="000000"/>
              </w:rPr>
              <w:t>uvědomění si vlastního těla</w:t>
            </w: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jeho psychika</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9" w:line="240" w:lineRule="auto"/>
              <w:ind w:left="459"/>
              <w:rPr>
                <w:rFonts w:cs="Times New Roman"/>
                <w:color w:val="000000"/>
              </w:rPr>
            </w:pPr>
          </w:p>
          <w:p w:rsidR="00B40249" w:rsidRDefault="00876B00">
            <w:pPr>
              <w:pStyle w:val="Odstavecseseznamem"/>
              <w:numPr>
                <w:ilvl w:val="0"/>
                <w:numId w:val="15"/>
              </w:numPr>
              <w:spacing w:after="9" w:line="240" w:lineRule="auto"/>
              <w:ind w:left="459"/>
              <w:rPr>
                <w:rFonts w:cs="Times New Roman"/>
                <w:color w:val="000000"/>
              </w:rPr>
            </w:pPr>
            <w:r>
              <w:rPr>
                <w:rFonts w:eastAsia="Calibri" w:cs="Times New Roman"/>
                <w:color w:val="000000"/>
              </w:rPr>
              <w:t>rozvoj receptivních i produktivních jazykových dovedností</w:t>
            </w:r>
          </w:p>
          <w:p w:rsidR="00B40249" w:rsidRDefault="00876B00">
            <w:pPr>
              <w:pStyle w:val="Odstavecseseznamem"/>
              <w:numPr>
                <w:ilvl w:val="0"/>
                <w:numId w:val="15"/>
              </w:numPr>
              <w:spacing w:after="9" w:line="240" w:lineRule="auto"/>
              <w:ind w:left="459"/>
              <w:rPr>
                <w:rFonts w:cs="Times New Roman"/>
                <w:color w:val="000000"/>
              </w:rPr>
            </w:pPr>
            <w:r>
              <w:rPr>
                <w:rFonts w:eastAsia="Calibri" w:cs="Times New Roman"/>
                <w:color w:val="000000"/>
              </w:rPr>
              <w:t>rozvoj, zpřesňování a kultivace smyslového vnímání, rozvoj paměti a pozornosti</w:t>
            </w:r>
          </w:p>
          <w:p w:rsidR="00B40249" w:rsidRDefault="00876B00">
            <w:pPr>
              <w:pStyle w:val="Odstavecseseznamem"/>
              <w:numPr>
                <w:ilvl w:val="0"/>
                <w:numId w:val="15"/>
              </w:numPr>
              <w:spacing w:after="0" w:line="240" w:lineRule="auto"/>
              <w:ind w:left="459"/>
              <w:rPr>
                <w:rFonts w:cs="Times New Roman"/>
                <w:color w:val="000000"/>
              </w:rPr>
            </w:pPr>
            <w:r>
              <w:rPr>
                <w:rFonts w:eastAsia="Calibri" w:cs="Times New Roman"/>
                <w:color w:val="000000"/>
              </w:rPr>
              <w:t>schopnost získané dojmy a prožitky vyjádřit</w:t>
            </w:r>
          </w:p>
          <w:p w:rsidR="00B40249" w:rsidRDefault="00876B00">
            <w:pPr>
              <w:pStyle w:val="Odstavecseseznamem"/>
              <w:numPr>
                <w:ilvl w:val="0"/>
                <w:numId w:val="15"/>
              </w:numPr>
              <w:spacing w:after="0" w:line="240" w:lineRule="auto"/>
              <w:ind w:left="459"/>
              <w:rPr>
                <w:rFonts w:cs="Times New Roman"/>
                <w:color w:val="000000"/>
              </w:rPr>
            </w:pPr>
            <w:r>
              <w:rPr>
                <w:rFonts w:eastAsia="Calibri" w:cs="Times New Roman"/>
                <w:color w:val="000000"/>
              </w:rPr>
              <w:t>rozvoj sebeovládání</w:t>
            </w:r>
          </w:p>
          <w:p w:rsidR="00B40249" w:rsidRDefault="00876B00">
            <w:pPr>
              <w:pStyle w:val="Odstavecseseznamem"/>
              <w:numPr>
                <w:ilvl w:val="0"/>
                <w:numId w:val="15"/>
              </w:numPr>
              <w:spacing w:after="0" w:line="240" w:lineRule="auto"/>
              <w:ind w:left="459"/>
              <w:rPr>
                <w:rFonts w:ascii="Calibri" w:eastAsia="Calibri" w:hAnsi="Calibri"/>
              </w:rPr>
            </w:pPr>
            <w:r>
              <w:rPr>
                <w:rFonts w:eastAsia="Calibri" w:cs="Times New Roman"/>
                <w:color w:val="000000"/>
              </w:rPr>
              <w:t>vytváření základů pro práce s informacemi</w:t>
            </w: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ten druhý</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line="240" w:lineRule="auto"/>
              <w:ind w:left="459"/>
              <w:rPr>
                <w:rFonts w:cs="Times New Roman"/>
                <w:color w:val="000000"/>
              </w:rPr>
            </w:pPr>
          </w:p>
          <w:p w:rsidR="00B40249" w:rsidRDefault="00876B00">
            <w:pPr>
              <w:pStyle w:val="Odstavecseseznamem"/>
              <w:numPr>
                <w:ilvl w:val="0"/>
                <w:numId w:val="16"/>
              </w:numPr>
              <w:spacing w:after="0" w:line="240" w:lineRule="auto"/>
              <w:ind w:left="459"/>
              <w:rPr>
                <w:rFonts w:cs="Times New Roman"/>
                <w:color w:val="000000"/>
              </w:rPr>
            </w:pPr>
            <w:r>
              <w:rPr>
                <w:rFonts w:eastAsia="Calibri" w:cs="Times New Roman"/>
                <w:color w:val="000000"/>
              </w:rPr>
              <w:t>rozvoj kooperativních dovedností</w:t>
            </w:r>
          </w:p>
          <w:p w:rsidR="00B40249" w:rsidRDefault="00876B00">
            <w:pPr>
              <w:pStyle w:val="Odstavecseseznamem"/>
              <w:numPr>
                <w:ilvl w:val="0"/>
                <w:numId w:val="16"/>
              </w:numPr>
              <w:spacing w:after="0" w:line="360" w:lineRule="auto"/>
              <w:ind w:left="459"/>
              <w:rPr>
                <w:rFonts w:ascii="Calibri" w:eastAsia="Calibri" w:hAnsi="Calibri"/>
              </w:rPr>
            </w:pPr>
            <w:r>
              <w:rPr>
                <w:rFonts w:eastAsia="Calibri"/>
              </w:rPr>
              <w:t>ochrana osobního soukromí a bezpečí ve vztahu s druhými dětmi</w:t>
            </w:r>
          </w:p>
        </w:tc>
      </w:tr>
      <w:tr w:rsidR="00B40249">
        <w:tc>
          <w:tcPr>
            <w:tcW w:w="2235" w:type="dxa"/>
          </w:tcPr>
          <w:p w:rsidR="00B40249" w:rsidRDefault="00B40249">
            <w:pPr>
              <w:spacing w:after="0"/>
              <w:rPr>
                <w:rFonts w:cs="Times New Roman"/>
                <w:b/>
                <w:bCs/>
                <w:color w:val="000000"/>
              </w:rPr>
            </w:pPr>
          </w:p>
          <w:p w:rsidR="00B40249" w:rsidRDefault="00876B00">
            <w:pPr>
              <w:spacing w:after="0"/>
              <w:rPr>
                <w:rFonts w:cs="Times New Roman"/>
                <w:color w:val="000000"/>
              </w:rPr>
            </w:pPr>
            <w:r>
              <w:rPr>
                <w:rFonts w:eastAsia="Calibri" w:cs="Times New Roman"/>
                <w:b/>
                <w:bCs/>
                <w:color w:val="000000"/>
              </w:rPr>
              <w:t>Dítě a společnost</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line="240" w:lineRule="auto"/>
              <w:ind w:left="459"/>
              <w:rPr>
                <w:rFonts w:ascii="Calibri" w:eastAsia="Calibri" w:hAnsi="Calibri"/>
              </w:rPr>
            </w:pPr>
          </w:p>
          <w:p w:rsidR="00B40249" w:rsidRDefault="00876B00">
            <w:pPr>
              <w:pStyle w:val="Odstavecseseznamem"/>
              <w:numPr>
                <w:ilvl w:val="0"/>
                <w:numId w:val="16"/>
              </w:numPr>
              <w:spacing w:after="0" w:line="240" w:lineRule="auto"/>
              <w:ind w:left="459"/>
              <w:rPr>
                <w:rFonts w:ascii="Calibri" w:eastAsia="Calibri" w:hAnsi="Calibri"/>
              </w:rPr>
            </w:pPr>
            <w:r>
              <w:rPr>
                <w:rFonts w:eastAsia="Calibri" w:cs="Times New Roman"/>
                <w:color w:val="000000"/>
              </w:rPr>
              <w:t>rozvoj schopnosti žít ve společenství ostatních lidí – spolupracovat, spolupodílet se na činnostech</w:t>
            </w:r>
          </w:p>
        </w:tc>
      </w:tr>
      <w:tr w:rsidR="00B40249">
        <w:tc>
          <w:tcPr>
            <w:tcW w:w="2235" w:type="dxa"/>
          </w:tcPr>
          <w:p w:rsidR="00B40249" w:rsidRDefault="00B40249">
            <w:pPr>
              <w:spacing w:after="0"/>
              <w:rPr>
                <w:rFonts w:cs="Times New Roman"/>
                <w:b/>
                <w:bCs/>
                <w:color w:val="000000"/>
              </w:rPr>
            </w:pPr>
          </w:p>
          <w:p w:rsidR="00B40249" w:rsidRDefault="00876B00">
            <w:pPr>
              <w:spacing w:after="0"/>
              <w:rPr>
                <w:rFonts w:cs="Times New Roman"/>
                <w:color w:val="000000"/>
              </w:rPr>
            </w:pPr>
            <w:r>
              <w:rPr>
                <w:rFonts w:eastAsia="Calibri" w:cs="Times New Roman"/>
                <w:b/>
                <w:bCs/>
                <w:color w:val="000000"/>
              </w:rPr>
              <w:t>Dítě a svět</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line="240" w:lineRule="auto"/>
              <w:ind w:left="459"/>
              <w:rPr>
                <w:rFonts w:cs="Times New Roman"/>
                <w:color w:val="000000"/>
              </w:rPr>
            </w:pPr>
          </w:p>
          <w:p w:rsidR="00B40249" w:rsidRDefault="00876B00">
            <w:pPr>
              <w:pStyle w:val="Odstavecseseznamem"/>
              <w:numPr>
                <w:ilvl w:val="0"/>
                <w:numId w:val="16"/>
              </w:numPr>
              <w:spacing w:after="0" w:line="240" w:lineRule="auto"/>
              <w:ind w:left="459"/>
              <w:rPr>
                <w:rFonts w:cs="Times New Roman"/>
                <w:color w:val="000000"/>
              </w:rPr>
            </w:pPr>
            <w:r>
              <w:rPr>
                <w:rFonts w:eastAsia="Calibri" w:cs="Times New Roman"/>
                <w:color w:val="000000"/>
              </w:rPr>
              <w:t>vytváření elementárního povědomí o širším přírodním prostředí o jejich rozmanitosti, vývoji a proměnách, časové představy</w:t>
            </w:r>
          </w:p>
          <w:p w:rsidR="00B40249" w:rsidRDefault="00B40249">
            <w:pPr>
              <w:pStyle w:val="Odstavecseseznamem"/>
              <w:spacing w:after="0" w:line="240" w:lineRule="auto"/>
              <w:ind w:left="459"/>
              <w:rPr>
                <w:rFonts w:ascii="Calibri" w:eastAsia="Calibri" w:hAnsi="Calibri"/>
              </w:rPr>
            </w:pPr>
          </w:p>
        </w:tc>
      </w:tr>
    </w:tbl>
    <w:p w:rsidR="00B40249" w:rsidRDefault="00B40249">
      <w:pPr>
        <w:sectPr w:rsidR="00B40249">
          <w:headerReference w:type="even" r:id="rId100"/>
          <w:headerReference w:type="default" r:id="rId101"/>
          <w:footerReference w:type="even" r:id="rId102"/>
          <w:footerReference w:type="default" r:id="rId103"/>
          <w:headerReference w:type="first" r:id="rId104"/>
          <w:footerReference w:type="first" r:id="rId105"/>
          <w:pgSz w:w="11906" w:h="16838"/>
          <w:pgMar w:top="765" w:right="1417" w:bottom="1417" w:left="1417" w:header="708" w:footer="708" w:gutter="0"/>
          <w:cols w:space="708"/>
          <w:formProt w:val="0"/>
          <w:titlePg/>
          <w:docGrid w:linePitch="360" w:charSpace="8192"/>
        </w:sectPr>
      </w:pPr>
    </w:p>
    <w:tbl>
      <w:tblPr>
        <w:tblStyle w:val="Mkatabulky"/>
        <w:tblW w:w="14742" w:type="dxa"/>
        <w:tblInd w:w="108" w:type="dxa"/>
        <w:tblLayout w:type="fixed"/>
        <w:tblLook w:val="04A0" w:firstRow="1" w:lastRow="0" w:firstColumn="1" w:lastColumn="0" w:noHBand="0" w:noVBand="1"/>
      </w:tblPr>
      <w:tblGrid>
        <w:gridCol w:w="6197"/>
        <w:gridCol w:w="40"/>
        <w:gridCol w:w="8505"/>
      </w:tblGrid>
      <w:tr w:rsidR="00B40249">
        <w:tc>
          <w:tcPr>
            <w:tcW w:w="14741" w:type="dxa"/>
            <w:gridSpan w:val="3"/>
            <w:shd w:val="clear" w:color="auto" w:fill="92D050"/>
          </w:tcPr>
          <w:p w:rsidR="00B40249" w:rsidRDefault="00B40249">
            <w:pPr>
              <w:spacing w:after="0"/>
              <w:ind w:right="-76"/>
              <w:rPr>
                <w:b/>
              </w:rPr>
            </w:pPr>
          </w:p>
          <w:p w:rsidR="00B40249" w:rsidRDefault="00876B00">
            <w:pPr>
              <w:spacing w:after="0"/>
              <w:ind w:right="-76"/>
              <w:rPr>
                <w:b/>
              </w:rPr>
            </w:pPr>
            <w:r>
              <w:rPr>
                <w:rFonts w:eastAsia="Calibri"/>
                <w:b/>
              </w:rPr>
              <w:t xml:space="preserve">Zima </w:t>
            </w:r>
            <w:proofErr w:type="gramStart"/>
            <w:r>
              <w:rPr>
                <w:rFonts w:eastAsia="Calibri"/>
                <w:b/>
              </w:rPr>
              <w:t>je,  zima</w:t>
            </w:r>
            <w:proofErr w:type="gramEnd"/>
            <w:r>
              <w:rPr>
                <w:rFonts w:eastAsia="Calibri"/>
                <w:b/>
              </w:rPr>
              <w:t xml:space="preserve"> je, cestička bílá je</w:t>
            </w:r>
          </w:p>
        </w:tc>
      </w:tr>
      <w:tr w:rsidR="00B40249">
        <w:trPr>
          <w:trHeight w:val="567"/>
        </w:trPr>
        <w:tc>
          <w:tcPr>
            <w:tcW w:w="6197" w:type="dxa"/>
            <w:shd w:val="clear" w:color="auto" w:fill="92D050"/>
          </w:tcPr>
          <w:p w:rsidR="00B40249" w:rsidRDefault="00B40249">
            <w:pPr>
              <w:spacing w:after="0"/>
              <w:rPr>
                <w:b/>
              </w:rPr>
            </w:pPr>
          </w:p>
          <w:p w:rsidR="00B40249" w:rsidRDefault="00876B00">
            <w:pPr>
              <w:spacing w:after="0"/>
              <w:rPr>
                <w:b/>
              </w:rPr>
            </w:pPr>
            <w:proofErr w:type="gramStart"/>
            <w:r>
              <w:rPr>
                <w:rFonts w:eastAsia="Calibri"/>
                <w:b/>
              </w:rPr>
              <w:t>Vzdělávací  nabídka</w:t>
            </w:r>
            <w:proofErr w:type="gramEnd"/>
          </w:p>
        </w:tc>
        <w:tc>
          <w:tcPr>
            <w:tcW w:w="8544" w:type="dxa"/>
            <w:gridSpan w:val="2"/>
            <w:shd w:val="clear" w:color="auto" w:fill="92D050"/>
          </w:tcPr>
          <w:p w:rsidR="00B40249" w:rsidRDefault="00B40249">
            <w:pPr>
              <w:spacing w:after="0"/>
              <w:rPr>
                <w:b/>
              </w:rPr>
            </w:pPr>
          </w:p>
          <w:p w:rsidR="00B40249" w:rsidRDefault="00876B00">
            <w:pPr>
              <w:spacing w:after="0"/>
              <w:rPr>
                <w:b/>
              </w:rPr>
            </w:pPr>
            <w:proofErr w:type="gramStart"/>
            <w:r>
              <w:rPr>
                <w:rFonts w:eastAsia="Calibri"/>
                <w:b/>
              </w:rPr>
              <w:t>Očekávané  výstupy</w:t>
            </w:r>
            <w:proofErr w:type="gramEnd"/>
          </w:p>
        </w:tc>
      </w:tr>
      <w:tr w:rsidR="00B40249">
        <w:trPr>
          <w:trHeight w:val="5959"/>
        </w:trPr>
        <w:tc>
          <w:tcPr>
            <w:tcW w:w="6197" w:type="dxa"/>
            <w:shd w:val="clear" w:color="auto" w:fill="auto"/>
          </w:tcPr>
          <w:p w:rsidR="00B40249" w:rsidRDefault="00876B00">
            <w:pPr>
              <w:pStyle w:val="Odstavecseseznamem"/>
              <w:numPr>
                <w:ilvl w:val="0"/>
                <w:numId w:val="28"/>
              </w:numPr>
              <w:spacing w:after="0" w:line="240" w:lineRule="auto"/>
              <w:ind w:left="318" w:hanging="284"/>
              <w:jc w:val="both"/>
              <w:rPr>
                <w:rFonts w:cstheme="minorHAnsi"/>
              </w:rPr>
            </w:pPr>
            <w:r>
              <w:rPr>
                <w:rFonts w:eastAsia="Calibri" w:cstheme="minorHAnsi"/>
              </w:rPr>
              <w:t>Zimní radovánky – bobování, klouzání, tvoření ze sněhu.</w:t>
            </w:r>
          </w:p>
          <w:p w:rsidR="00B40249" w:rsidRDefault="00876B00">
            <w:pPr>
              <w:pStyle w:val="Odstavecseseznamem"/>
              <w:numPr>
                <w:ilvl w:val="0"/>
                <w:numId w:val="28"/>
              </w:numPr>
              <w:spacing w:after="0" w:line="240" w:lineRule="auto"/>
              <w:ind w:left="318" w:hanging="284"/>
              <w:jc w:val="both"/>
              <w:rPr>
                <w:rFonts w:cstheme="minorHAnsi"/>
                <w:color w:val="000000"/>
              </w:rPr>
            </w:pPr>
            <w:r>
              <w:rPr>
                <w:rFonts w:eastAsia="Calibri" w:cstheme="minorHAnsi"/>
                <w:color w:val="000000"/>
              </w:rPr>
              <w:t>Pozorování změn v přírodě, pokusy se sněhem a ledem, pozorování vloček lupou – výtvarně vločku zachytit</w:t>
            </w:r>
          </w:p>
          <w:p w:rsidR="00B40249" w:rsidRDefault="00876B00">
            <w:pPr>
              <w:pStyle w:val="Odstavecseseznamem"/>
              <w:numPr>
                <w:ilvl w:val="0"/>
                <w:numId w:val="28"/>
              </w:numPr>
              <w:spacing w:after="0" w:line="240" w:lineRule="auto"/>
              <w:ind w:left="318" w:hanging="284"/>
              <w:jc w:val="both"/>
              <w:rPr>
                <w:rFonts w:cstheme="minorHAnsi"/>
                <w:color w:val="000000"/>
              </w:rPr>
            </w:pPr>
            <w:r>
              <w:rPr>
                <w:rFonts w:eastAsia="Calibri" w:cstheme="minorHAnsi"/>
                <w:color w:val="000000"/>
              </w:rPr>
              <w:t>Poslech a dramatizace příběhů se zimní tematikou. Tři králové</w:t>
            </w:r>
          </w:p>
          <w:p w:rsidR="00B40249" w:rsidRDefault="00876B00">
            <w:pPr>
              <w:pStyle w:val="Odstavecseseznamem"/>
              <w:numPr>
                <w:ilvl w:val="0"/>
                <w:numId w:val="28"/>
              </w:numPr>
              <w:spacing w:after="0" w:line="240" w:lineRule="auto"/>
              <w:ind w:left="318" w:hanging="284"/>
              <w:jc w:val="both"/>
              <w:rPr>
                <w:rFonts w:cstheme="minorHAnsi"/>
                <w:color w:val="000000"/>
              </w:rPr>
            </w:pPr>
            <w:r>
              <w:rPr>
                <w:rFonts w:eastAsia="Calibri" w:cstheme="minorHAnsi"/>
                <w:color w:val="000000"/>
              </w:rPr>
              <w:t>Zpěv a poslech písní se zimní tematikou.</w:t>
            </w:r>
          </w:p>
          <w:p w:rsidR="00B40249" w:rsidRDefault="00876B00">
            <w:pPr>
              <w:pStyle w:val="Odstavecseseznamem"/>
              <w:numPr>
                <w:ilvl w:val="0"/>
                <w:numId w:val="28"/>
              </w:numPr>
              <w:spacing w:after="0" w:line="240" w:lineRule="auto"/>
              <w:ind w:left="318" w:hanging="284"/>
              <w:jc w:val="both"/>
              <w:rPr>
                <w:rFonts w:cstheme="minorHAnsi"/>
                <w:color w:val="000000"/>
              </w:rPr>
            </w:pPr>
            <w:r>
              <w:rPr>
                <w:rFonts w:eastAsia="Calibri" w:cstheme="minorHAnsi"/>
                <w:color w:val="000000"/>
              </w:rPr>
              <w:t xml:space="preserve">Hudební hrátky – hudebně a pohybově vyjádřit rozmary zimního </w:t>
            </w:r>
            <w:proofErr w:type="gramStart"/>
            <w:r>
              <w:rPr>
                <w:rFonts w:eastAsia="Calibri" w:cstheme="minorHAnsi"/>
                <w:color w:val="000000"/>
              </w:rPr>
              <w:t>počasí    Sledovat</w:t>
            </w:r>
            <w:proofErr w:type="gramEnd"/>
            <w:r>
              <w:rPr>
                <w:rFonts w:eastAsia="Calibri" w:cstheme="minorHAnsi"/>
                <w:color w:val="000000"/>
              </w:rPr>
              <w:t xml:space="preserve"> a zaznamenat průběh počasí (vytvořit si společné piktogramy pro záznamy počasí).</w:t>
            </w:r>
          </w:p>
          <w:p w:rsidR="00B40249" w:rsidRDefault="00876B00">
            <w:pPr>
              <w:pStyle w:val="Odstavecseseznamem"/>
              <w:numPr>
                <w:ilvl w:val="0"/>
                <w:numId w:val="28"/>
              </w:numPr>
              <w:spacing w:after="0" w:line="240" w:lineRule="auto"/>
              <w:ind w:left="318" w:hanging="284"/>
              <w:jc w:val="both"/>
              <w:rPr>
                <w:rFonts w:cstheme="minorHAnsi"/>
                <w:color w:val="000000"/>
              </w:rPr>
            </w:pPr>
            <w:r>
              <w:rPr>
                <w:rFonts w:eastAsia="Calibri" w:cstheme="minorHAnsi"/>
                <w:color w:val="000000"/>
              </w:rPr>
              <w:t>Rytmus střídání podle vzoru - střídání ročních období.</w:t>
            </w:r>
          </w:p>
          <w:p w:rsidR="00B40249" w:rsidRDefault="00876B00">
            <w:pPr>
              <w:pStyle w:val="Odstavecseseznamem"/>
              <w:numPr>
                <w:ilvl w:val="0"/>
                <w:numId w:val="28"/>
              </w:numPr>
              <w:spacing w:after="0" w:line="240" w:lineRule="auto"/>
              <w:ind w:left="318" w:hanging="284"/>
              <w:jc w:val="both"/>
              <w:rPr>
                <w:rFonts w:cstheme="minorHAnsi"/>
                <w:color w:val="000000"/>
              </w:rPr>
            </w:pPr>
            <w:r>
              <w:rPr>
                <w:rFonts w:eastAsia="Calibri"/>
              </w:rPr>
              <w:t>Výtvarné vyjádření lidské postavy, o</w:t>
            </w:r>
            <w:r>
              <w:rPr>
                <w:rFonts w:eastAsia="Calibri" w:cstheme="minorHAnsi"/>
                <w:color w:val="000000"/>
              </w:rPr>
              <w:t>bkreslování rukou, nohou i celé postavy, oblékáme panenky – hry.</w:t>
            </w:r>
          </w:p>
          <w:p w:rsidR="00B40249" w:rsidRDefault="00876B00">
            <w:pPr>
              <w:pStyle w:val="Odstavecseseznamem"/>
              <w:numPr>
                <w:ilvl w:val="0"/>
                <w:numId w:val="28"/>
              </w:numPr>
              <w:spacing w:after="0" w:line="240" w:lineRule="auto"/>
              <w:ind w:left="318" w:hanging="284"/>
              <w:jc w:val="both"/>
              <w:rPr>
                <w:rFonts w:cstheme="minorHAnsi"/>
                <w:color w:val="000000"/>
              </w:rPr>
            </w:pPr>
            <w:r>
              <w:rPr>
                <w:rFonts w:eastAsia="Calibri" w:cstheme="minorHAnsi"/>
                <w:color w:val="000000"/>
              </w:rPr>
              <w:t>Námětové hry, hádanky a slovní hříčky.</w:t>
            </w:r>
          </w:p>
          <w:p w:rsidR="00B40249" w:rsidRDefault="00876B00">
            <w:pPr>
              <w:pStyle w:val="Odstavecseseznamem"/>
              <w:numPr>
                <w:ilvl w:val="0"/>
                <w:numId w:val="28"/>
              </w:numPr>
              <w:spacing w:after="0" w:line="240" w:lineRule="auto"/>
              <w:ind w:left="318" w:hanging="284"/>
              <w:jc w:val="both"/>
              <w:rPr>
                <w:rFonts w:cstheme="minorHAnsi"/>
                <w:color w:val="000000"/>
              </w:rPr>
            </w:pPr>
            <w:r>
              <w:rPr>
                <w:rFonts w:eastAsia="Calibri" w:cstheme="minorHAnsi"/>
                <w:color w:val="000000"/>
              </w:rPr>
              <w:t>Grafická nápodoba symbolů, čísel, písmen.</w:t>
            </w:r>
          </w:p>
          <w:p w:rsidR="00B40249" w:rsidRDefault="00876B00">
            <w:pPr>
              <w:pStyle w:val="Odstavecseseznamem"/>
              <w:numPr>
                <w:ilvl w:val="0"/>
                <w:numId w:val="28"/>
              </w:numPr>
              <w:spacing w:after="9" w:line="240" w:lineRule="auto"/>
              <w:ind w:left="318" w:hanging="284"/>
              <w:jc w:val="both"/>
              <w:rPr>
                <w:rFonts w:cstheme="minorHAnsi"/>
                <w:color w:val="000000"/>
              </w:rPr>
            </w:pPr>
            <w:r>
              <w:rPr>
                <w:rFonts w:eastAsia="Calibri" w:cstheme="minorHAnsi"/>
                <w:color w:val="000000"/>
              </w:rPr>
              <w:t>Činnosti zaměřené k poznávání lidského těla a jeho částí</w:t>
            </w:r>
          </w:p>
          <w:p w:rsidR="00B40249" w:rsidRDefault="00876B00">
            <w:pPr>
              <w:pStyle w:val="Odstavecseseznamem"/>
              <w:numPr>
                <w:ilvl w:val="0"/>
                <w:numId w:val="28"/>
              </w:numPr>
              <w:spacing w:after="9" w:line="240" w:lineRule="auto"/>
              <w:ind w:left="318" w:hanging="284"/>
              <w:jc w:val="both"/>
              <w:rPr>
                <w:rFonts w:cstheme="minorHAnsi"/>
                <w:b/>
              </w:rPr>
            </w:pPr>
            <w:r>
              <w:rPr>
                <w:rFonts w:eastAsia="Calibri" w:cstheme="minorHAnsi"/>
                <w:color w:val="000000"/>
              </w:rPr>
              <w:t>Příležitosti a činnosti směřující k prevenci úrazů, nemocí, nezdravých návyků a závislostí.</w:t>
            </w:r>
          </w:p>
          <w:p w:rsidR="00B40249" w:rsidRDefault="00876B00">
            <w:pPr>
              <w:pStyle w:val="Odstavecseseznamem"/>
              <w:numPr>
                <w:ilvl w:val="0"/>
                <w:numId w:val="28"/>
              </w:numPr>
              <w:spacing w:after="0" w:line="240" w:lineRule="auto"/>
              <w:ind w:left="318" w:hanging="284"/>
              <w:jc w:val="both"/>
              <w:rPr>
                <w:rFonts w:cstheme="minorHAnsi"/>
              </w:rPr>
            </w:pPr>
            <w:r>
              <w:rPr>
                <w:rFonts w:eastAsia="Calibri" w:cstheme="minorHAnsi"/>
              </w:rPr>
              <w:t>Zdravotně zaměřené činnosti.</w:t>
            </w:r>
          </w:p>
          <w:p w:rsidR="00B40249" w:rsidRDefault="00876B00">
            <w:pPr>
              <w:pStyle w:val="Odstavecseseznamem"/>
              <w:numPr>
                <w:ilvl w:val="0"/>
                <w:numId w:val="28"/>
              </w:numPr>
              <w:spacing w:after="0" w:line="240" w:lineRule="auto"/>
              <w:ind w:left="318" w:hanging="284"/>
              <w:jc w:val="both"/>
              <w:rPr>
                <w:rFonts w:cstheme="minorHAnsi"/>
                <w:sz w:val="21"/>
                <w:szCs w:val="21"/>
              </w:rPr>
            </w:pPr>
            <w:r>
              <w:rPr>
                <w:rFonts w:eastAsia="Calibri" w:cstheme="minorHAnsi"/>
                <w:sz w:val="21"/>
                <w:szCs w:val="21"/>
              </w:rPr>
              <w:t>Činnosti a příležitosti směřující k ochraně zdraví a vytváření zdravých životních návyků.</w:t>
            </w:r>
          </w:p>
          <w:p w:rsidR="00B40249" w:rsidRDefault="00876B00">
            <w:pPr>
              <w:pStyle w:val="Odstavecseseznamem"/>
              <w:numPr>
                <w:ilvl w:val="0"/>
                <w:numId w:val="28"/>
              </w:numPr>
              <w:spacing w:after="0" w:line="240" w:lineRule="auto"/>
              <w:ind w:left="318" w:hanging="284"/>
              <w:jc w:val="both"/>
              <w:rPr>
                <w:rFonts w:cstheme="minorHAnsi"/>
                <w:sz w:val="21"/>
                <w:szCs w:val="21"/>
              </w:rPr>
            </w:pPr>
            <w:r>
              <w:rPr>
                <w:rFonts w:eastAsia="Calibri" w:cstheme="minorHAnsi"/>
                <w:sz w:val="21"/>
                <w:szCs w:val="21"/>
              </w:rPr>
              <w:t>Činnosti zasvěcující dítě do časových pojmů vztahů souvisejících a denním řádem, běžnými proměnami a vývojem přibližujícím dítěti přirozené časové i logické posloupnosti dějů, příběhů a událostí.</w:t>
            </w:r>
          </w:p>
          <w:p w:rsidR="00B40249" w:rsidRDefault="00876B00">
            <w:pPr>
              <w:pStyle w:val="Odstavecseseznamem"/>
              <w:numPr>
                <w:ilvl w:val="0"/>
                <w:numId w:val="28"/>
              </w:numPr>
              <w:spacing w:after="0" w:line="240" w:lineRule="auto"/>
              <w:ind w:left="318" w:hanging="284"/>
              <w:jc w:val="both"/>
              <w:rPr>
                <w:rFonts w:cstheme="minorHAnsi"/>
                <w:sz w:val="21"/>
                <w:szCs w:val="21"/>
              </w:rPr>
            </w:pPr>
            <w:r>
              <w:rPr>
                <w:rFonts w:eastAsia="Calibri" w:cstheme="minorHAnsi"/>
                <w:sz w:val="21"/>
                <w:szCs w:val="21"/>
              </w:rPr>
              <w:t>Činnosti zajišťující spokojenost a radost.</w:t>
            </w:r>
          </w:p>
          <w:p w:rsidR="00B40249" w:rsidRDefault="00876B00">
            <w:pPr>
              <w:pStyle w:val="Odstavecseseznamem"/>
              <w:numPr>
                <w:ilvl w:val="0"/>
                <w:numId w:val="28"/>
              </w:numPr>
              <w:spacing w:after="0" w:line="240" w:lineRule="auto"/>
              <w:ind w:left="318" w:hanging="284"/>
              <w:jc w:val="both"/>
              <w:rPr>
                <w:rFonts w:cstheme="minorHAnsi"/>
                <w:sz w:val="21"/>
                <w:szCs w:val="21"/>
              </w:rPr>
            </w:pPr>
            <w:r>
              <w:rPr>
                <w:rFonts w:eastAsia="Calibri" w:cstheme="minorHAnsi"/>
                <w:sz w:val="21"/>
                <w:szCs w:val="21"/>
              </w:rPr>
              <w:t>Kooperativní činnosti ve dvojicích, ve skupinkách.</w:t>
            </w:r>
          </w:p>
          <w:p w:rsidR="00B40249" w:rsidRDefault="00876B00">
            <w:pPr>
              <w:pStyle w:val="Odstavecseseznamem"/>
              <w:numPr>
                <w:ilvl w:val="0"/>
                <w:numId w:val="28"/>
              </w:numPr>
              <w:spacing w:after="0" w:line="240" w:lineRule="auto"/>
              <w:ind w:left="318" w:hanging="284"/>
              <w:jc w:val="both"/>
              <w:rPr>
                <w:rFonts w:cstheme="minorHAnsi"/>
                <w:b/>
              </w:rPr>
            </w:pPr>
            <w:r>
              <w:rPr>
                <w:rFonts w:eastAsia="Calibri" w:cstheme="minorHAnsi"/>
                <w:sz w:val="21"/>
                <w:szCs w:val="21"/>
              </w:rPr>
              <w:t>Hry a situace, kde se dítě učí chránit soukromí a bezpečí své a druhých.</w:t>
            </w:r>
          </w:p>
        </w:tc>
        <w:tc>
          <w:tcPr>
            <w:tcW w:w="8544" w:type="dxa"/>
            <w:gridSpan w:val="2"/>
            <w:shd w:val="clear" w:color="auto" w:fill="auto"/>
          </w:tcPr>
          <w:p w:rsidR="00B40249" w:rsidRDefault="00876B00">
            <w:pPr>
              <w:spacing w:after="0" w:line="240" w:lineRule="auto"/>
              <w:jc w:val="both"/>
              <w:rPr>
                <w:color w:val="FF0000"/>
              </w:rPr>
            </w:pPr>
            <w:r>
              <w:rPr>
                <w:rFonts w:eastAsia="Calibri"/>
                <w:color w:val="FF0000"/>
              </w:rPr>
              <w:t>T 2 Zvládnout základní pohybové dovednosti a prostorovou orientaci, běžné způsoby pohybu v různém prostředí</w:t>
            </w:r>
          </w:p>
          <w:p w:rsidR="00B40249" w:rsidRDefault="00876B00">
            <w:pPr>
              <w:spacing w:after="0" w:line="240" w:lineRule="auto"/>
              <w:jc w:val="both"/>
              <w:rPr>
                <w:color w:val="FF0000"/>
              </w:rPr>
            </w:pPr>
            <w:r>
              <w:rPr>
                <w:rFonts w:eastAsia="Calibri"/>
                <w:color w:val="FF0000"/>
              </w:rPr>
              <w:t>T 3 Koordinovat lokomoci a další polohy a pohyby těla,</w:t>
            </w:r>
          </w:p>
          <w:p w:rsidR="00B40249" w:rsidRDefault="00876B00">
            <w:pPr>
              <w:spacing w:after="0" w:line="240" w:lineRule="auto"/>
              <w:jc w:val="both"/>
              <w:rPr>
                <w:color w:val="FF0000"/>
              </w:rPr>
            </w:pPr>
            <w:r>
              <w:rPr>
                <w:rFonts w:eastAsia="Calibri"/>
                <w:color w:val="FF0000"/>
              </w:rPr>
              <w:t>T 6 Ovládat koordinaci ruky a oka, zvládnout jemnou motoriku</w:t>
            </w:r>
          </w:p>
          <w:p w:rsidR="00B40249" w:rsidRDefault="00876B00">
            <w:pPr>
              <w:spacing w:after="0" w:line="240" w:lineRule="auto"/>
              <w:jc w:val="both"/>
              <w:rPr>
                <w:color w:val="FF0000"/>
              </w:rPr>
            </w:pPr>
            <w:r>
              <w:rPr>
                <w:rFonts w:eastAsia="Calibri"/>
                <w:color w:val="FF0000"/>
              </w:rPr>
              <w:t>T 8 Zvládat sebeobsluhu, uplatňovat základní kulturně hygienické a zdravotně preventivní návyky</w:t>
            </w:r>
          </w:p>
          <w:p w:rsidR="00B40249" w:rsidRDefault="00876B00">
            <w:pPr>
              <w:spacing w:after="0" w:line="240" w:lineRule="auto"/>
              <w:jc w:val="both"/>
              <w:rPr>
                <w:color w:val="FF0000"/>
              </w:rPr>
            </w:pPr>
            <w:r>
              <w:rPr>
                <w:rFonts w:eastAsia="Calibri"/>
                <w:color w:val="FF0000"/>
              </w:rPr>
              <w:t>T 10 Pojmenovat části těla a některé orgány, znát základní pojmy užívané ve spojení se zdravím, pohybem a sportem</w:t>
            </w:r>
          </w:p>
          <w:p w:rsidR="00B40249" w:rsidRDefault="00876B00">
            <w:pPr>
              <w:spacing w:after="0" w:line="240" w:lineRule="auto"/>
              <w:jc w:val="both"/>
              <w:rPr>
                <w:color w:val="FF0000"/>
              </w:rPr>
            </w:pPr>
            <w:r>
              <w:rPr>
                <w:rFonts w:eastAsia="Calibri"/>
                <w:color w:val="FF0000"/>
              </w:rPr>
              <w:t>T 11 Rozlišovat, co zdraví prospívá a co mu škodí</w:t>
            </w:r>
          </w:p>
          <w:p w:rsidR="00B40249" w:rsidRDefault="00876B00">
            <w:pPr>
              <w:spacing w:after="0" w:line="240" w:lineRule="auto"/>
              <w:jc w:val="both"/>
              <w:rPr>
                <w:color w:val="FF0000"/>
              </w:rPr>
            </w:pPr>
            <w:r>
              <w:rPr>
                <w:rFonts w:eastAsia="Calibri"/>
                <w:color w:val="FF0000"/>
              </w:rPr>
              <w:t>T 12 Mít povědomí o významu péče o čistotu a zdraví, aktivního pohybu a zdravé výživy</w:t>
            </w:r>
          </w:p>
          <w:p w:rsidR="00B40249" w:rsidRDefault="00876B00">
            <w:pPr>
              <w:spacing w:after="0" w:line="240" w:lineRule="auto"/>
              <w:jc w:val="both"/>
              <w:rPr>
                <w:color w:val="FF0000"/>
              </w:rPr>
            </w:pPr>
            <w:r>
              <w:rPr>
                <w:rFonts w:eastAsia="Calibri"/>
                <w:color w:val="FF0000"/>
              </w:rPr>
              <w:t>T 13 Mít povědomí o některých způsobech ochrany zdraví a bezpečí</w:t>
            </w:r>
          </w:p>
          <w:p w:rsidR="00B40249" w:rsidRDefault="00876B00">
            <w:pPr>
              <w:spacing w:after="0" w:line="240" w:lineRule="auto"/>
              <w:jc w:val="both"/>
              <w:rPr>
                <w:color w:val="365F91" w:themeColor="accent1" w:themeShade="BF"/>
              </w:rPr>
            </w:pPr>
            <w:r>
              <w:rPr>
                <w:rFonts w:eastAsia="Calibri"/>
                <w:color w:val="365F91" w:themeColor="accent1" w:themeShade="BF"/>
              </w:rPr>
              <w:t>P 1 Správně vyslovovat, ovládat dech, tempo i intonaci řeči,</w:t>
            </w:r>
          </w:p>
          <w:p w:rsidR="00B40249" w:rsidRDefault="00876B00">
            <w:pPr>
              <w:spacing w:after="0" w:line="240" w:lineRule="auto"/>
              <w:jc w:val="both"/>
              <w:rPr>
                <w:color w:val="365F91" w:themeColor="accent1" w:themeShade="BF"/>
              </w:rPr>
            </w:pPr>
            <w:r>
              <w:rPr>
                <w:rFonts w:eastAsia="Calibri"/>
                <w:color w:val="365F91" w:themeColor="accent1" w:themeShade="BF"/>
              </w:rPr>
              <w:t>P 2 Pojmenovat většinu toho, čím je obklopeno</w:t>
            </w:r>
          </w:p>
          <w:p w:rsidR="00B40249" w:rsidRDefault="00876B00">
            <w:pPr>
              <w:spacing w:after="0" w:line="240" w:lineRule="auto"/>
              <w:jc w:val="both"/>
              <w:rPr>
                <w:color w:val="365F91" w:themeColor="accent1" w:themeShade="BF"/>
              </w:rPr>
            </w:pPr>
            <w:r>
              <w:rPr>
                <w:rFonts w:eastAsia="Calibri"/>
                <w:color w:val="365F91" w:themeColor="accent1" w:themeShade="BF"/>
              </w:rPr>
              <w:t>P3 Vyjadřovat samostatně a smysluplně myšlenky, nápady, pocity, ve vhodně zformulovaných větách,</w:t>
            </w:r>
          </w:p>
          <w:p w:rsidR="00B40249" w:rsidRDefault="00876B00">
            <w:pPr>
              <w:spacing w:after="0" w:line="240" w:lineRule="auto"/>
              <w:jc w:val="both"/>
              <w:rPr>
                <w:color w:val="365F91" w:themeColor="accent1" w:themeShade="BF"/>
              </w:rPr>
            </w:pPr>
            <w:r>
              <w:rPr>
                <w:rFonts w:eastAsia="Calibri"/>
                <w:color w:val="365F91" w:themeColor="accent1" w:themeShade="BF"/>
              </w:rPr>
              <w:t>P 6 Porozumět slyšenému</w:t>
            </w:r>
          </w:p>
          <w:p w:rsidR="00B40249" w:rsidRDefault="00876B00">
            <w:pPr>
              <w:spacing w:after="0" w:line="240" w:lineRule="auto"/>
              <w:jc w:val="both"/>
              <w:rPr>
                <w:color w:val="365F91" w:themeColor="accent1" w:themeShade="BF"/>
              </w:rPr>
            </w:pPr>
            <w:r>
              <w:rPr>
                <w:rFonts w:eastAsia="Calibri"/>
                <w:color w:val="365F91" w:themeColor="accent1" w:themeShade="BF"/>
              </w:rPr>
              <w:t>P 10 Vědomě využívat všech smyslů, záměrně pozorovat, postřehovat, všímat si (nového, změněného, chybějícího),</w:t>
            </w:r>
          </w:p>
          <w:p w:rsidR="00B40249" w:rsidRDefault="00876B00">
            <w:pPr>
              <w:spacing w:after="0" w:line="240" w:lineRule="auto"/>
              <w:jc w:val="both"/>
              <w:rPr>
                <w:color w:val="365F91" w:themeColor="accent1" w:themeShade="BF"/>
              </w:rPr>
            </w:pPr>
            <w:r>
              <w:rPr>
                <w:rFonts w:eastAsia="Calibri"/>
                <w:color w:val="365F91" w:themeColor="accent1" w:themeShade="BF"/>
              </w:rPr>
              <w:t>P 12 Záměrně se soustředit a udržet pozornost</w:t>
            </w:r>
          </w:p>
          <w:p w:rsidR="00B40249" w:rsidRDefault="00876B00">
            <w:pPr>
              <w:spacing w:after="0" w:line="240" w:lineRule="auto"/>
              <w:jc w:val="both"/>
              <w:rPr>
                <w:color w:val="365F91" w:themeColor="accent1" w:themeShade="BF"/>
              </w:rPr>
            </w:pPr>
            <w:r>
              <w:rPr>
                <w:rFonts w:eastAsia="Calibri"/>
                <w:color w:val="365F91" w:themeColor="accent1" w:themeShade="BF"/>
              </w:rPr>
              <w:t>P 13 Chápat prostorové pojmy, elementární časové pojmy</w:t>
            </w:r>
          </w:p>
          <w:p w:rsidR="00B40249" w:rsidRDefault="00876B00">
            <w:pPr>
              <w:spacing w:after="0" w:line="240" w:lineRule="auto"/>
              <w:jc w:val="both"/>
              <w:rPr>
                <w:rFonts w:eastAsia="Calibri"/>
                <w:color w:val="365F91" w:themeColor="accent1" w:themeShade="BF"/>
              </w:rPr>
            </w:pPr>
            <w:r>
              <w:rPr>
                <w:rFonts w:eastAsia="Calibri"/>
                <w:color w:val="365F91" w:themeColor="accent1" w:themeShade="BF"/>
              </w:rPr>
              <w:t>P 15 Vyjadřovat svou představivost a fantazii v tvořivých činnostech (konstruktivních, výtvarných, hudebních, pohybových či dramatických)</w:t>
            </w:r>
          </w:p>
          <w:p w:rsidR="00B40249" w:rsidRDefault="00876B00">
            <w:pPr>
              <w:spacing w:after="0" w:line="240" w:lineRule="auto"/>
              <w:jc w:val="both"/>
              <w:rPr>
                <w:color w:val="365F91" w:themeColor="accent1" w:themeShade="BF"/>
              </w:rPr>
            </w:pPr>
            <w:r>
              <w:rPr>
                <w:rFonts w:eastAsia="Calibri"/>
                <w:color w:val="365F91" w:themeColor="accent1" w:themeShade="BF"/>
              </w:rPr>
              <w:t>P 19 Přemýšlet, uvažovat, a své myšlenky i úvahy vyjádřit</w:t>
            </w:r>
          </w:p>
          <w:p w:rsidR="00B40249" w:rsidRDefault="00876B00">
            <w:pPr>
              <w:spacing w:after="0" w:line="240" w:lineRule="auto"/>
              <w:rPr>
                <w:color w:val="365F91" w:themeColor="accent1" w:themeShade="BF"/>
              </w:rPr>
            </w:pPr>
            <w:r>
              <w:rPr>
                <w:rFonts w:eastAsia="Calibri"/>
                <w:color w:val="365F91" w:themeColor="accent1" w:themeShade="BF"/>
              </w:rPr>
              <w:t>P 23 Vnímat, že je zajímavé dozvídat se nové věci, využívat zkušeností k učení</w:t>
            </w:r>
          </w:p>
          <w:p w:rsidR="00B40249" w:rsidRDefault="00876B00">
            <w:pPr>
              <w:spacing w:after="0" w:line="240" w:lineRule="auto"/>
              <w:rPr>
                <w:color w:val="365F91" w:themeColor="accent1" w:themeShade="BF"/>
              </w:rPr>
            </w:pPr>
            <w:r>
              <w:rPr>
                <w:rFonts w:eastAsia="Calibri"/>
                <w:color w:val="365F91" w:themeColor="accent1" w:themeShade="BF"/>
              </w:rPr>
              <w:t>P 25 Prožívat radost ze zvládnutého a poznaného</w:t>
            </w:r>
          </w:p>
          <w:p w:rsidR="00B40249" w:rsidRDefault="00B40249">
            <w:pPr>
              <w:spacing w:after="0" w:line="240" w:lineRule="auto"/>
              <w:jc w:val="both"/>
              <w:rPr>
                <w:rFonts w:cstheme="minorHAnsi"/>
                <w:b/>
              </w:rPr>
            </w:pPr>
          </w:p>
        </w:tc>
      </w:tr>
      <w:tr w:rsidR="00B40249">
        <w:tc>
          <w:tcPr>
            <w:tcW w:w="6237" w:type="dxa"/>
            <w:gridSpan w:val="2"/>
            <w:tcBorders>
              <w:right w:val="nil"/>
            </w:tcBorders>
            <w:shd w:val="clear" w:color="auto" w:fill="92D050"/>
          </w:tcPr>
          <w:p w:rsidR="00B40249" w:rsidRDefault="00B40249">
            <w:pPr>
              <w:spacing w:after="0"/>
              <w:ind w:right="-76"/>
              <w:rPr>
                <w:b/>
              </w:rPr>
            </w:pPr>
          </w:p>
          <w:p w:rsidR="00B40249" w:rsidRDefault="00876B00">
            <w:pPr>
              <w:spacing w:after="0"/>
              <w:ind w:right="-76"/>
              <w:rPr>
                <w:b/>
              </w:rPr>
            </w:pPr>
            <w:r>
              <w:rPr>
                <w:rFonts w:eastAsia="Calibri"/>
                <w:b/>
              </w:rPr>
              <w:t xml:space="preserve">Zima </w:t>
            </w:r>
            <w:proofErr w:type="gramStart"/>
            <w:r>
              <w:rPr>
                <w:rFonts w:eastAsia="Calibri"/>
                <w:b/>
              </w:rPr>
              <w:t>je,  zima</w:t>
            </w:r>
            <w:proofErr w:type="gramEnd"/>
            <w:r>
              <w:rPr>
                <w:rFonts w:eastAsia="Calibri"/>
                <w:b/>
              </w:rPr>
              <w:t xml:space="preserve"> je, cestička bílá je</w:t>
            </w:r>
          </w:p>
        </w:tc>
        <w:tc>
          <w:tcPr>
            <w:tcW w:w="8504" w:type="dxa"/>
            <w:tcBorders>
              <w:left w:val="nil"/>
            </w:tcBorders>
            <w:shd w:val="clear" w:color="auto" w:fill="92D050"/>
          </w:tcPr>
          <w:p w:rsidR="00B40249" w:rsidRDefault="00B40249">
            <w:pPr>
              <w:spacing w:after="0" w:line="240" w:lineRule="auto"/>
              <w:ind w:right="304"/>
              <w:jc w:val="both"/>
              <w:rPr>
                <w:rFonts w:ascii="Calibri" w:eastAsia="Calibri" w:hAnsi="Calibri"/>
              </w:rPr>
            </w:pPr>
          </w:p>
        </w:tc>
      </w:tr>
      <w:tr w:rsidR="00B40249">
        <w:tc>
          <w:tcPr>
            <w:tcW w:w="6237" w:type="dxa"/>
            <w:gridSpan w:val="2"/>
            <w:shd w:val="clear" w:color="auto" w:fill="92D050"/>
          </w:tcPr>
          <w:p w:rsidR="00B40249" w:rsidRDefault="00B40249">
            <w:pPr>
              <w:spacing w:after="0"/>
              <w:rPr>
                <w:b/>
              </w:rPr>
            </w:pPr>
          </w:p>
          <w:p w:rsidR="00B40249" w:rsidRDefault="00876B00">
            <w:pPr>
              <w:spacing w:after="0"/>
              <w:rPr>
                <w:b/>
              </w:rPr>
            </w:pPr>
            <w:proofErr w:type="gramStart"/>
            <w:r>
              <w:rPr>
                <w:rFonts w:eastAsia="Calibri"/>
                <w:b/>
              </w:rPr>
              <w:t>Vzdělávací  nabídka</w:t>
            </w:r>
            <w:proofErr w:type="gramEnd"/>
          </w:p>
        </w:tc>
        <w:tc>
          <w:tcPr>
            <w:tcW w:w="8504" w:type="dxa"/>
            <w:shd w:val="clear" w:color="auto" w:fill="92D050"/>
          </w:tcPr>
          <w:p w:rsidR="00B40249" w:rsidRDefault="00B40249">
            <w:pPr>
              <w:spacing w:after="0"/>
              <w:rPr>
                <w:b/>
              </w:rPr>
            </w:pPr>
          </w:p>
          <w:p w:rsidR="00B40249" w:rsidRDefault="00876B00">
            <w:pPr>
              <w:spacing w:after="0"/>
              <w:rPr>
                <w:b/>
              </w:rPr>
            </w:pPr>
            <w:proofErr w:type="gramStart"/>
            <w:r>
              <w:rPr>
                <w:rFonts w:eastAsia="Calibri"/>
                <w:b/>
              </w:rPr>
              <w:t>Očekávané  výstupy</w:t>
            </w:r>
            <w:proofErr w:type="gramEnd"/>
          </w:p>
        </w:tc>
      </w:tr>
      <w:tr w:rsidR="00B40249">
        <w:tc>
          <w:tcPr>
            <w:tcW w:w="6237" w:type="dxa"/>
            <w:gridSpan w:val="2"/>
          </w:tcPr>
          <w:p w:rsidR="00B40249" w:rsidRDefault="00B40249">
            <w:pPr>
              <w:pStyle w:val="Odstavecseseznamem"/>
              <w:spacing w:after="0" w:line="240" w:lineRule="auto"/>
              <w:ind w:left="318"/>
              <w:rPr>
                <w:rFonts w:cstheme="minorHAnsi"/>
                <w:b/>
              </w:rPr>
            </w:pPr>
          </w:p>
          <w:p w:rsidR="00B40249" w:rsidRDefault="00876B00">
            <w:pPr>
              <w:pStyle w:val="Odstavecseseznamem"/>
              <w:numPr>
                <w:ilvl w:val="0"/>
                <w:numId w:val="28"/>
              </w:numPr>
              <w:spacing w:after="0" w:line="240" w:lineRule="auto"/>
              <w:ind w:left="318" w:hanging="284"/>
              <w:rPr>
                <w:rFonts w:cstheme="minorHAnsi"/>
                <w:b/>
              </w:rPr>
            </w:pPr>
            <w:r>
              <w:rPr>
                <w:rFonts w:eastAsia="Calibri" w:cstheme="minorHAnsi"/>
              </w:rPr>
              <w:t>Práce s knihou a ilustracemi, práce s encyklopedií o lidském těle</w:t>
            </w:r>
          </w:p>
          <w:p w:rsidR="00B40249" w:rsidRDefault="00876B00">
            <w:pPr>
              <w:pStyle w:val="Odstavecseseznamem"/>
              <w:numPr>
                <w:ilvl w:val="0"/>
                <w:numId w:val="32"/>
              </w:numPr>
              <w:spacing w:after="0" w:line="240" w:lineRule="auto"/>
              <w:ind w:left="318" w:hanging="284"/>
              <w:rPr>
                <w:rFonts w:ascii="Calibri" w:eastAsia="Calibri" w:hAnsi="Calibri"/>
              </w:rPr>
            </w:pPr>
            <w:r>
              <w:rPr>
                <w:rFonts w:eastAsia="Calibri"/>
              </w:rPr>
              <w:t>Pokus o grafické vyjádření postavy v pohybu</w:t>
            </w:r>
          </w:p>
          <w:p w:rsidR="00B40249" w:rsidRDefault="00876B00">
            <w:pPr>
              <w:pStyle w:val="Odstavecseseznamem"/>
              <w:numPr>
                <w:ilvl w:val="0"/>
                <w:numId w:val="32"/>
              </w:numPr>
              <w:spacing w:after="0" w:line="240" w:lineRule="auto"/>
              <w:ind w:left="318" w:hanging="284"/>
              <w:rPr>
                <w:rFonts w:ascii="Calibri" w:eastAsia="Calibri" w:hAnsi="Calibri"/>
              </w:rPr>
            </w:pPr>
            <w:r>
              <w:rPr>
                <w:rFonts w:eastAsia="Calibri"/>
              </w:rPr>
              <w:t>Konstruktivní stavby ze sněhu</w:t>
            </w:r>
          </w:p>
          <w:p w:rsidR="00B40249" w:rsidRDefault="00876B00">
            <w:pPr>
              <w:pStyle w:val="Odstavecseseznamem"/>
              <w:numPr>
                <w:ilvl w:val="0"/>
                <w:numId w:val="32"/>
              </w:numPr>
              <w:spacing w:after="0" w:line="240" w:lineRule="auto"/>
              <w:ind w:left="318" w:hanging="284"/>
              <w:rPr>
                <w:rFonts w:ascii="Calibri" w:eastAsia="Calibri" w:hAnsi="Calibri"/>
              </w:rPr>
            </w:pPr>
            <w:r>
              <w:rPr>
                <w:rFonts w:eastAsia="Calibri"/>
              </w:rPr>
              <w:t>Samostatný slovní projev – komentování zážitků z aktivit</w:t>
            </w:r>
          </w:p>
          <w:p w:rsidR="00B40249" w:rsidRDefault="00876B00">
            <w:pPr>
              <w:pStyle w:val="Odstavecseseznamem"/>
              <w:numPr>
                <w:ilvl w:val="0"/>
                <w:numId w:val="32"/>
              </w:numPr>
              <w:spacing w:after="0" w:line="240" w:lineRule="auto"/>
              <w:ind w:left="318" w:hanging="284"/>
              <w:rPr>
                <w:rFonts w:ascii="Calibri" w:eastAsia="Calibri" w:hAnsi="Calibri"/>
              </w:rPr>
            </w:pPr>
            <w:r>
              <w:rPr>
                <w:rFonts w:eastAsia="Calibri"/>
              </w:rPr>
              <w:t>Orientace s prostoru - labyrinty</w:t>
            </w:r>
          </w:p>
          <w:p w:rsidR="00B40249" w:rsidRDefault="00B40249">
            <w:pPr>
              <w:spacing w:after="0" w:line="240" w:lineRule="auto"/>
              <w:jc w:val="both"/>
              <w:rPr>
                <w:rFonts w:ascii="Calibri" w:eastAsia="Calibri" w:hAnsi="Calibri"/>
              </w:rPr>
            </w:pPr>
          </w:p>
        </w:tc>
        <w:tc>
          <w:tcPr>
            <w:tcW w:w="8504" w:type="dxa"/>
          </w:tcPr>
          <w:p w:rsidR="00B40249" w:rsidRDefault="00B40249">
            <w:pPr>
              <w:spacing w:after="0" w:line="240" w:lineRule="auto"/>
              <w:jc w:val="both"/>
              <w:rPr>
                <w:rFonts w:ascii="Calibri" w:eastAsia="Calibri" w:hAnsi="Calibri"/>
              </w:rPr>
            </w:pPr>
          </w:p>
          <w:p w:rsidR="00B40249" w:rsidRDefault="00876B00">
            <w:pPr>
              <w:spacing w:after="0" w:line="240" w:lineRule="auto"/>
              <w:jc w:val="both"/>
              <w:rPr>
                <w:color w:val="365F91" w:themeColor="accent1" w:themeShade="BF"/>
              </w:rPr>
            </w:pPr>
            <w:r>
              <w:rPr>
                <w:rFonts w:eastAsia="Calibri"/>
                <w:color w:val="365F91" w:themeColor="accent1" w:themeShade="BF"/>
              </w:rPr>
              <w:t>P 27 Postupovat a učit se podle pokynů a instrukcí</w:t>
            </w:r>
          </w:p>
          <w:p w:rsidR="00B40249" w:rsidRDefault="00876B00">
            <w:pPr>
              <w:spacing w:after="0" w:line="240" w:lineRule="auto"/>
              <w:jc w:val="both"/>
              <w:rPr>
                <w:color w:val="365F91" w:themeColor="accent1" w:themeShade="BF"/>
              </w:rPr>
            </w:pPr>
            <w:r>
              <w:rPr>
                <w:rFonts w:eastAsia="Calibri"/>
                <w:color w:val="365F91" w:themeColor="accent1" w:themeShade="BF"/>
              </w:rPr>
              <w:t>P 39 Zachytit a vyjádřit své prožitky</w:t>
            </w:r>
          </w:p>
          <w:p w:rsidR="00B40249" w:rsidRDefault="00876B00">
            <w:pPr>
              <w:spacing w:after="0" w:line="240" w:lineRule="auto"/>
              <w:jc w:val="both"/>
              <w:rPr>
                <w:rFonts w:eastAsia="Calibri"/>
                <w:color w:val="E36C0A" w:themeColor="accent6" w:themeShade="BF"/>
              </w:rPr>
            </w:pPr>
            <w:r>
              <w:rPr>
                <w:rFonts w:eastAsia="Calibri"/>
                <w:color w:val="E36C0A" w:themeColor="accent6" w:themeShade="BF"/>
              </w:rPr>
              <w:t>D 2 Přirozeně a bez zábran komunikovat s druhým dítětem</w:t>
            </w:r>
          </w:p>
          <w:p w:rsidR="00B40249" w:rsidRDefault="00876B00">
            <w:pPr>
              <w:spacing w:after="0" w:line="240" w:lineRule="auto"/>
              <w:jc w:val="both"/>
              <w:rPr>
                <w:color w:val="E36C0A" w:themeColor="accent6" w:themeShade="BF"/>
              </w:rPr>
            </w:pPr>
            <w:r>
              <w:rPr>
                <w:rFonts w:eastAsia="Calibri"/>
                <w:color w:val="E36C0A" w:themeColor="accent6" w:themeShade="BF"/>
              </w:rPr>
              <w:t>D 3 Spolupracovat s ostatními</w:t>
            </w:r>
          </w:p>
          <w:p w:rsidR="00B40249" w:rsidRDefault="00876B00">
            <w:pPr>
              <w:spacing w:after="0" w:line="240" w:lineRule="auto"/>
              <w:jc w:val="both"/>
              <w:rPr>
                <w:rFonts w:eastAsia="Calibri"/>
                <w:color w:val="E36C0A" w:themeColor="accent6" w:themeShade="BF"/>
              </w:rPr>
            </w:pPr>
            <w:r>
              <w:rPr>
                <w:rFonts w:eastAsia="Calibri"/>
                <w:color w:val="E36C0A" w:themeColor="accent6" w:themeShade="BF"/>
              </w:rPr>
              <w:t>D 4 Uplatňovat své individuální potřeby, přání a práva s ohledem na druhého, učit se přijímat a uzavírat kompromisy, řešit konflikt dohodou</w:t>
            </w:r>
          </w:p>
          <w:p w:rsidR="00B40249" w:rsidRDefault="00876B00">
            <w:pPr>
              <w:tabs>
                <w:tab w:val="left" w:pos="709"/>
              </w:tabs>
              <w:spacing w:after="0" w:line="240" w:lineRule="auto"/>
              <w:jc w:val="both"/>
              <w:rPr>
                <w:rFonts w:eastAsia="Calibri"/>
                <w:color w:val="E36C0A" w:themeColor="accent6" w:themeShade="BF"/>
              </w:rPr>
            </w:pPr>
            <w:r>
              <w:rPr>
                <w:rFonts w:eastAsia="Calibri"/>
                <w:color w:val="E36C0A" w:themeColor="accent6" w:themeShade="BF"/>
              </w:rPr>
              <w:t>D 7 Odmítnout komunikaci, která je dítěti nepříjemná</w:t>
            </w:r>
          </w:p>
          <w:p w:rsidR="00B40249" w:rsidRDefault="00876B00">
            <w:pPr>
              <w:spacing w:after="0" w:line="240" w:lineRule="auto"/>
              <w:jc w:val="both"/>
              <w:rPr>
                <w:color w:val="AB198F"/>
              </w:rPr>
            </w:pPr>
            <w:r>
              <w:rPr>
                <w:rFonts w:eastAsia="Calibri"/>
                <w:color w:val="AB198F"/>
              </w:rPr>
              <w:t>SP 8 Zachycovat skutečnosti ze svého okolí a vyjadřovat své představy pomocí různých výtvarných činností, dovedností a technik</w:t>
            </w:r>
          </w:p>
          <w:p w:rsidR="00B40249" w:rsidRDefault="00876B00">
            <w:pPr>
              <w:spacing w:after="0" w:line="240" w:lineRule="auto"/>
              <w:jc w:val="both"/>
              <w:rPr>
                <w:color w:val="76923C" w:themeColor="accent3" w:themeShade="BF"/>
              </w:rPr>
            </w:pPr>
            <w:r>
              <w:rPr>
                <w:rFonts w:eastAsia="Calibri"/>
                <w:color w:val="76923C" w:themeColor="accent3" w:themeShade="BF"/>
              </w:rPr>
              <w:t>SV 5 Všímat si změn a dění v nejbližším okolí</w:t>
            </w:r>
          </w:p>
          <w:p w:rsidR="00B40249" w:rsidRDefault="00876B00">
            <w:pPr>
              <w:spacing w:after="0" w:line="240" w:lineRule="auto"/>
              <w:jc w:val="both"/>
              <w:rPr>
                <w:color w:val="76923C" w:themeColor="accent3" w:themeShade="BF"/>
              </w:rPr>
            </w:pPr>
            <w:r>
              <w:rPr>
                <w:rFonts w:eastAsia="Calibri"/>
                <w:color w:val="76923C" w:themeColor="accent3" w:themeShade="BF"/>
              </w:rPr>
              <w:t>SV 6 Porozumět, že změny jsou přirozené a samozřejmé, přizpůsobovat se jim</w:t>
            </w:r>
          </w:p>
          <w:p w:rsidR="00B40249" w:rsidRDefault="00876B00">
            <w:pPr>
              <w:spacing w:after="0" w:line="240" w:lineRule="auto"/>
              <w:jc w:val="both"/>
              <w:rPr>
                <w:rFonts w:eastAsia="Calibri"/>
                <w:color w:val="76923C" w:themeColor="accent3" w:themeShade="BF"/>
              </w:rPr>
            </w:pPr>
            <w:r>
              <w:rPr>
                <w:rFonts w:eastAsia="Calibri"/>
                <w:color w:val="76923C" w:themeColor="accent3" w:themeShade="BF"/>
              </w:rPr>
              <w:t>SV 2 Osvojit si elementární poznatky o okolním prostředí, které jsou dítěti blízké, pro ně smysluplné a přínosné, zajímavé a jemu pochopitelné a využitelné pro další učení a životní praxi</w:t>
            </w:r>
          </w:p>
          <w:p w:rsidR="00B40249" w:rsidRDefault="00B40249">
            <w:pPr>
              <w:spacing w:after="0" w:line="240" w:lineRule="auto"/>
              <w:jc w:val="both"/>
              <w:rPr>
                <w:rFonts w:ascii="Calibri" w:eastAsia="Calibri" w:hAnsi="Calibri"/>
              </w:rPr>
            </w:pPr>
          </w:p>
          <w:p w:rsidR="00B40249" w:rsidRDefault="00B40249">
            <w:pPr>
              <w:tabs>
                <w:tab w:val="left" w:pos="709"/>
              </w:tabs>
              <w:spacing w:after="0" w:line="240" w:lineRule="auto"/>
              <w:jc w:val="both"/>
              <w:rPr>
                <w:rFonts w:ascii="Calibri" w:eastAsia="Calibri" w:hAnsi="Calibri"/>
              </w:rPr>
            </w:pPr>
          </w:p>
          <w:p w:rsidR="00B40249" w:rsidRDefault="00B40249">
            <w:pPr>
              <w:spacing w:after="0" w:line="240" w:lineRule="auto"/>
              <w:jc w:val="both"/>
              <w:rPr>
                <w:rFonts w:eastAsia="Calibri"/>
                <w:i/>
                <w:color w:val="000000"/>
              </w:rPr>
            </w:pPr>
          </w:p>
          <w:p w:rsidR="00B40249" w:rsidRDefault="00B40249">
            <w:pPr>
              <w:spacing w:after="0" w:line="240" w:lineRule="auto"/>
              <w:rPr>
                <w:rFonts w:cstheme="minorHAnsi"/>
                <w:b/>
              </w:rPr>
            </w:pPr>
          </w:p>
          <w:p w:rsidR="00B40249" w:rsidRDefault="00B40249">
            <w:pPr>
              <w:spacing w:after="0" w:line="240" w:lineRule="auto"/>
              <w:jc w:val="both"/>
              <w:rPr>
                <w:rFonts w:ascii="Calibri" w:eastAsia="Calibri" w:hAnsi="Calibri"/>
              </w:rPr>
            </w:pPr>
          </w:p>
        </w:tc>
      </w:tr>
    </w:tbl>
    <w:p w:rsidR="00B40249" w:rsidRDefault="00B40249">
      <w:pPr>
        <w:sectPr w:rsidR="00B40249">
          <w:headerReference w:type="even" r:id="rId106"/>
          <w:headerReference w:type="default" r:id="rId107"/>
          <w:footerReference w:type="even" r:id="rId108"/>
          <w:footerReference w:type="default" r:id="rId109"/>
          <w:headerReference w:type="first" r:id="rId110"/>
          <w:footerReference w:type="first" r:id="rId111"/>
          <w:pgSz w:w="16838" w:h="11906" w:orient="landscape"/>
          <w:pgMar w:top="1417" w:right="678" w:bottom="1417" w:left="1417" w:header="708" w:footer="708" w:gutter="0"/>
          <w:cols w:space="708"/>
          <w:formProt w:val="0"/>
          <w:titlePg/>
          <w:docGrid w:linePitch="360" w:charSpace="8192"/>
        </w:sectPr>
      </w:pPr>
    </w:p>
    <w:p w:rsidR="00B40249" w:rsidRDefault="00876B00">
      <w:pPr>
        <w:shd w:val="clear" w:color="auto" w:fill="99FFCC"/>
        <w:ind w:left="-142" w:right="-75" w:firstLine="142"/>
        <w:jc w:val="both"/>
        <w:rPr>
          <w:b/>
        </w:rPr>
      </w:pPr>
      <w:r>
        <w:rPr>
          <w:b/>
        </w:rPr>
        <w:lastRenderedPageBreak/>
        <w:t>6.2.6</w:t>
      </w:r>
    </w:p>
    <w:p w:rsidR="00B40249" w:rsidRDefault="00B40249">
      <w:pPr>
        <w:shd w:val="clear" w:color="auto" w:fill="99FFCC"/>
        <w:ind w:left="-142" w:right="-75" w:firstLine="142"/>
        <w:jc w:val="both"/>
      </w:pPr>
    </w:p>
    <w:p w:rsidR="00B40249" w:rsidRDefault="00876B00">
      <w:pPr>
        <w:jc w:val="both"/>
        <w:rPr>
          <w:b/>
        </w:rPr>
      </w:pPr>
      <w:r>
        <w:rPr>
          <w:b/>
        </w:rPr>
        <w:t xml:space="preserve">VI.  Integrovaný </w:t>
      </w:r>
      <w:proofErr w:type="gramStart"/>
      <w:r>
        <w:rPr>
          <w:b/>
        </w:rPr>
        <w:t>blok  „Povídám</w:t>
      </w:r>
      <w:proofErr w:type="gramEnd"/>
      <w:r>
        <w:rPr>
          <w:b/>
        </w:rPr>
        <w:t>, povídám pohádku“   únor</w:t>
      </w:r>
    </w:p>
    <w:p w:rsidR="00B40249" w:rsidRDefault="00876B00">
      <w:pPr>
        <w:jc w:val="both"/>
        <w:rPr>
          <w:rFonts w:cstheme="minorHAnsi"/>
          <w:color w:val="000000"/>
        </w:rPr>
      </w:pPr>
      <w:r>
        <w:rPr>
          <w:rFonts w:cstheme="minorHAnsi"/>
          <w:color w:val="000000"/>
        </w:rPr>
        <w:t>K zimnímu měsíci pohádky neodmyslitelně patří. Prožijeme společně pohádkový měsíc, který ukončíme karnevalem v maskách pohádkových postav. Prostřednictvím pohádkových příběhů budeme u dětí podněcovat představivost, rozvíjet fantazii, vyjadřování i řeč dítěte. Probudíme u dětí cit pro spravedlnost a pravdu, soucit, schopnost vcítit se do pocitů a nálad jiných. V souvislosti s pohádkami se zaměříme i na oblíbené hračky dětí, na to, s čím si hrály děti dříve. Společně se budeme snažit vyřešit problémové pohádkové situace a posílíme schopnost umět se rozhodnout v běžných i méně běžných situacích.  Posílíme dětskou sebedůvěru, osobité myšlení a schopnost improvizovat.  Častým nabízením knih (výstava) a jejich obměnou budeme u dětí rozvíjet zájem o knihy.</w:t>
      </w:r>
    </w:p>
    <w:p w:rsidR="00B40249" w:rsidRDefault="00876B00">
      <w:pPr>
        <w:jc w:val="both"/>
        <w:rPr>
          <w:rFonts w:cstheme="minorHAnsi"/>
          <w:b/>
          <w:color w:val="000000"/>
        </w:rPr>
      </w:pPr>
      <w:r>
        <w:rPr>
          <w:rFonts w:cstheme="minorHAnsi"/>
          <w:b/>
          <w:color w:val="000000"/>
        </w:rPr>
        <w:t xml:space="preserve">Podtémata: </w:t>
      </w:r>
      <w:proofErr w:type="spellStart"/>
      <w:r>
        <w:rPr>
          <w:rFonts w:cstheme="minorHAnsi"/>
          <w:b/>
          <w:color w:val="000000"/>
        </w:rPr>
        <w:t>Sněhuláček</w:t>
      </w:r>
      <w:proofErr w:type="spellEnd"/>
      <w:r>
        <w:rPr>
          <w:rFonts w:cstheme="minorHAnsi"/>
          <w:b/>
          <w:color w:val="000000"/>
        </w:rPr>
        <w:t xml:space="preserve"> panáček, V zimě je čas na pohádky, Hej, hej je tu masek rej…</w:t>
      </w:r>
    </w:p>
    <w:tbl>
      <w:tblPr>
        <w:tblStyle w:val="Mkatabulky"/>
        <w:tblW w:w="9039" w:type="dxa"/>
        <w:tblLayout w:type="fixed"/>
        <w:tblLook w:val="04A0" w:firstRow="1" w:lastRow="0" w:firstColumn="1" w:lastColumn="0" w:noHBand="0" w:noVBand="1"/>
      </w:tblPr>
      <w:tblGrid>
        <w:gridCol w:w="2235"/>
        <w:gridCol w:w="6804"/>
      </w:tblGrid>
      <w:tr w:rsidR="00B40249">
        <w:tc>
          <w:tcPr>
            <w:tcW w:w="9038" w:type="dxa"/>
            <w:gridSpan w:val="2"/>
          </w:tcPr>
          <w:p w:rsidR="00B40249" w:rsidRDefault="00B40249">
            <w:pPr>
              <w:spacing w:after="0"/>
              <w:jc w:val="both"/>
              <w:rPr>
                <w:rFonts w:cs="Times New Roman"/>
                <w:b/>
                <w:bCs/>
                <w:color w:val="000000"/>
              </w:rPr>
            </w:pPr>
          </w:p>
          <w:p w:rsidR="00B40249" w:rsidRDefault="00876B00">
            <w:pPr>
              <w:spacing w:after="0"/>
              <w:jc w:val="both"/>
              <w:rPr>
                <w:rFonts w:ascii="Calibri" w:eastAsia="Calibri" w:hAnsi="Calibri"/>
              </w:rPr>
            </w:pPr>
            <w:r>
              <w:rPr>
                <w:rFonts w:eastAsia="Calibri" w:cs="Times New Roman"/>
                <w:b/>
                <w:bCs/>
                <w:color w:val="000000"/>
              </w:rPr>
              <w:t>Navržené dílčí vzdělávací cíle</w:t>
            </w: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jeho tělo</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line="240" w:lineRule="auto"/>
              <w:ind w:left="742"/>
              <w:rPr>
                <w:rFonts w:ascii="Calibri" w:eastAsia="Calibri" w:hAnsi="Calibri"/>
              </w:rPr>
            </w:pPr>
          </w:p>
          <w:p w:rsidR="00B40249" w:rsidRDefault="00876B00">
            <w:pPr>
              <w:pStyle w:val="Odstavecseseznamem"/>
              <w:numPr>
                <w:ilvl w:val="0"/>
                <w:numId w:val="40"/>
              </w:numPr>
              <w:spacing w:after="0" w:line="240" w:lineRule="auto"/>
              <w:ind w:left="742" w:hanging="567"/>
              <w:rPr>
                <w:rFonts w:ascii="Calibri" w:eastAsia="Calibri" w:hAnsi="Calibri"/>
              </w:rPr>
            </w:pPr>
            <w:r>
              <w:rPr>
                <w:rFonts w:eastAsia="Calibri"/>
              </w:rPr>
              <w:t>rozvoj fyzické a psychické zdatnosti</w:t>
            </w: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jeho psychika</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line="240" w:lineRule="auto"/>
              <w:ind w:left="742"/>
              <w:rPr>
                <w:rFonts w:ascii="Calibri" w:eastAsia="Calibri" w:hAnsi="Calibri"/>
              </w:rPr>
            </w:pPr>
          </w:p>
          <w:p w:rsidR="00B40249" w:rsidRDefault="00876B00">
            <w:pPr>
              <w:pStyle w:val="Odstavecseseznamem"/>
              <w:numPr>
                <w:ilvl w:val="0"/>
                <w:numId w:val="40"/>
              </w:numPr>
              <w:spacing w:after="0" w:line="240" w:lineRule="auto"/>
              <w:ind w:left="742" w:hanging="567"/>
              <w:rPr>
                <w:rFonts w:ascii="Calibri" w:eastAsia="Calibri" w:hAnsi="Calibri"/>
              </w:rPr>
            </w:pPr>
            <w:r>
              <w:rPr>
                <w:rFonts w:eastAsia="Calibri"/>
              </w:rPr>
              <w:t>rozvoj smyslového vnímání,</w:t>
            </w:r>
          </w:p>
          <w:p w:rsidR="00B40249" w:rsidRDefault="00876B00">
            <w:pPr>
              <w:pStyle w:val="Odstavecseseznamem"/>
              <w:numPr>
                <w:ilvl w:val="0"/>
                <w:numId w:val="40"/>
              </w:numPr>
              <w:spacing w:after="0" w:line="240" w:lineRule="auto"/>
              <w:ind w:left="742" w:hanging="567"/>
              <w:rPr>
                <w:rFonts w:ascii="Calibri" w:eastAsia="Calibri" w:hAnsi="Calibri"/>
              </w:rPr>
            </w:pPr>
            <w:r>
              <w:rPr>
                <w:rFonts w:eastAsia="Calibri"/>
              </w:rPr>
              <w:t>rozvoj paměti a pozornosti</w:t>
            </w:r>
          </w:p>
          <w:p w:rsidR="00B40249" w:rsidRDefault="00876B00">
            <w:pPr>
              <w:pStyle w:val="Odstavecseseznamem"/>
              <w:numPr>
                <w:ilvl w:val="0"/>
                <w:numId w:val="40"/>
              </w:numPr>
              <w:spacing w:after="0" w:line="240" w:lineRule="auto"/>
              <w:ind w:left="742" w:hanging="567"/>
              <w:rPr>
                <w:rFonts w:cs="Times New Roman"/>
                <w:color w:val="000000"/>
              </w:rPr>
            </w:pPr>
            <w:r>
              <w:rPr>
                <w:rFonts w:eastAsia="Calibri"/>
              </w:rPr>
              <w:t xml:space="preserve">získání schopnosti záměrně </w:t>
            </w:r>
            <w:proofErr w:type="gramStart"/>
            <w:r>
              <w:rPr>
                <w:rFonts w:eastAsia="Calibri"/>
              </w:rPr>
              <w:t>řídit  svoje</w:t>
            </w:r>
            <w:proofErr w:type="gramEnd"/>
            <w:r>
              <w:rPr>
                <w:rFonts w:eastAsia="Calibri"/>
              </w:rPr>
              <w:t xml:space="preserve"> chování a ovlivňovat vlastní situaci</w:t>
            </w: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ten druhý</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ind w:left="742"/>
              <w:rPr>
                <w:rFonts w:ascii="Calibri" w:eastAsia="Calibri" w:hAnsi="Calibri"/>
              </w:rPr>
            </w:pPr>
          </w:p>
          <w:p w:rsidR="00B40249" w:rsidRDefault="00876B00">
            <w:pPr>
              <w:pStyle w:val="Odstavecseseznamem"/>
              <w:numPr>
                <w:ilvl w:val="0"/>
                <w:numId w:val="41"/>
              </w:numPr>
              <w:spacing w:after="0"/>
              <w:ind w:left="742" w:hanging="567"/>
              <w:rPr>
                <w:rFonts w:ascii="Calibri" w:eastAsia="Calibri" w:hAnsi="Calibri"/>
              </w:rPr>
            </w:pPr>
            <w:r>
              <w:rPr>
                <w:rFonts w:eastAsia="Calibri"/>
              </w:rPr>
              <w:t xml:space="preserve">osvojení si elementárních poznatků </w:t>
            </w:r>
            <w:proofErr w:type="gramStart"/>
            <w:r>
              <w:rPr>
                <w:rFonts w:eastAsia="Calibri"/>
              </w:rPr>
              <w:t>důležitých  pro</w:t>
            </w:r>
            <w:proofErr w:type="gramEnd"/>
            <w:r>
              <w:rPr>
                <w:rFonts w:eastAsia="Calibri"/>
              </w:rPr>
              <w:t xml:space="preserve"> navazování  a rozvíjení vztahu dítěte k druhým lidem</w:t>
            </w:r>
          </w:p>
        </w:tc>
      </w:tr>
      <w:tr w:rsidR="00B40249">
        <w:tc>
          <w:tcPr>
            <w:tcW w:w="2235" w:type="dxa"/>
          </w:tcPr>
          <w:p w:rsidR="00B40249" w:rsidRDefault="00B40249">
            <w:pPr>
              <w:spacing w:after="0"/>
              <w:rPr>
                <w:rFonts w:cs="Times New Roman"/>
                <w:b/>
                <w:bCs/>
                <w:color w:val="000000"/>
              </w:rPr>
            </w:pPr>
          </w:p>
          <w:p w:rsidR="00B40249" w:rsidRDefault="00876B00">
            <w:pPr>
              <w:spacing w:after="0"/>
              <w:rPr>
                <w:rFonts w:cs="Times New Roman"/>
                <w:color w:val="000000"/>
              </w:rPr>
            </w:pPr>
            <w:r>
              <w:rPr>
                <w:rFonts w:eastAsia="Calibri" w:cs="Times New Roman"/>
                <w:b/>
                <w:bCs/>
                <w:color w:val="000000"/>
              </w:rPr>
              <w:t>Dítě a společnost</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line="240" w:lineRule="auto"/>
              <w:ind w:left="742"/>
              <w:rPr>
                <w:rFonts w:ascii="Calibri" w:eastAsia="Calibri" w:hAnsi="Calibri"/>
              </w:rPr>
            </w:pPr>
          </w:p>
          <w:p w:rsidR="00B40249" w:rsidRDefault="00876B00">
            <w:pPr>
              <w:pStyle w:val="Odstavecseseznamem"/>
              <w:numPr>
                <w:ilvl w:val="0"/>
                <w:numId w:val="41"/>
              </w:numPr>
              <w:spacing w:after="0" w:line="240" w:lineRule="auto"/>
              <w:ind w:left="742" w:hanging="567"/>
              <w:rPr>
                <w:rFonts w:ascii="Calibri" w:eastAsia="Calibri" w:hAnsi="Calibri"/>
              </w:rPr>
            </w:pPr>
            <w:r>
              <w:rPr>
                <w:rFonts w:eastAsia="Calibri"/>
              </w:rPr>
              <w:t>vytvoření povědomí o mezilidských morálních hodnotách</w:t>
            </w:r>
          </w:p>
          <w:p w:rsidR="00B40249" w:rsidRDefault="00876B00">
            <w:pPr>
              <w:pStyle w:val="Odstavecseseznamem"/>
              <w:numPr>
                <w:ilvl w:val="0"/>
                <w:numId w:val="41"/>
              </w:numPr>
              <w:spacing w:after="0" w:line="240" w:lineRule="auto"/>
              <w:ind w:left="742" w:hanging="567"/>
              <w:rPr>
                <w:rFonts w:ascii="Calibri" w:eastAsia="Calibri" w:hAnsi="Calibri"/>
              </w:rPr>
            </w:pPr>
            <w:r>
              <w:rPr>
                <w:rFonts w:eastAsia="Calibri"/>
              </w:rPr>
              <w:t>rozvoj schopnosti projevovat se autenticky</w:t>
            </w:r>
          </w:p>
          <w:p w:rsidR="00B40249" w:rsidRDefault="00B40249">
            <w:pPr>
              <w:pStyle w:val="Odstavecseseznamem"/>
              <w:spacing w:after="0" w:line="240" w:lineRule="auto"/>
              <w:rPr>
                <w:rFonts w:ascii="Calibri" w:eastAsia="Calibri" w:hAnsi="Calibri"/>
              </w:rPr>
            </w:pPr>
          </w:p>
        </w:tc>
      </w:tr>
      <w:tr w:rsidR="00B40249">
        <w:tc>
          <w:tcPr>
            <w:tcW w:w="2235" w:type="dxa"/>
          </w:tcPr>
          <w:p w:rsidR="00B40249" w:rsidRDefault="00B40249">
            <w:pPr>
              <w:spacing w:after="0"/>
              <w:rPr>
                <w:rFonts w:cs="Times New Roman"/>
                <w:b/>
                <w:bCs/>
                <w:color w:val="000000"/>
              </w:rPr>
            </w:pPr>
          </w:p>
          <w:p w:rsidR="00B40249" w:rsidRDefault="00876B00">
            <w:pPr>
              <w:spacing w:after="0"/>
              <w:rPr>
                <w:rFonts w:cs="Times New Roman"/>
                <w:color w:val="000000"/>
              </w:rPr>
            </w:pPr>
            <w:r>
              <w:rPr>
                <w:rFonts w:eastAsia="Calibri" w:cs="Times New Roman"/>
                <w:b/>
                <w:bCs/>
                <w:color w:val="000000"/>
              </w:rPr>
              <w:t>Dítě a svět</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line="240" w:lineRule="auto"/>
              <w:ind w:left="459"/>
              <w:rPr>
                <w:rFonts w:ascii="Calibri" w:eastAsia="Calibri" w:hAnsi="Calibri"/>
              </w:rPr>
            </w:pPr>
          </w:p>
          <w:p w:rsidR="00B40249" w:rsidRDefault="00876B00">
            <w:pPr>
              <w:pStyle w:val="Odstavecseseznamem"/>
              <w:numPr>
                <w:ilvl w:val="0"/>
                <w:numId w:val="42"/>
              </w:numPr>
              <w:spacing w:after="0" w:line="240" w:lineRule="auto"/>
              <w:ind w:left="459" w:hanging="284"/>
              <w:rPr>
                <w:rFonts w:ascii="Calibri" w:eastAsia="Calibri" w:hAnsi="Calibri"/>
              </w:rPr>
            </w:pPr>
            <w:r>
              <w:rPr>
                <w:rFonts w:eastAsia="Calibri"/>
              </w:rPr>
              <w:t xml:space="preserve">  vytvoření elementárního povědomí o širším kulturním prostředí</w:t>
            </w:r>
          </w:p>
        </w:tc>
      </w:tr>
    </w:tbl>
    <w:p w:rsidR="00B40249" w:rsidRDefault="00B40249">
      <w:pPr>
        <w:jc w:val="both"/>
        <w:rPr>
          <w:rFonts w:ascii="Verdana" w:hAnsi="Verdana" w:cs="Verdana"/>
          <w:color w:val="000000"/>
          <w:sz w:val="20"/>
          <w:szCs w:val="20"/>
        </w:rPr>
      </w:pPr>
    </w:p>
    <w:p w:rsidR="00B40249" w:rsidRDefault="00B40249">
      <w:pPr>
        <w:jc w:val="both"/>
        <w:sectPr w:rsidR="00B40249">
          <w:headerReference w:type="even" r:id="rId112"/>
          <w:headerReference w:type="default" r:id="rId113"/>
          <w:footerReference w:type="even" r:id="rId114"/>
          <w:footerReference w:type="default" r:id="rId115"/>
          <w:headerReference w:type="first" r:id="rId116"/>
          <w:footerReference w:type="first" r:id="rId117"/>
          <w:pgSz w:w="11906" w:h="16838"/>
          <w:pgMar w:top="765" w:right="1417" w:bottom="1417" w:left="1417" w:header="708" w:footer="708" w:gutter="0"/>
          <w:cols w:space="708"/>
          <w:formProt w:val="0"/>
          <w:titlePg/>
          <w:docGrid w:linePitch="360" w:charSpace="8192"/>
        </w:sectPr>
      </w:pPr>
    </w:p>
    <w:tbl>
      <w:tblPr>
        <w:tblStyle w:val="Mkatabulky"/>
        <w:tblW w:w="14742" w:type="dxa"/>
        <w:tblInd w:w="108" w:type="dxa"/>
        <w:tblLayout w:type="fixed"/>
        <w:tblLook w:val="04A0" w:firstRow="1" w:lastRow="0" w:firstColumn="1" w:lastColumn="0" w:noHBand="0" w:noVBand="1"/>
      </w:tblPr>
      <w:tblGrid>
        <w:gridCol w:w="6194"/>
        <w:gridCol w:w="43"/>
        <w:gridCol w:w="8505"/>
      </w:tblGrid>
      <w:tr w:rsidR="00B40249">
        <w:tc>
          <w:tcPr>
            <w:tcW w:w="14741" w:type="dxa"/>
            <w:gridSpan w:val="3"/>
            <w:shd w:val="clear" w:color="auto" w:fill="99FFCC"/>
          </w:tcPr>
          <w:p w:rsidR="00B40249" w:rsidRDefault="00B40249">
            <w:pPr>
              <w:spacing w:after="0"/>
              <w:ind w:right="-76"/>
              <w:rPr>
                <w:b/>
              </w:rPr>
            </w:pPr>
          </w:p>
          <w:p w:rsidR="00B40249" w:rsidRDefault="00876B00">
            <w:pPr>
              <w:spacing w:after="0"/>
              <w:ind w:right="-76"/>
              <w:rPr>
                <w:b/>
              </w:rPr>
            </w:pPr>
            <w:r>
              <w:rPr>
                <w:rFonts w:eastAsia="Calibri"/>
                <w:b/>
              </w:rPr>
              <w:t>Povídám, povídám pohádku</w:t>
            </w:r>
          </w:p>
        </w:tc>
      </w:tr>
      <w:tr w:rsidR="00B40249">
        <w:trPr>
          <w:trHeight w:val="567"/>
        </w:trPr>
        <w:tc>
          <w:tcPr>
            <w:tcW w:w="6194" w:type="dxa"/>
            <w:shd w:val="clear" w:color="auto" w:fill="99FFCC"/>
          </w:tcPr>
          <w:p w:rsidR="00B40249" w:rsidRDefault="00B40249">
            <w:pPr>
              <w:spacing w:after="0"/>
              <w:rPr>
                <w:b/>
              </w:rPr>
            </w:pPr>
          </w:p>
          <w:p w:rsidR="00B40249" w:rsidRDefault="00876B00">
            <w:pPr>
              <w:spacing w:after="0"/>
              <w:rPr>
                <w:b/>
              </w:rPr>
            </w:pPr>
            <w:proofErr w:type="gramStart"/>
            <w:r>
              <w:rPr>
                <w:rFonts w:eastAsia="Calibri"/>
                <w:b/>
              </w:rPr>
              <w:t>Vzdělávací  nabídka</w:t>
            </w:r>
            <w:proofErr w:type="gramEnd"/>
          </w:p>
        </w:tc>
        <w:tc>
          <w:tcPr>
            <w:tcW w:w="8547" w:type="dxa"/>
            <w:gridSpan w:val="2"/>
            <w:shd w:val="clear" w:color="auto" w:fill="99FFCC"/>
          </w:tcPr>
          <w:p w:rsidR="00B40249" w:rsidRDefault="00B40249">
            <w:pPr>
              <w:spacing w:after="0"/>
              <w:rPr>
                <w:b/>
              </w:rPr>
            </w:pPr>
          </w:p>
          <w:p w:rsidR="00B40249" w:rsidRDefault="00876B00">
            <w:pPr>
              <w:spacing w:after="0"/>
              <w:rPr>
                <w:b/>
              </w:rPr>
            </w:pPr>
            <w:proofErr w:type="gramStart"/>
            <w:r>
              <w:rPr>
                <w:rFonts w:eastAsia="Calibri"/>
                <w:b/>
              </w:rPr>
              <w:t>Očekávané  výstupy</w:t>
            </w:r>
            <w:proofErr w:type="gramEnd"/>
          </w:p>
        </w:tc>
      </w:tr>
      <w:tr w:rsidR="00B40249">
        <w:trPr>
          <w:trHeight w:val="5959"/>
        </w:trPr>
        <w:tc>
          <w:tcPr>
            <w:tcW w:w="6194" w:type="dxa"/>
            <w:shd w:val="clear" w:color="auto" w:fill="auto"/>
          </w:tcPr>
          <w:p w:rsidR="00B40249" w:rsidRDefault="00B40249">
            <w:pPr>
              <w:spacing w:after="0" w:line="240" w:lineRule="auto"/>
              <w:rPr>
                <w:rFonts w:cstheme="minorHAnsi"/>
                <w:color w:val="000000"/>
              </w:rPr>
            </w:pPr>
          </w:p>
          <w:p w:rsidR="00B40249" w:rsidRDefault="00876B00">
            <w:pPr>
              <w:pStyle w:val="Odstavecseseznamem"/>
              <w:numPr>
                <w:ilvl w:val="0"/>
                <w:numId w:val="33"/>
              </w:numPr>
              <w:spacing w:after="0" w:line="240" w:lineRule="auto"/>
              <w:ind w:left="459"/>
              <w:jc w:val="both"/>
              <w:rPr>
                <w:rFonts w:ascii="Calibri" w:eastAsia="Calibri" w:hAnsi="Calibri"/>
              </w:rPr>
            </w:pPr>
            <w:r>
              <w:rPr>
                <w:rFonts w:eastAsia="Calibri" w:cstheme="minorHAnsi"/>
                <w:color w:val="000000"/>
              </w:rPr>
              <w:t>Výstava knih, návštěva knihovny, n</w:t>
            </w:r>
            <w:r>
              <w:rPr>
                <w:rFonts w:eastAsia="Calibri"/>
              </w:rPr>
              <w:t xml:space="preserve">ámětová </w:t>
            </w:r>
            <w:proofErr w:type="gramStart"/>
            <w:r>
              <w:rPr>
                <w:rFonts w:eastAsia="Calibri"/>
              </w:rPr>
              <w:t>hra  na</w:t>
            </w:r>
            <w:proofErr w:type="gramEnd"/>
            <w:r>
              <w:rPr>
                <w:rFonts w:eastAsia="Calibri"/>
              </w:rPr>
              <w:t xml:space="preserve">  „Knihovnu“ moje nejmilejší knížka, </w:t>
            </w:r>
            <w:r>
              <w:rPr>
                <w:rFonts w:eastAsia="Calibri" w:cstheme="minorHAnsi"/>
                <w:color w:val="000000"/>
              </w:rPr>
              <w:t>prohlížení a „čtení“ knih</w:t>
            </w:r>
          </w:p>
          <w:p w:rsidR="00B40249" w:rsidRDefault="00876B00">
            <w:pPr>
              <w:pStyle w:val="Odstavecseseznamem"/>
              <w:numPr>
                <w:ilvl w:val="0"/>
                <w:numId w:val="33"/>
              </w:numPr>
              <w:spacing w:after="0" w:line="240" w:lineRule="auto"/>
              <w:ind w:left="459"/>
              <w:jc w:val="both"/>
              <w:rPr>
                <w:rFonts w:ascii="Calibri" w:eastAsia="Calibri" w:hAnsi="Calibri"/>
              </w:rPr>
            </w:pPr>
            <w:proofErr w:type="gramStart"/>
            <w:r>
              <w:rPr>
                <w:rFonts w:eastAsia="Calibri"/>
              </w:rPr>
              <w:t>Četba  i poslech</w:t>
            </w:r>
            <w:proofErr w:type="gramEnd"/>
            <w:r>
              <w:rPr>
                <w:rFonts w:eastAsia="Calibri"/>
              </w:rPr>
              <w:t xml:space="preserve">  pohádky  lidové a  autorské – prozaické, veršované.</w:t>
            </w:r>
          </w:p>
          <w:p w:rsidR="00B40249" w:rsidRDefault="00876B00">
            <w:pPr>
              <w:pStyle w:val="Odstavecseseznamem"/>
              <w:numPr>
                <w:ilvl w:val="0"/>
                <w:numId w:val="29"/>
              </w:numPr>
              <w:spacing w:after="9" w:line="240" w:lineRule="auto"/>
              <w:ind w:left="459"/>
              <w:jc w:val="both"/>
              <w:rPr>
                <w:rFonts w:cs="Times New Roman"/>
                <w:color w:val="000000"/>
              </w:rPr>
            </w:pPr>
            <w:r>
              <w:rPr>
                <w:rFonts w:eastAsia="Calibri" w:cs="Times New Roman"/>
                <w:color w:val="000000"/>
              </w:rPr>
              <w:t>Sociální a interaktivní hry, hraní rolí, dramatické činnosti, hudební a hudebně pohybové hry, výtvarné hry a etudy</w:t>
            </w:r>
          </w:p>
          <w:p w:rsidR="00B40249" w:rsidRDefault="00876B00">
            <w:pPr>
              <w:pStyle w:val="Odstavecseseznamem"/>
              <w:numPr>
                <w:ilvl w:val="0"/>
                <w:numId w:val="29"/>
              </w:numPr>
              <w:spacing w:after="9" w:line="240" w:lineRule="auto"/>
              <w:ind w:left="459" w:hanging="425"/>
              <w:jc w:val="both"/>
              <w:rPr>
                <w:rFonts w:cs="Times New Roman"/>
                <w:color w:val="000000"/>
              </w:rPr>
            </w:pPr>
            <w:r>
              <w:rPr>
                <w:rFonts w:eastAsia="Calibri"/>
              </w:rPr>
              <w:t xml:space="preserve">Vyjádření pohádkového děje </w:t>
            </w:r>
            <w:proofErr w:type="gramStart"/>
            <w:r>
              <w:rPr>
                <w:rFonts w:eastAsia="Calibri"/>
              </w:rPr>
              <w:t>prostřednictvím  hudebních</w:t>
            </w:r>
            <w:proofErr w:type="gramEnd"/>
            <w:r>
              <w:rPr>
                <w:rFonts w:eastAsia="Calibri"/>
              </w:rPr>
              <w:t xml:space="preserve"> a pohybových činností.</w:t>
            </w:r>
          </w:p>
          <w:p w:rsidR="00B40249" w:rsidRDefault="00876B00">
            <w:pPr>
              <w:pStyle w:val="Odstavecseseznamem"/>
              <w:numPr>
                <w:ilvl w:val="0"/>
                <w:numId w:val="29"/>
              </w:numPr>
              <w:spacing w:after="0" w:line="240" w:lineRule="auto"/>
              <w:ind w:left="459"/>
              <w:jc w:val="both"/>
              <w:rPr>
                <w:rFonts w:cstheme="minorHAnsi"/>
                <w:color w:val="000000"/>
              </w:rPr>
            </w:pPr>
            <w:r>
              <w:rPr>
                <w:rFonts w:eastAsia="Calibri" w:cstheme="minorHAnsi"/>
                <w:color w:val="000000"/>
              </w:rPr>
              <w:t>Práce s literárními texty – pohádky o zvířátkách, bajky.</w:t>
            </w:r>
          </w:p>
          <w:p w:rsidR="00B40249" w:rsidRDefault="00876B00">
            <w:pPr>
              <w:pStyle w:val="Odstavecseseznamem"/>
              <w:numPr>
                <w:ilvl w:val="0"/>
                <w:numId w:val="29"/>
              </w:numPr>
              <w:spacing w:after="0" w:line="240" w:lineRule="auto"/>
              <w:ind w:left="459"/>
              <w:jc w:val="both"/>
              <w:rPr>
                <w:rFonts w:cstheme="minorHAnsi"/>
                <w:color w:val="000000"/>
              </w:rPr>
            </w:pPr>
            <w:r>
              <w:rPr>
                <w:rFonts w:eastAsia="Calibri" w:cstheme="minorHAnsi"/>
                <w:color w:val="000000"/>
              </w:rPr>
              <w:t>Vyprávění pohádek podle obrázků.</w:t>
            </w:r>
          </w:p>
          <w:p w:rsidR="00B40249" w:rsidRDefault="00876B00">
            <w:pPr>
              <w:pStyle w:val="Odstavecseseznamem"/>
              <w:numPr>
                <w:ilvl w:val="0"/>
                <w:numId w:val="29"/>
              </w:numPr>
              <w:spacing w:after="0" w:line="240" w:lineRule="auto"/>
              <w:ind w:left="459"/>
              <w:jc w:val="both"/>
              <w:rPr>
                <w:rFonts w:cstheme="minorHAnsi"/>
                <w:color w:val="000000"/>
              </w:rPr>
            </w:pPr>
            <w:r>
              <w:rPr>
                <w:rFonts w:eastAsia="Calibri" w:cstheme="minorHAnsi"/>
                <w:color w:val="000000"/>
              </w:rPr>
              <w:t>Dramatizace jednoduchých pohádkových rolí, mimické i výtvarné vyjádření nálad.</w:t>
            </w:r>
          </w:p>
          <w:p w:rsidR="00B40249" w:rsidRDefault="00876B00">
            <w:pPr>
              <w:pStyle w:val="Odstavecseseznamem"/>
              <w:numPr>
                <w:ilvl w:val="0"/>
                <w:numId w:val="29"/>
              </w:numPr>
              <w:spacing w:after="0" w:line="240" w:lineRule="auto"/>
              <w:ind w:left="459"/>
              <w:jc w:val="both"/>
              <w:rPr>
                <w:rFonts w:cstheme="minorHAnsi"/>
                <w:color w:val="000000"/>
              </w:rPr>
            </w:pPr>
            <w:r>
              <w:rPr>
                <w:rFonts w:eastAsia="Calibri" w:cstheme="minorHAnsi"/>
                <w:color w:val="000000"/>
              </w:rPr>
              <w:t>Sluchové vnímání slov, hra „Na spícího krále“</w:t>
            </w:r>
          </w:p>
          <w:p w:rsidR="00B40249" w:rsidRDefault="00876B00">
            <w:pPr>
              <w:pStyle w:val="Odstavecseseznamem"/>
              <w:numPr>
                <w:ilvl w:val="0"/>
                <w:numId w:val="29"/>
              </w:numPr>
              <w:spacing w:after="0" w:line="240" w:lineRule="auto"/>
              <w:ind w:left="459"/>
              <w:jc w:val="both"/>
              <w:rPr>
                <w:rFonts w:cstheme="minorHAnsi"/>
                <w:color w:val="000000"/>
              </w:rPr>
            </w:pPr>
            <w:r>
              <w:rPr>
                <w:rFonts w:eastAsia="Calibri" w:cstheme="minorHAnsi"/>
                <w:color w:val="000000"/>
              </w:rPr>
              <w:t>Nápodoba pohybu a pozice.</w:t>
            </w:r>
          </w:p>
          <w:p w:rsidR="00B40249" w:rsidRDefault="00876B00">
            <w:pPr>
              <w:pStyle w:val="Odstavecseseznamem"/>
              <w:numPr>
                <w:ilvl w:val="0"/>
                <w:numId w:val="29"/>
              </w:numPr>
              <w:spacing w:after="0" w:line="240" w:lineRule="auto"/>
              <w:ind w:left="459"/>
              <w:jc w:val="both"/>
              <w:rPr>
                <w:rFonts w:cstheme="minorHAnsi"/>
                <w:color w:val="000000"/>
              </w:rPr>
            </w:pPr>
            <w:r>
              <w:rPr>
                <w:rFonts w:eastAsia="Calibri" w:cstheme="minorHAnsi"/>
                <w:color w:val="000000"/>
              </w:rPr>
              <w:t>Hmatové představy a fantazie – modelování.</w:t>
            </w:r>
          </w:p>
          <w:p w:rsidR="00B40249" w:rsidRDefault="00876B00">
            <w:pPr>
              <w:pStyle w:val="Odstavecseseznamem"/>
              <w:numPr>
                <w:ilvl w:val="0"/>
                <w:numId w:val="29"/>
              </w:numPr>
              <w:spacing w:after="0" w:line="240" w:lineRule="auto"/>
              <w:ind w:left="459"/>
              <w:jc w:val="both"/>
              <w:rPr>
                <w:rFonts w:cstheme="minorHAnsi"/>
                <w:color w:val="000000"/>
              </w:rPr>
            </w:pPr>
            <w:r>
              <w:rPr>
                <w:rFonts w:eastAsia="Calibri" w:cstheme="minorHAnsi"/>
                <w:color w:val="000000"/>
              </w:rPr>
              <w:t>Vymýšlení odlišných konců známých pohádek.</w:t>
            </w:r>
          </w:p>
          <w:p w:rsidR="00B40249" w:rsidRDefault="00876B00">
            <w:pPr>
              <w:pStyle w:val="Odstavecseseznamem"/>
              <w:numPr>
                <w:ilvl w:val="0"/>
                <w:numId w:val="29"/>
              </w:numPr>
              <w:spacing w:after="0" w:line="240" w:lineRule="auto"/>
              <w:ind w:left="459"/>
              <w:jc w:val="both"/>
              <w:rPr>
                <w:rFonts w:cstheme="minorHAnsi"/>
                <w:color w:val="000000"/>
              </w:rPr>
            </w:pPr>
            <w:r>
              <w:rPr>
                <w:rFonts w:eastAsia="Calibri" w:cstheme="minorHAnsi"/>
                <w:color w:val="000000"/>
              </w:rPr>
              <w:t>Rytmizace slov a sousloví, vytváření rýmu</w:t>
            </w:r>
          </w:p>
          <w:p w:rsidR="00B40249" w:rsidRDefault="00876B00">
            <w:pPr>
              <w:pStyle w:val="Odstavecseseznamem"/>
              <w:numPr>
                <w:ilvl w:val="0"/>
                <w:numId w:val="29"/>
              </w:numPr>
              <w:spacing w:after="0" w:line="240" w:lineRule="auto"/>
              <w:ind w:left="459"/>
              <w:jc w:val="both"/>
              <w:rPr>
                <w:rFonts w:cstheme="minorHAnsi"/>
                <w:color w:val="000000"/>
              </w:rPr>
            </w:pPr>
            <w:r>
              <w:rPr>
                <w:rFonts w:eastAsia="Calibri" w:cstheme="minorHAnsi"/>
                <w:color w:val="000000"/>
              </w:rPr>
              <w:t>Poslech a zpěv písní k pohádkám.</w:t>
            </w:r>
          </w:p>
          <w:p w:rsidR="00B40249" w:rsidRDefault="00876B00">
            <w:pPr>
              <w:pStyle w:val="Odstavecseseznamem"/>
              <w:numPr>
                <w:ilvl w:val="0"/>
                <w:numId w:val="29"/>
              </w:numPr>
              <w:spacing w:after="0" w:line="240" w:lineRule="auto"/>
              <w:ind w:left="459"/>
              <w:jc w:val="both"/>
              <w:rPr>
                <w:rFonts w:cstheme="minorHAnsi"/>
                <w:color w:val="000000"/>
              </w:rPr>
            </w:pPr>
            <w:r>
              <w:rPr>
                <w:rFonts w:eastAsia="Calibri" w:cstheme="minorHAnsi"/>
                <w:color w:val="000000"/>
              </w:rPr>
              <w:t>Popis hraček – vlastnosti, barvy, velikost, počet, z čeho jsou vyrobeny.</w:t>
            </w:r>
          </w:p>
          <w:p w:rsidR="00B40249" w:rsidRDefault="00876B00">
            <w:pPr>
              <w:pStyle w:val="Odstavecseseznamem"/>
              <w:numPr>
                <w:ilvl w:val="0"/>
                <w:numId w:val="29"/>
              </w:numPr>
              <w:spacing w:after="0" w:line="240" w:lineRule="auto"/>
              <w:ind w:left="459"/>
              <w:jc w:val="both"/>
              <w:rPr>
                <w:rFonts w:cstheme="minorHAnsi"/>
                <w:b/>
              </w:rPr>
            </w:pPr>
            <w:r>
              <w:rPr>
                <w:rFonts w:eastAsia="Calibri" w:cstheme="minorHAnsi"/>
                <w:color w:val="000000"/>
              </w:rPr>
              <w:t xml:space="preserve">Karneval „Z pohádky do pohádky“ – vyjádření hudby </w:t>
            </w:r>
            <w:proofErr w:type="gramStart"/>
            <w:r>
              <w:rPr>
                <w:rFonts w:eastAsia="Calibri" w:cstheme="minorHAnsi"/>
                <w:color w:val="000000"/>
              </w:rPr>
              <w:t>pohybem,  nápodoba</w:t>
            </w:r>
            <w:proofErr w:type="gramEnd"/>
            <w:r>
              <w:rPr>
                <w:rFonts w:eastAsia="Calibri" w:cstheme="minorHAnsi"/>
                <w:color w:val="000000"/>
              </w:rPr>
              <w:t xml:space="preserve"> pohádkových postav.</w:t>
            </w:r>
          </w:p>
          <w:p w:rsidR="00B40249" w:rsidRDefault="00876B00">
            <w:pPr>
              <w:pStyle w:val="Odstavecseseznamem"/>
              <w:numPr>
                <w:ilvl w:val="0"/>
                <w:numId w:val="34"/>
              </w:numPr>
              <w:spacing w:after="0" w:line="240" w:lineRule="auto"/>
              <w:ind w:left="459"/>
              <w:jc w:val="both"/>
              <w:rPr>
                <w:rFonts w:ascii="Calibri" w:eastAsia="Calibri" w:hAnsi="Calibri"/>
              </w:rPr>
            </w:pPr>
            <w:r>
              <w:rPr>
                <w:rFonts w:eastAsia="Calibri"/>
              </w:rPr>
              <w:t>Procvičování geometrických tvarů.</w:t>
            </w:r>
          </w:p>
          <w:p w:rsidR="00B40249" w:rsidRDefault="00876B00">
            <w:pPr>
              <w:pStyle w:val="Odstavecseseznamem"/>
              <w:numPr>
                <w:ilvl w:val="0"/>
                <w:numId w:val="34"/>
              </w:numPr>
              <w:spacing w:after="0" w:line="240" w:lineRule="auto"/>
              <w:ind w:left="459"/>
              <w:jc w:val="both"/>
              <w:rPr>
                <w:rFonts w:ascii="Calibri" w:eastAsia="Calibri" w:hAnsi="Calibri"/>
              </w:rPr>
            </w:pPr>
            <w:r>
              <w:rPr>
                <w:rFonts w:eastAsia="Calibri"/>
              </w:rPr>
              <w:t>Kolektivní práce – výroba sněhuláka různými technikami.</w:t>
            </w:r>
          </w:p>
          <w:p w:rsidR="00B40249" w:rsidRDefault="00876B00">
            <w:pPr>
              <w:pStyle w:val="Odstavecseseznamem"/>
              <w:numPr>
                <w:ilvl w:val="0"/>
                <w:numId w:val="34"/>
              </w:numPr>
              <w:spacing w:after="0" w:line="240" w:lineRule="auto"/>
              <w:ind w:left="459"/>
              <w:jc w:val="both"/>
              <w:rPr>
                <w:rFonts w:cstheme="minorHAnsi"/>
                <w:b/>
              </w:rPr>
            </w:pPr>
            <w:r>
              <w:rPr>
                <w:rFonts w:eastAsia="Calibri"/>
              </w:rPr>
              <w:t>Výtvarné vyjádření pohádkového děje a postav.</w:t>
            </w:r>
          </w:p>
        </w:tc>
        <w:tc>
          <w:tcPr>
            <w:tcW w:w="8547" w:type="dxa"/>
            <w:gridSpan w:val="2"/>
            <w:shd w:val="clear" w:color="auto" w:fill="auto"/>
          </w:tcPr>
          <w:p w:rsidR="00B40249" w:rsidRDefault="00876B00">
            <w:pPr>
              <w:spacing w:after="0" w:line="240" w:lineRule="auto"/>
              <w:jc w:val="both"/>
              <w:rPr>
                <w:rFonts w:cstheme="minorHAnsi"/>
                <w:color w:val="FF0000"/>
              </w:rPr>
            </w:pPr>
            <w:r>
              <w:rPr>
                <w:rFonts w:eastAsia="Calibri" w:cstheme="minorHAnsi"/>
                <w:color w:val="FF0000"/>
              </w:rPr>
              <w:t>T 3 Koordinovat lokomoci a další polohy a pohyby těla</w:t>
            </w:r>
          </w:p>
          <w:p w:rsidR="00B40249" w:rsidRDefault="00876B00">
            <w:pPr>
              <w:spacing w:after="0" w:line="240" w:lineRule="auto"/>
              <w:jc w:val="both"/>
              <w:rPr>
                <w:rFonts w:cstheme="minorHAnsi"/>
                <w:color w:val="FF0000"/>
              </w:rPr>
            </w:pPr>
            <w:r>
              <w:rPr>
                <w:rFonts w:eastAsia="Calibri" w:cstheme="minorHAnsi"/>
                <w:color w:val="FF0000"/>
              </w:rPr>
              <w:t>T 4 Vědomě napodobit jednoduchý pohyb podle vzoru</w:t>
            </w:r>
          </w:p>
          <w:p w:rsidR="00B40249" w:rsidRDefault="00876B00">
            <w:pPr>
              <w:spacing w:after="0" w:line="240" w:lineRule="auto"/>
              <w:jc w:val="both"/>
              <w:rPr>
                <w:rFonts w:cstheme="minorHAnsi"/>
                <w:color w:val="FF0000"/>
              </w:rPr>
            </w:pPr>
            <w:r>
              <w:rPr>
                <w:rFonts w:eastAsia="Calibri" w:cstheme="minorHAnsi"/>
                <w:color w:val="FF0000"/>
              </w:rPr>
              <w:t>T 6 Ovládat koordinaci ruky a oka, zvládnout jemnou motoriku</w:t>
            </w:r>
          </w:p>
          <w:p w:rsidR="00B40249" w:rsidRDefault="00876B00">
            <w:pPr>
              <w:spacing w:after="0" w:line="240" w:lineRule="auto"/>
              <w:jc w:val="both"/>
              <w:rPr>
                <w:rFonts w:cstheme="minorHAnsi"/>
              </w:rPr>
            </w:pPr>
            <w:r>
              <w:rPr>
                <w:rFonts w:eastAsia="Calibri" w:cstheme="minorHAnsi"/>
                <w:color w:val="FF0000"/>
              </w:rPr>
              <w:t>T 7 Zacházet s běžnými předměty denní potřeby, hračkami, pomůckami, nástroji a materiály</w:t>
            </w:r>
          </w:p>
          <w:p w:rsidR="00B40249" w:rsidRDefault="00876B00">
            <w:pPr>
              <w:spacing w:after="0" w:line="240" w:lineRule="auto"/>
              <w:rPr>
                <w:color w:val="31849B" w:themeColor="accent5" w:themeShade="BF"/>
              </w:rPr>
            </w:pPr>
            <w:r>
              <w:rPr>
                <w:rFonts w:eastAsia="Calibri"/>
                <w:color w:val="31849B" w:themeColor="accent5" w:themeShade="BF"/>
              </w:rPr>
              <w:t>P 5 Domluvit se slovy i gesty, improvizovat</w:t>
            </w:r>
          </w:p>
          <w:p w:rsidR="00B40249" w:rsidRDefault="00876B00">
            <w:pPr>
              <w:spacing w:after="0" w:line="240" w:lineRule="auto"/>
              <w:jc w:val="both"/>
              <w:rPr>
                <w:rFonts w:cstheme="minorHAnsi"/>
                <w:color w:val="31849B" w:themeColor="accent5" w:themeShade="BF"/>
              </w:rPr>
            </w:pPr>
            <w:r>
              <w:rPr>
                <w:rFonts w:eastAsia="Calibri" w:cstheme="minorHAnsi"/>
                <w:color w:val="31849B" w:themeColor="accent5" w:themeShade="BF"/>
              </w:rPr>
              <w:t>P 7 Sledovat a vyprávět příběh, pohádku,</w:t>
            </w:r>
          </w:p>
          <w:p w:rsidR="00B40249" w:rsidRDefault="00876B00">
            <w:pPr>
              <w:spacing w:after="0" w:line="240" w:lineRule="auto"/>
              <w:jc w:val="both"/>
              <w:rPr>
                <w:rFonts w:cstheme="minorHAnsi"/>
                <w:color w:val="31849B" w:themeColor="accent5" w:themeShade="BF"/>
              </w:rPr>
            </w:pPr>
            <w:r>
              <w:rPr>
                <w:rFonts w:eastAsia="Calibri" w:cstheme="minorHAnsi"/>
                <w:color w:val="31849B" w:themeColor="accent5" w:themeShade="BF"/>
              </w:rPr>
              <w:t>P 10 Vědomě využívat všech smyslů, záměrně pozorovat, postřehovat, všímat si (nového, změněného, chybějícího)</w:t>
            </w:r>
          </w:p>
          <w:p w:rsidR="00B40249" w:rsidRDefault="00876B00">
            <w:pPr>
              <w:spacing w:after="0" w:line="240" w:lineRule="auto"/>
              <w:jc w:val="both"/>
              <w:rPr>
                <w:rFonts w:cstheme="minorHAnsi"/>
                <w:color w:val="31849B" w:themeColor="accent5" w:themeShade="BF"/>
              </w:rPr>
            </w:pPr>
            <w:r>
              <w:rPr>
                <w:rFonts w:eastAsia="Calibri"/>
                <w:color w:val="31849B" w:themeColor="accent5" w:themeShade="BF"/>
              </w:rPr>
              <w:t>P 11 Zaměřovat se na to, co je z poznávacího hlediska důležité</w:t>
            </w:r>
          </w:p>
          <w:p w:rsidR="00B40249" w:rsidRDefault="00876B00">
            <w:pPr>
              <w:spacing w:after="0" w:line="240" w:lineRule="auto"/>
              <w:jc w:val="both"/>
              <w:rPr>
                <w:rFonts w:cstheme="minorHAnsi"/>
                <w:color w:val="31849B" w:themeColor="accent5" w:themeShade="BF"/>
              </w:rPr>
            </w:pPr>
            <w:r>
              <w:rPr>
                <w:rFonts w:eastAsia="Calibri" w:cstheme="minorHAnsi"/>
                <w:color w:val="31849B" w:themeColor="accent5" w:themeShade="BF"/>
              </w:rPr>
              <w:t>P 12 Záměrně se soustředit a udržet pozornost,</w:t>
            </w:r>
          </w:p>
          <w:p w:rsidR="00B40249" w:rsidRDefault="00876B00">
            <w:pPr>
              <w:spacing w:after="0" w:line="240" w:lineRule="auto"/>
              <w:jc w:val="both"/>
              <w:rPr>
                <w:rFonts w:cstheme="minorHAnsi"/>
                <w:color w:val="31849B" w:themeColor="accent5" w:themeShade="BF"/>
              </w:rPr>
            </w:pPr>
            <w:r>
              <w:rPr>
                <w:rFonts w:eastAsia="Calibri" w:cstheme="minorHAnsi"/>
                <w:color w:val="31849B" w:themeColor="accent5" w:themeShade="BF"/>
              </w:rPr>
              <w:t>P 13 Vyvinout volní úsilí, soustředit se na činnost i její dokončení</w:t>
            </w:r>
          </w:p>
          <w:p w:rsidR="00B40249" w:rsidRDefault="00876B00">
            <w:pPr>
              <w:spacing w:after="0" w:line="240" w:lineRule="auto"/>
              <w:jc w:val="both"/>
              <w:rPr>
                <w:rFonts w:cstheme="minorHAnsi"/>
                <w:color w:val="31849B" w:themeColor="accent5" w:themeShade="BF"/>
              </w:rPr>
            </w:pPr>
            <w:r>
              <w:rPr>
                <w:rFonts w:eastAsia="Calibri" w:cstheme="minorHAnsi"/>
                <w:color w:val="31849B" w:themeColor="accent5" w:themeShade="BF"/>
              </w:rPr>
              <w:t>P 16 Zaměřovat se na to, co je z poznávacího hlediska důležité</w:t>
            </w:r>
          </w:p>
          <w:p w:rsidR="00B40249" w:rsidRDefault="00876B00">
            <w:pPr>
              <w:spacing w:after="0" w:line="240" w:lineRule="auto"/>
              <w:jc w:val="both"/>
              <w:rPr>
                <w:rFonts w:cstheme="minorHAnsi"/>
                <w:color w:val="31849B" w:themeColor="accent5" w:themeShade="BF"/>
              </w:rPr>
            </w:pPr>
            <w:r>
              <w:rPr>
                <w:rFonts w:eastAsia="Calibri" w:cstheme="minorHAnsi"/>
                <w:color w:val="31849B" w:themeColor="accent5" w:themeShade="BF"/>
              </w:rPr>
              <w:t>P 15 Vyjadřovat svou představivost a fantazii v tvořivých činnostech (konstruktivních, výtvarných, hudebních, pohybových či dramatických)</w:t>
            </w:r>
          </w:p>
          <w:p w:rsidR="00B40249" w:rsidRDefault="00876B00">
            <w:pPr>
              <w:spacing w:after="0" w:line="240" w:lineRule="auto"/>
              <w:jc w:val="both"/>
              <w:rPr>
                <w:rFonts w:cstheme="minorHAnsi"/>
                <w:color w:val="31849B" w:themeColor="accent5" w:themeShade="BF"/>
              </w:rPr>
            </w:pPr>
            <w:r>
              <w:rPr>
                <w:rFonts w:eastAsia="Calibri" w:cstheme="minorHAnsi"/>
                <w:color w:val="31849B" w:themeColor="accent5" w:themeShade="BF"/>
              </w:rPr>
              <w:t>P 17 Rozlišovat některé obrazné symboly a porozumět jejich významu a funkci</w:t>
            </w:r>
          </w:p>
          <w:p w:rsidR="00B40249" w:rsidRDefault="00876B00">
            <w:pPr>
              <w:spacing w:after="0" w:line="240" w:lineRule="auto"/>
              <w:jc w:val="both"/>
              <w:rPr>
                <w:rFonts w:cstheme="minorHAnsi"/>
                <w:color w:val="31849B" w:themeColor="accent5" w:themeShade="BF"/>
              </w:rPr>
            </w:pPr>
            <w:r>
              <w:rPr>
                <w:rFonts w:eastAsia="Calibri" w:cstheme="minorHAnsi"/>
                <w:color w:val="31849B" w:themeColor="accent5" w:themeShade="BF"/>
              </w:rPr>
              <w:t>P 18 Chápat základní číselné a matematické pojmy, elementární matematické souvislosti a dle potřeby je využívat, chápat prostorové pojmy, elementární časové pojmy</w:t>
            </w:r>
          </w:p>
          <w:p w:rsidR="00B40249" w:rsidRDefault="00876B00">
            <w:pPr>
              <w:spacing w:after="0" w:line="240" w:lineRule="auto"/>
              <w:jc w:val="both"/>
              <w:rPr>
                <w:rFonts w:cstheme="minorHAnsi"/>
                <w:color w:val="31849B" w:themeColor="accent5" w:themeShade="BF"/>
              </w:rPr>
            </w:pPr>
            <w:r>
              <w:rPr>
                <w:rFonts w:eastAsia="Calibri" w:cstheme="minorHAnsi"/>
                <w:color w:val="31849B" w:themeColor="accent5" w:themeShade="BF"/>
              </w:rPr>
              <w:t>P 19 Přemýšlet, uvažovat, a své myšlenky i úvahy vyjádřit</w:t>
            </w:r>
          </w:p>
          <w:p w:rsidR="00B40249" w:rsidRDefault="00876B00">
            <w:pPr>
              <w:spacing w:after="0" w:line="240" w:lineRule="auto"/>
              <w:jc w:val="both"/>
              <w:rPr>
                <w:rFonts w:cstheme="minorHAnsi"/>
                <w:color w:val="31849B" w:themeColor="accent5" w:themeShade="BF"/>
              </w:rPr>
            </w:pPr>
            <w:r>
              <w:rPr>
                <w:rFonts w:eastAsia="Calibri" w:cstheme="minorHAnsi"/>
                <w:color w:val="31849B" w:themeColor="accent5" w:themeShade="BF"/>
              </w:rPr>
              <w:t>P 20 Řešit problémy, úkoly a situace, myslet kreativně</w:t>
            </w:r>
          </w:p>
          <w:p w:rsidR="00B40249" w:rsidRDefault="00876B00">
            <w:pPr>
              <w:spacing w:after="0" w:line="240" w:lineRule="auto"/>
              <w:jc w:val="both"/>
              <w:rPr>
                <w:rFonts w:eastAsia="Calibri" w:cstheme="minorHAnsi"/>
                <w:color w:val="31849B" w:themeColor="accent5" w:themeShade="BF"/>
              </w:rPr>
            </w:pPr>
            <w:r>
              <w:rPr>
                <w:rFonts w:eastAsia="Calibri" w:cstheme="minorHAnsi"/>
                <w:color w:val="31849B" w:themeColor="accent5" w:themeShade="BF"/>
              </w:rPr>
              <w:t>P 22 Projevovat zájem o knížky, soustředěně poslouchat četbu, hudbu, sledovat divadlo, film</w:t>
            </w:r>
          </w:p>
          <w:p w:rsidR="00B40249" w:rsidRDefault="00876B00">
            <w:pPr>
              <w:spacing w:after="0" w:line="240" w:lineRule="auto"/>
              <w:jc w:val="both"/>
              <w:rPr>
                <w:rFonts w:cstheme="minorHAnsi"/>
                <w:color w:val="31849B" w:themeColor="accent5" w:themeShade="BF"/>
              </w:rPr>
            </w:pPr>
            <w:r>
              <w:rPr>
                <w:rFonts w:eastAsia="Calibri" w:cstheme="minorHAnsi"/>
                <w:color w:val="31849B" w:themeColor="accent5" w:themeShade="BF"/>
              </w:rPr>
              <w:t>P 37 Prožívat a dětským způsobem projevovat, co cítí, snažit se ovládat své afektivní chování</w:t>
            </w:r>
          </w:p>
          <w:p w:rsidR="00B40249" w:rsidRDefault="00876B00">
            <w:pPr>
              <w:spacing w:after="0" w:line="240" w:lineRule="auto"/>
              <w:jc w:val="both"/>
              <w:rPr>
                <w:rFonts w:cstheme="minorHAnsi"/>
                <w:color w:val="31849B" w:themeColor="accent5" w:themeShade="BF"/>
              </w:rPr>
            </w:pPr>
            <w:r>
              <w:rPr>
                <w:rFonts w:eastAsia="Calibri" w:cstheme="minorHAnsi"/>
                <w:color w:val="31849B" w:themeColor="accent5" w:themeShade="BF"/>
              </w:rPr>
              <w:t>P 38 Těšit se z hezkých a příjemných zážitků, přírodních a kulturních krás i setkávání se s uměním</w:t>
            </w:r>
          </w:p>
          <w:p w:rsidR="00B40249" w:rsidRDefault="00876B00">
            <w:pPr>
              <w:spacing w:after="0" w:line="240" w:lineRule="auto"/>
              <w:jc w:val="both"/>
              <w:rPr>
                <w:rFonts w:cstheme="minorHAnsi"/>
                <w:color w:val="31849B" w:themeColor="accent5" w:themeShade="BF"/>
              </w:rPr>
            </w:pPr>
            <w:r>
              <w:rPr>
                <w:rFonts w:eastAsia="Calibri" w:cstheme="minorHAnsi"/>
                <w:color w:val="31849B" w:themeColor="accent5" w:themeShade="BF"/>
              </w:rPr>
              <w:t xml:space="preserve">P </w:t>
            </w:r>
            <w:proofErr w:type="gramStart"/>
            <w:r>
              <w:rPr>
                <w:rFonts w:eastAsia="Calibri" w:cstheme="minorHAnsi"/>
                <w:color w:val="31849B" w:themeColor="accent5" w:themeShade="BF"/>
              </w:rPr>
              <w:t>39  Zachytit</w:t>
            </w:r>
            <w:proofErr w:type="gramEnd"/>
            <w:r>
              <w:rPr>
                <w:rFonts w:eastAsia="Calibri" w:cstheme="minorHAnsi"/>
                <w:color w:val="31849B" w:themeColor="accent5" w:themeShade="BF"/>
              </w:rPr>
              <w:t xml:space="preserve"> a vyjádřit své prožitky</w:t>
            </w:r>
          </w:p>
          <w:p w:rsidR="00B40249" w:rsidRDefault="00B40249">
            <w:pPr>
              <w:spacing w:after="0" w:line="240" w:lineRule="auto"/>
              <w:jc w:val="both"/>
              <w:rPr>
                <w:rFonts w:cstheme="minorHAnsi"/>
                <w:b/>
              </w:rPr>
            </w:pPr>
          </w:p>
        </w:tc>
      </w:tr>
      <w:tr w:rsidR="00B40249">
        <w:tc>
          <w:tcPr>
            <w:tcW w:w="6237" w:type="dxa"/>
            <w:gridSpan w:val="2"/>
            <w:tcBorders>
              <w:right w:val="nil"/>
            </w:tcBorders>
            <w:shd w:val="clear" w:color="auto" w:fill="99FFCC"/>
          </w:tcPr>
          <w:p w:rsidR="00B40249" w:rsidRDefault="00B40249">
            <w:pPr>
              <w:spacing w:after="0" w:line="240" w:lineRule="auto"/>
              <w:jc w:val="both"/>
              <w:rPr>
                <w:rFonts w:ascii="Calibri" w:eastAsia="Calibri" w:hAnsi="Calibri"/>
              </w:rPr>
            </w:pPr>
          </w:p>
          <w:p w:rsidR="00B40249" w:rsidRDefault="00876B00">
            <w:pPr>
              <w:spacing w:after="0" w:line="240" w:lineRule="auto"/>
              <w:jc w:val="both"/>
              <w:rPr>
                <w:rFonts w:ascii="Calibri" w:eastAsia="Calibri" w:hAnsi="Calibri"/>
              </w:rPr>
            </w:pPr>
            <w:r>
              <w:rPr>
                <w:rFonts w:eastAsia="Calibri"/>
                <w:b/>
              </w:rPr>
              <w:t>Povídám, povídám pohádku</w:t>
            </w:r>
          </w:p>
        </w:tc>
        <w:tc>
          <w:tcPr>
            <w:tcW w:w="8504" w:type="dxa"/>
            <w:tcBorders>
              <w:left w:val="nil"/>
            </w:tcBorders>
            <w:shd w:val="clear" w:color="auto" w:fill="99FFCC"/>
          </w:tcPr>
          <w:p w:rsidR="00B40249" w:rsidRDefault="00B40249">
            <w:pPr>
              <w:spacing w:after="0" w:line="240" w:lineRule="auto"/>
              <w:jc w:val="both"/>
              <w:rPr>
                <w:rFonts w:ascii="Calibri" w:eastAsia="Calibri" w:hAnsi="Calibri"/>
              </w:rPr>
            </w:pPr>
          </w:p>
        </w:tc>
      </w:tr>
      <w:tr w:rsidR="00B40249">
        <w:tc>
          <w:tcPr>
            <w:tcW w:w="6237" w:type="dxa"/>
            <w:gridSpan w:val="2"/>
            <w:shd w:val="clear" w:color="auto" w:fill="99FFCC"/>
          </w:tcPr>
          <w:p w:rsidR="00B40249" w:rsidRDefault="00B40249">
            <w:pPr>
              <w:spacing w:after="0"/>
              <w:rPr>
                <w:b/>
              </w:rPr>
            </w:pPr>
          </w:p>
          <w:p w:rsidR="00B40249" w:rsidRDefault="00876B00">
            <w:pPr>
              <w:spacing w:after="0"/>
              <w:rPr>
                <w:b/>
              </w:rPr>
            </w:pPr>
            <w:proofErr w:type="gramStart"/>
            <w:r>
              <w:rPr>
                <w:rFonts w:eastAsia="Calibri"/>
                <w:b/>
              </w:rPr>
              <w:t>Vzdělávací  nabídka</w:t>
            </w:r>
            <w:proofErr w:type="gramEnd"/>
          </w:p>
        </w:tc>
        <w:tc>
          <w:tcPr>
            <w:tcW w:w="8504" w:type="dxa"/>
            <w:shd w:val="clear" w:color="auto" w:fill="99FFCC"/>
          </w:tcPr>
          <w:p w:rsidR="00B40249" w:rsidRDefault="00B40249">
            <w:pPr>
              <w:spacing w:after="0"/>
              <w:rPr>
                <w:b/>
              </w:rPr>
            </w:pPr>
          </w:p>
          <w:p w:rsidR="00B40249" w:rsidRDefault="00876B00">
            <w:pPr>
              <w:spacing w:after="0"/>
              <w:rPr>
                <w:b/>
              </w:rPr>
            </w:pPr>
            <w:proofErr w:type="gramStart"/>
            <w:r>
              <w:rPr>
                <w:rFonts w:eastAsia="Calibri"/>
                <w:b/>
              </w:rPr>
              <w:t>Očekávané  výstupy</w:t>
            </w:r>
            <w:proofErr w:type="gramEnd"/>
          </w:p>
        </w:tc>
      </w:tr>
      <w:tr w:rsidR="00B40249">
        <w:tc>
          <w:tcPr>
            <w:tcW w:w="6237" w:type="dxa"/>
            <w:gridSpan w:val="2"/>
          </w:tcPr>
          <w:p w:rsidR="00B40249" w:rsidRDefault="00876B00">
            <w:pPr>
              <w:pStyle w:val="Odstavecseseznamem"/>
              <w:numPr>
                <w:ilvl w:val="0"/>
                <w:numId w:val="35"/>
              </w:numPr>
              <w:spacing w:after="0" w:line="240" w:lineRule="auto"/>
              <w:rPr>
                <w:rFonts w:ascii="Calibri" w:eastAsia="Calibri" w:hAnsi="Calibri"/>
              </w:rPr>
            </w:pPr>
            <w:r>
              <w:rPr>
                <w:rFonts w:eastAsia="Calibri"/>
              </w:rPr>
              <w:t xml:space="preserve">Hry zaměřené na tvořivost, </w:t>
            </w:r>
            <w:proofErr w:type="gramStart"/>
            <w:r>
              <w:rPr>
                <w:rFonts w:eastAsia="Calibri"/>
              </w:rPr>
              <w:t>představivost  a fantazii</w:t>
            </w:r>
            <w:proofErr w:type="gramEnd"/>
            <w:r>
              <w:rPr>
                <w:rFonts w:eastAsia="Calibri"/>
              </w:rPr>
              <w:t xml:space="preserve"> – hudební, taneční a dramatické aktivity.</w:t>
            </w:r>
          </w:p>
          <w:p w:rsidR="00B40249" w:rsidRDefault="00876B00">
            <w:pPr>
              <w:pStyle w:val="Odstavecseseznamem"/>
              <w:numPr>
                <w:ilvl w:val="0"/>
                <w:numId w:val="35"/>
              </w:numPr>
              <w:spacing w:after="0" w:line="240" w:lineRule="auto"/>
              <w:rPr>
                <w:rFonts w:ascii="Calibri" w:eastAsia="Calibri" w:hAnsi="Calibri"/>
              </w:rPr>
            </w:pPr>
            <w:r>
              <w:rPr>
                <w:rFonts w:eastAsia="Calibri"/>
              </w:rPr>
              <w:t>Výroba masek, výzdoba třídy.</w:t>
            </w:r>
          </w:p>
          <w:p w:rsidR="00B40249" w:rsidRDefault="00876B00">
            <w:pPr>
              <w:numPr>
                <w:ilvl w:val="0"/>
                <w:numId w:val="35"/>
              </w:numPr>
              <w:spacing w:before="100" w:after="0" w:line="240" w:lineRule="auto"/>
              <w:rPr>
                <w:rFonts w:ascii="Calibri" w:eastAsia="Calibri" w:hAnsi="Calibri"/>
              </w:rPr>
            </w:pPr>
            <w:r>
              <w:rPr>
                <w:rFonts w:eastAsia="Calibri"/>
              </w:rPr>
              <w:t>Činnosti a příležitosti seznamující děti s různými sdělovacími prostředky (noviny, časopisy, knihy, audiovizuální technika)</w:t>
            </w:r>
          </w:p>
          <w:p w:rsidR="00B40249" w:rsidRDefault="00B40249">
            <w:pPr>
              <w:pStyle w:val="Odstavecseseznamem"/>
              <w:spacing w:after="0" w:line="240" w:lineRule="auto"/>
              <w:rPr>
                <w:rFonts w:ascii="Calibri" w:eastAsia="Calibri" w:hAnsi="Calibri"/>
              </w:rPr>
            </w:pPr>
          </w:p>
          <w:p w:rsidR="00B40249" w:rsidRDefault="00B40249">
            <w:pPr>
              <w:spacing w:after="0" w:line="240" w:lineRule="auto"/>
              <w:jc w:val="both"/>
              <w:rPr>
                <w:rFonts w:ascii="Calibri" w:eastAsia="Calibri" w:hAnsi="Calibri"/>
              </w:rPr>
            </w:pPr>
          </w:p>
        </w:tc>
        <w:tc>
          <w:tcPr>
            <w:tcW w:w="8504" w:type="dxa"/>
          </w:tcPr>
          <w:p w:rsidR="00B40249" w:rsidRDefault="00876B00">
            <w:pPr>
              <w:spacing w:after="0" w:line="240" w:lineRule="auto"/>
              <w:jc w:val="both"/>
              <w:rPr>
                <w:rFonts w:cstheme="minorHAnsi"/>
                <w:color w:val="E36C0A" w:themeColor="accent6" w:themeShade="BF"/>
              </w:rPr>
            </w:pPr>
            <w:r>
              <w:rPr>
                <w:rFonts w:eastAsia="Calibri" w:cstheme="minorHAnsi"/>
                <w:color w:val="E36C0A" w:themeColor="accent6" w:themeShade="BF"/>
              </w:rPr>
              <w:t>D 2 Přirozeně a bez zábran komunikovat s druhým dítětem</w:t>
            </w:r>
          </w:p>
          <w:p w:rsidR="00B40249" w:rsidRDefault="00876B00">
            <w:pPr>
              <w:spacing w:after="0" w:line="240" w:lineRule="auto"/>
              <w:jc w:val="both"/>
              <w:rPr>
                <w:rFonts w:cstheme="minorHAnsi"/>
                <w:color w:val="E36C0A" w:themeColor="accent6" w:themeShade="BF"/>
              </w:rPr>
            </w:pPr>
            <w:proofErr w:type="gramStart"/>
            <w:r>
              <w:rPr>
                <w:rFonts w:eastAsia="Calibri" w:cstheme="minorHAnsi"/>
                <w:color w:val="E36C0A" w:themeColor="accent6" w:themeShade="BF"/>
              </w:rPr>
              <w:t>D 3  Spolupracovat</w:t>
            </w:r>
            <w:proofErr w:type="gramEnd"/>
            <w:r>
              <w:rPr>
                <w:rFonts w:eastAsia="Calibri" w:cstheme="minorHAnsi"/>
                <w:color w:val="E36C0A" w:themeColor="accent6" w:themeShade="BF"/>
              </w:rPr>
              <w:t xml:space="preserve"> s ostatními</w:t>
            </w:r>
          </w:p>
          <w:p w:rsidR="00B40249" w:rsidRDefault="00876B00">
            <w:pPr>
              <w:spacing w:after="0" w:line="240" w:lineRule="auto"/>
              <w:jc w:val="both"/>
              <w:rPr>
                <w:rFonts w:eastAsia="Calibri" w:cstheme="minorHAnsi"/>
                <w:color w:val="E36C0A" w:themeColor="accent6" w:themeShade="BF"/>
              </w:rPr>
            </w:pPr>
            <w:r>
              <w:rPr>
                <w:rFonts w:eastAsia="Calibri"/>
                <w:color w:val="E36C0A" w:themeColor="accent6" w:themeShade="BF"/>
              </w:rPr>
              <w:t>D 8 Uvědomovat si svá práva ve vztahu k druhému, přiznávat stejná práva druhým a respektovat je</w:t>
            </w:r>
          </w:p>
          <w:p w:rsidR="00B40249" w:rsidRDefault="00876B00">
            <w:pPr>
              <w:spacing w:after="0" w:line="240" w:lineRule="auto"/>
              <w:jc w:val="both"/>
              <w:rPr>
                <w:rFonts w:eastAsia="Calibri" w:cstheme="minorHAnsi"/>
                <w:color w:val="AB198F"/>
              </w:rPr>
            </w:pPr>
            <w:r>
              <w:rPr>
                <w:rFonts w:eastAsia="Calibri" w:cstheme="minorHAnsi"/>
                <w:color w:val="AB198F"/>
              </w:rPr>
              <w:t>SP 8 Zachycovat skutečnosti ze svého okolí a vyjadřovat své představy pomocí různých výtvarných činností, dovedností a technik</w:t>
            </w:r>
          </w:p>
          <w:p w:rsidR="00B40249" w:rsidRDefault="00876B00">
            <w:pPr>
              <w:spacing w:after="0" w:line="240" w:lineRule="auto"/>
              <w:jc w:val="both"/>
              <w:rPr>
                <w:rFonts w:cstheme="minorHAnsi"/>
                <w:color w:val="AB198F"/>
              </w:rPr>
            </w:pPr>
            <w:r>
              <w:rPr>
                <w:rFonts w:eastAsia="Calibri" w:cstheme="minorHAnsi"/>
                <w:color w:val="AB198F"/>
              </w:rPr>
              <w:t>SP 9 Vyjadřovat se prostřednictvím hudebních a hudebně pohybových činností, zvládat základní hudební dovednosti vokální i instrumentální</w:t>
            </w:r>
          </w:p>
          <w:p w:rsidR="00B40249" w:rsidRDefault="00876B00">
            <w:pPr>
              <w:spacing w:after="0" w:line="240" w:lineRule="auto"/>
              <w:jc w:val="both"/>
              <w:rPr>
                <w:rFonts w:eastAsia="Calibri" w:cstheme="minorHAnsi"/>
                <w:color w:val="76923C" w:themeColor="accent3" w:themeShade="BF"/>
              </w:rPr>
            </w:pPr>
            <w:r>
              <w:rPr>
                <w:rFonts w:eastAsia="Calibri" w:cstheme="minorHAnsi"/>
                <w:color w:val="76923C" w:themeColor="accent3" w:themeShade="BF"/>
              </w:rPr>
              <w:t>SV 5 Všímat si změn a dění v nejbližším okolí</w:t>
            </w:r>
          </w:p>
          <w:p w:rsidR="00B40249" w:rsidRDefault="00876B00">
            <w:pPr>
              <w:spacing w:after="0" w:line="240" w:lineRule="auto"/>
              <w:jc w:val="both"/>
              <w:rPr>
                <w:rFonts w:eastAsia="Calibri" w:cstheme="minorHAnsi"/>
                <w:color w:val="76923C" w:themeColor="accent3" w:themeShade="BF"/>
              </w:rPr>
            </w:pPr>
            <w:r>
              <w:rPr>
                <w:rFonts w:eastAsia="Calibri" w:cstheme="minorHAnsi"/>
                <w:color w:val="76923C" w:themeColor="accent3" w:themeShade="BF"/>
              </w:rPr>
              <w:t>SV 2 Osvojit si elementární poznatky o okolním prostředí, které jsou dítěti blízké, pro ně smysluplné a přínosné, zajímavé a jemu pochopitelné a využitelné pro další učení a životní praxi</w:t>
            </w:r>
          </w:p>
          <w:p w:rsidR="00B40249" w:rsidRDefault="00B40249">
            <w:pPr>
              <w:spacing w:after="0" w:line="240" w:lineRule="auto"/>
              <w:jc w:val="both"/>
              <w:rPr>
                <w:rFonts w:eastAsia="Calibri" w:cstheme="minorHAnsi"/>
                <w:color w:val="000000"/>
              </w:rPr>
            </w:pPr>
          </w:p>
          <w:p w:rsidR="00B40249" w:rsidRDefault="00B40249">
            <w:pPr>
              <w:spacing w:after="0" w:line="240" w:lineRule="auto"/>
              <w:jc w:val="both"/>
              <w:rPr>
                <w:rFonts w:ascii="Calibri" w:eastAsia="Calibri" w:hAnsi="Calibri"/>
              </w:rPr>
            </w:pPr>
          </w:p>
        </w:tc>
      </w:tr>
    </w:tbl>
    <w:p w:rsidR="00B40249" w:rsidRDefault="00B40249">
      <w:pPr>
        <w:sectPr w:rsidR="00B40249">
          <w:headerReference w:type="even" r:id="rId118"/>
          <w:headerReference w:type="default" r:id="rId119"/>
          <w:footerReference w:type="even" r:id="rId120"/>
          <w:footerReference w:type="default" r:id="rId121"/>
          <w:headerReference w:type="first" r:id="rId122"/>
          <w:footerReference w:type="first" r:id="rId123"/>
          <w:pgSz w:w="16838" w:h="11906" w:orient="landscape"/>
          <w:pgMar w:top="1417" w:right="678" w:bottom="1417" w:left="1417" w:header="708" w:footer="708" w:gutter="0"/>
          <w:cols w:space="708"/>
          <w:formProt w:val="0"/>
          <w:titlePg/>
          <w:docGrid w:linePitch="360" w:charSpace="8192"/>
        </w:sectPr>
      </w:pPr>
    </w:p>
    <w:tbl>
      <w:tblPr>
        <w:tblStyle w:val="Mkatabulky"/>
        <w:tblW w:w="9288" w:type="dxa"/>
        <w:tblLayout w:type="fixed"/>
        <w:tblLook w:val="04A0" w:firstRow="1" w:lastRow="0" w:firstColumn="1" w:lastColumn="0" w:noHBand="0" w:noVBand="1"/>
      </w:tblPr>
      <w:tblGrid>
        <w:gridCol w:w="9288"/>
      </w:tblGrid>
      <w:tr w:rsidR="00B40249">
        <w:tc>
          <w:tcPr>
            <w:tcW w:w="9288" w:type="dxa"/>
            <w:tcBorders>
              <w:top w:val="nil"/>
              <w:left w:val="nil"/>
              <w:bottom w:val="nil"/>
              <w:right w:val="nil"/>
            </w:tcBorders>
          </w:tcPr>
          <w:p w:rsidR="00B40249" w:rsidRDefault="00876B00">
            <w:pPr>
              <w:shd w:val="clear" w:color="auto" w:fill="FFFF00"/>
              <w:spacing w:after="0"/>
              <w:ind w:left="-142" w:right="-500" w:firstLine="142"/>
              <w:rPr>
                <w:b/>
              </w:rPr>
            </w:pPr>
            <w:r>
              <w:rPr>
                <w:rFonts w:eastAsia="Calibri"/>
                <w:b/>
              </w:rPr>
              <w:lastRenderedPageBreak/>
              <w:t>6.2.7</w:t>
            </w:r>
          </w:p>
          <w:p w:rsidR="00B40249" w:rsidRDefault="00B40249">
            <w:pPr>
              <w:shd w:val="clear" w:color="auto" w:fill="FFFF00"/>
              <w:spacing w:after="0"/>
              <w:ind w:left="-142" w:right="-500" w:firstLine="142"/>
              <w:rPr>
                <w:b/>
              </w:rPr>
            </w:pPr>
          </w:p>
          <w:p w:rsidR="00B40249" w:rsidRDefault="00876B00">
            <w:pPr>
              <w:spacing w:after="0"/>
              <w:rPr>
                <w:b/>
              </w:rPr>
            </w:pPr>
            <w:r>
              <w:rPr>
                <w:rFonts w:eastAsia="Calibri"/>
                <w:b/>
              </w:rPr>
              <w:t xml:space="preserve">VII. </w:t>
            </w:r>
            <w:proofErr w:type="gramStart"/>
            <w:r>
              <w:rPr>
                <w:rFonts w:eastAsia="Calibri"/>
                <w:b/>
              </w:rPr>
              <w:t>integrovaný  blok</w:t>
            </w:r>
            <w:proofErr w:type="gramEnd"/>
            <w:r>
              <w:rPr>
                <w:rFonts w:eastAsia="Calibri"/>
                <w:b/>
              </w:rPr>
              <w:t xml:space="preserve"> „ Zaťukalo jaro“  březen</w:t>
            </w:r>
          </w:p>
        </w:tc>
      </w:tr>
    </w:tbl>
    <w:p w:rsidR="00B40249" w:rsidRDefault="00876B00">
      <w:pPr>
        <w:jc w:val="both"/>
        <w:rPr>
          <w:rFonts w:cstheme="minorHAnsi"/>
          <w:color w:val="000000"/>
        </w:rPr>
      </w:pPr>
      <w:r>
        <w:rPr>
          <w:rFonts w:cstheme="minorHAnsi"/>
        </w:rPr>
        <w:t xml:space="preserve">Realizace integrovaného bloku je zasazena do jarního období, seznamuje děti s charakteristickými znaky přírody na jaře. </w:t>
      </w:r>
      <w:r>
        <w:rPr>
          <w:rFonts w:cstheme="minorHAnsi"/>
          <w:color w:val="000000"/>
        </w:rPr>
        <w:t xml:space="preserve">Při pozorování jarní přírody dále rozvineme poznatky a dovednosti (motorické, estetické i poznávací) v souvislosti s daným ročním obdobím. Posílíme dětskou zvídavost, zájem dětí a radost z objevování. V tomto bloku </w:t>
      </w:r>
      <w:r>
        <w:rPr>
          <w:rFonts w:cstheme="minorHAnsi"/>
        </w:rPr>
        <w:t>se děti seznamují s dopravní tématikou zaměřena na cvičení bezpečného chování dětí v dopravních situacích a činnostech, kterých se dítě běžně účastní. Směřuje k prevenci úrazů hrozících při jarních hrách a pohybových činnostech souvisejících s příchodem jara. Děti se seznámí s dopravními prostředky, jejich využitím a funkcemi s dopravními značkami. Budeme se snažit chápat</w:t>
      </w:r>
      <w:r>
        <w:rPr>
          <w:rFonts w:cstheme="minorHAnsi"/>
          <w:color w:val="000000"/>
        </w:rPr>
        <w:t>, že člověk může přírodě pomáhat, ale i škodit a uvědomíme si, jak je důležité pečovat o své okolí a prostředí, v němž žijeme, naučíme se, jak nakládat s odpady.</w:t>
      </w:r>
    </w:p>
    <w:p w:rsidR="00B40249" w:rsidRDefault="00876B00">
      <w:pPr>
        <w:jc w:val="both"/>
        <w:rPr>
          <w:rFonts w:cstheme="minorHAnsi"/>
          <w:b/>
          <w:color w:val="000000"/>
        </w:rPr>
      </w:pPr>
      <w:r>
        <w:rPr>
          <w:rFonts w:cstheme="minorHAnsi"/>
          <w:b/>
          <w:color w:val="000000"/>
        </w:rPr>
        <w:t>Podtémata: Příroda se probouzí, Děti pozor červená,</w:t>
      </w:r>
    </w:p>
    <w:tbl>
      <w:tblPr>
        <w:tblStyle w:val="Mkatabulky"/>
        <w:tblW w:w="9039" w:type="dxa"/>
        <w:tblLayout w:type="fixed"/>
        <w:tblLook w:val="04A0" w:firstRow="1" w:lastRow="0" w:firstColumn="1" w:lastColumn="0" w:noHBand="0" w:noVBand="1"/>
      </w:tblPr>
      <w:tblGrid>
        <w:gridCol w:w="2235"/>
        <w:gridCol w:w="6804"/>
      </w:tblGrid>
      <w:tr w:rsidR="00B40249">
        <w:tc>
          <w:tcPr>
            <w:tcW w:w="9038" w:type="dxa"/>
            <w:gridSpan w:val="2"/>
          </w:tcPr>
          <w:p w:rsidR="00B40249" w:rsidRDefault="00B40249">
            <w:pPr>
              <w:spacing w:after="0"/>
              <w:jc w:val="both"/>
              <w:rPr>
                <w:rFonts w:cs="Times New Roman"/>
                <w:b/>
                <w:bCs/>
                <w:color w:val="000000"/>
              </w:rPr>
            </w:pPr>
          </w:p>
          <w:p w:rsidR="00B40249" w:rsidRDefault="00876B00">
            <w:pPr>
              <w:spacing w:after="0"/>
              <w:jc w:val="both"/>
              <w:rPr>
                <w:rFonts w:ascii="Calibri" w:eastAsia="Calibri" w:hAnsi="Calibri"/>
              </w:rPr>
            </w:pPr>
            <w:r>
              <w:rPr>
                <w:rFonts w:eastAsia="Calibri" w:cs="Times New Roman"/>
                <w:b/>
                <w:bCs/>
                <w:color w:val="000000"/>
              </w:rPr>
              <w:t>Navržené dílčí vzdělávací cíle</w:t>
            </w: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jeho tělo</w:t>
            </w:r>
          </w:p>
          <w:p w:rsidR="00B40249" w:rsidRDefault="00B40249">
            <w:pPr>
              <w:spacing w:after="0"/>
              <w:jc w:val="both"/>
              <w:rPr>
                <w:rFonts w:ascii="Calibri" w:eastAsia="Calibri" w:hAnsi="Calibri"/>
              </w:rPr>
            </w:pPr>
          </w:p>
        </w:tc>
        <w:tc>
          <w:tcPr>
            <w:tcW w:w="6803" w:type="dxa"/>
          </w:tcPr>
          <w:p w:rsidR="00B40249" w:rsidRDefault="00876B00">
            <w:pPr>
              <w:pStyle w:val="Odstavecseseznamem"/>
              <w:numPr>
                <w:ilvl w:val="0"/>
                <w:numId w:val="17"/>
              </w:numPr>
              <w:spacing w:after="0" w:line="240" w:lineRule="auto"/>
              <w:ind w:left="459" w:hanging="284"/>
              <w:rPr>
                <w:rFonts w:cs="Times New Roman"/>
                <w:color w:val="000000"/>
              </w:rPr>
            </w:pPr>
            <w:r>
              <w:rPr>
                <w:rFonts w:eastAsia="Calibri" w:cs="Times New Roman"/>
                <w:color w:val="000000"/>
              </w:rPr>
              <w:t>osvojení si poznatků a dovedností důležitých k podpoře bezpečí</w:t>
            </w:r>
          </w:p>
          <w:p w:rsidR="00B40249" w:rsidRDefault="00B40249">
            <w:pPr>
              <w:pStyle w:val="Odstavecseseznamem"/>
              <w:spacing w:after="0" w:line="240" w:lineRule="auto"/>
              <w:ind w:left="459" w:hanging="284"/>
              <w:rPr>
                <w:rFonts w:cs="Times New Roman"/>
                <w:color w:val="000000"/>
              </w:rPr>
            </w:pP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jeho psychika</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9" w:line="240" w:lineRule="auto"/>
              <w:ind w:left="459"/>
              <w:rPr>
                <w:rFonts w:cs="Times New Roman"/>
                <w:color w:val="000000"/>
              </w:rPr>
            </w:pPr>
          </w:p>
          <w:p w:rsidR="00B40249" w:rsidRDefault="00876B00">
            <w:pPr>
              <w:pStyle w:val="Odstavecseseznamem"/>
              <w:numPr>
                <w:ilvl w:val="0"/>
                <w:numId w:val="18"/>
              </w:numPr>
              <w:spacing w:after="9" w:line="240" w:lineRule="auto"/>
              <w:ind w:left="459" w:hanging="284"/>
              <w:rPr>
                <w:rFonts w:cs="Times New Roman"/>
                <w:color w:val="000000"/>
              </w:rPr>
            </w:pPr>
            <w:r>
              <w:rPr>
                <w:rFonts w:eastAsia="Calibri" w:cs="Times New Roman"/>
                <w:color w:val="000000"/>
              </w:rPr>
              <w:t>rozvoj komunikativních dovedností</w:t>
            </w:r>
          </w:p>
          <w:p w:rsidR="00B40249" w:rsidRDefault="00876B00">
            <w:pPr>
              <w:pStyle w:val="Odstavecseseznamem"/>
              <w:numPr>
                <w:ilvl w:val="0"/>
                <w:numId w:val="18"/>
              </w:numPr>
              <w:spacing w:after="9" w:line="240" w:lineRule="auto"/>
              <w:ind w:left="459" w:hanging="284"/>
              <w:rPr>
                <w:rFonts w:cs="Times New Roman"/>
                <w:color w:val="000000"/>
              </w:rPr>
            </w:pPr>
            <w:r>
              <w:rPr>
                <w:rFonts w:eastAsia="Calibri" w:cs="Times New Roman"/>
                <w:color w:val="000000"/>
              </w:rPr>
              <w:t>rozvoj tvořivého myšlení, řešení problémů</w:t>
            </w:r>
          </w:p>
          <w:p w:rsidR="00B40249" w:rsidRDefault="00876B00">
            <w:pPr>
              <w:pStyle w:val="Odstavecseseznamem"/>
              <w:numPr>
                <w:ilvl w:val="0"/>
                <w:numId w:val="18"/>
              </w:numPr>
              <w:spacing w:after="0" w:line="240" w:lineRule="auto"/>
              <w:ind w:left="459" w:hanging="284"/>
              <w:rPr>
                <w:rFonts w:cs="Times New Roman"/>
                <w:color w:val="000000"/>
              </w:rPr>
            </w:pPr>
            <w:r>
              <w:rPr>
                <w:rFonts w:eastAsia="Calibri" w:cs="Times New Roman"/>
                <w:color w:val="000000"/>
              </w:rPr>
              <w:t>rozvoj schopnosti citové vztahy vytvářet, rozvíjet je a city plně prožívat</w:t>
            </w:r>
          </w:p>
          <w:p w:rsidR="00B40249" w:rsidRDefault="00876B00">
            <w:pPr>
              <w:pStyle w:val="Odstavecseseznamem"/>
              <w:numPr>
                <w:ilvl w:val="0"/>
                <w:numId w:val="18"/>
              </w:numPr>
              <w:spacing w:after="0" w:line="240" w:lineRule="auto"/>
              <w:ind w:left="459" w:hanging="284"/>
              <w:rPr>
                <w:rFonts w:cs="Times New Roman"/>
                <w:color w:val="000000"/>
              </w:rPr>
            </w:pPr>
            <w:r>
              <w:rPr>
                <w:rFonts w:eastAsia="Calibri" w:cs="Times New Roman"/>
                <w:color w:val="000000"/>
              </w:rPr>
              <w:t xml:space="preserve">vytváření pozitivního vztahu k intelektuálním </w:t>
            </w:r>
            <w:proofErr w:type="gramStart"/>
            <w:r>
              <w:rPr>
                <w:rFonts w:eastAsia="Calibri" w:cs="Times New Roman"/>
                <w:color w:val="000000"/>
              </w:rPr>
              <w:t>činnostem a  učení</w:t>
            </w:r>
            <w:proofErr w:type="gramEnd"/>
          </w:p>
          <w:p w:rsidR="00B40249" w:rsidRDefault="00876B00">
            <w:pPr>
              <w:pStyle w:val="Odstavecseseznamem"/>
              <w:numPr>
                <w:ilvl w:val="0"/>
                <w:numId w:val="18"/>
              </w:numPr>
              <w:spacing w:after="0" w:line="240" w:lineRule="auto"/>
              <w:ind w:left="459" w:hanging="284"/>
              <w:rPr>
                <w:rFonts w:cs="Times New Roman"/>
                <w:color w:val="000000"/>
              </w:rPr>
            </w:pPr>
            <w:r>
              <w:rPr>
                <w:rFonts w:eastAsia="Calibri" w:cs="Times New Roman"/>
                <w:color w:val="000000"/>
              </w:rPr>
              <w:t>získání relativní citové samostatnosti</w:t>
            </w:r>
          </w:p>
          <w:p w:rsidR="00B40249" w:rsidRDefault="00B40249">
            <w:pPr>
              <w:pStyle w:val="Odstavecseseznamem"/>
              <w:spacing w:after="0" w:line="240" w:lineRule="auto"/>
              <w:ind w:left="459" w:hanging="284"/>
              <w:rPr>
                <w:rFonts w:ascii="Calibri" w:eastAsia="Calibri" w:hAnsi="Calibri"/>
              </w:rPr>
            </w:pP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ten druhý</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line="240" w:lineRule="auto"/>
              <w:ind w:left="459"/>
              <w:rPr>
                <w:rFonts w:cs="Times New Roman"/>
                <w:color w:val="000000"/>
              </w:rPr>
            </w:pPr>
          </w:p>
          <w:p w:rsidR="00B40249" w:rsidRDefault="00876B00">
            <w:pPr>
              <w:pStyle w:val="Odstavecseseznamem"/>
              <w:numPr>
                <w:ilvl w:val="0"/>
                <w:numId w:val="19"/>
              </w:numPr>
              <w:spacing w:after="0" w:line="240" w:lineRule="auto"/>
              <w:ind w:left="459" w:hanging="284"/>
              <w:rPr>
                <w:rFonts w:cs="Times New Roman"/>
                <w:color w:val="000000"/>
              </w:rPr>
            </w:pPr>
            <w:r>
              <w:rPr>
                <w:rFonts w:eastAsia="Calibri" w:cs="Times New Roman"/>
                <w:color w:val="000000"/>
              </w:rPr>
              <w:t xml:space="preserve">vést k ochraně osobního soukromí a bezpečí ve vztazích s druhými dětmi a dospělými (bezpečnost při </w:t>
            </w:r>
            <w:proofErr w:type="gramStart"/>
            <w:r>
              <w:rPr>
                <w:rFonts w:eastAsia="Calibri" w:cs="Times New Roman"/>
                <w:color w:val="000000"/>
              </w:rPr>
              <w:t>hrách,  venku</w:t>
            </w:r>
            <w:proofErr w:type="gramEnd"/>
            <w:r>
              <w:rPr>
                <w:rFonts w:eastAsia="Calibri" w:cs="Times New Roman"/>
                <w:color w:val="000000"/>
              </w:rPr>
              <w:t>, ohleduplnost, obezřetnost vůči neznámým lidem)</w:t>
            </w:r>
          </w:p>
          <w:p w:rsidR="00B40249" w:rsidRDefault="00B40249">
            <w:pPr>
              <w:pStyle w:val="Odstavecseseznamem"/>
              <w:spacing w:after="0" w:line="360" w:lineRule="auto"/>
              <w:ind w:left="459" w:hanging="284"/>
              <w:rPr>
                <w:rFonts w:ascii="Calibri" w:eastAsia="Calibri" w:hAnsi="Calibri"/>
              </w:rPr>
            </w:pPr>
          </w:p>
        </w:tc>
      </w:tr>
      <w:tr w:rsidR="00B40249">
        <w:tc>
          <w:tcPr>
            <w:tcW w:w="2235" w:type="dxa"/>
          </w:tcPr>
          <w:p w:rsidR="00B40249" w:rsidRDefault="00B40249">
            <w:pPr>
              <w:spacing w:after="0"/>
              <w:rPr>
                <w:rFonts w:cs="Times New Roman"/>
                <w:b/>
                <w:bCs/>
                <w:color w:val="000000"/>
              </w:rPr>
            </w:pPr>
          </w:p>
          <w:p w:rsidR="00B40249" w:rsidRDefault="00876B00">
            <w:pPr>
              <w:spacing w:after="0"/>
              <w:rPr>
                <w:rFonts w:cs="Times New Roman"/>
                <w:color w:val="000000"/>
              </w:rPr>
            </w:pPr>
            <w:r>
              <w:rPr>
                <w:rFonts w:eastAsia="Calibri" w:cs="Times New Roman"/>
                <w:b/>
                <w:bCs/>
                <w:color w:val="000000"/>
              </w:rPr>
              <w:t>Dítě a společnost</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line="240" w:lineRule="auto"/>
              <w:ind w:left="459"/>
              <w:rPr>
                <w:rFonts w:cs="Times New Roman"/>
                <w:color w:val="000000"/>
              </w:rPr>
            </w:pPr>
          </w:p>
          <w:p w:rsidR="00B40249" w:rsidRDefault="00876B00">
            <w:pPr>
              <w:pStyle w:val="Odstavecseseznamem"/>
              <w:numPr>
                <w:ilvl w:val="0"/>
                <w:numId w:val="19"/>
              </w:numPr>
              <w:spacing w:after="0" w:line="240" w:lineRule="auto"/>
              <w:ind w:left="459" w:hanging="284"/>
              <w:rPr>
                <w:rFonts w:cs="Times New Roman"/>
                <w:color w:val="000000"/>
              </w:rPr>
            </w:pPr>
            <w:r>
              <w:rPr>
                <w:rFonts w:eastAsia="Calibri" w:cs="Times New Roman"/>
                <w:color w:val="000000"/>
              </w:rPr>
              <w:t>rozvoj schopnosti žít ve společenství ostatních lidí, přizpůsobit se, spolupracovat, spolupodílet se, přináležet k tomuto společenství a řídit se jeho pravidly</w:t>
            </w:r>
          </w:p>
          <w:p w:rsidR="00B40249" w:rsidRDefault="00876B00">
            <w:pPr>
              <w:pStyle w:val="Odstavecseseznamem"/>
              <w:numPr>
                <w:ilvl w:val="0"/>
                <w:numId w:val="19"/>
              </w:numPr>
              <w:spacing w:after="0" w:line="240" w:lineRule="auto"/>
              <w:ind w:left="459" w:hanging="284"/>
              <w:rPr>
                <w:rFonts w:ascii="Calibri" w:eastAsia="Calibri" w:hAnsi="Calibri"/>
              </w:rPr>
            </w:pPr>
            <w:r>
              <w:rPr>
                <w:rFonts w:eastAsia="Calibri" w:cs="Times New Roman"/>
                <w:color w:val="000000"/>
              </w:rPr>
              <w:t>porozumět základním pravidlům neverbální komunikace</w:t>
            </w:r>
          </w:p>
          <w:p w:rsidR="00B40249" w:rsidRDefault="00B40249">
            <w:pPr>
              <w:pStyle w:val="Odstavecseseznamem"/>
              <w:spacing w:after="0" w:line="240" w:lineRule="auto"/>
              <w:ind w:left="459" w:hanging="284"/>
              <w:rPr>
                <w:rFonts w:ascii="Calibri" w:eastAsia="Calibri" w:hAnsi="Calibri"/>
              </w:rPr>
            </w:pPr>
          </w:p>
        </w:tc>
      </w:tr>
      <w:tr w:rsidR="00B40249">
        <w:tc>
          <w:tcPr>
            <w:tcW w:w="2235" w:type="dxa"/>
          </w:tcPr>
          <w:p w:rsidR="00B40249" w:rsidRDefault="00B40249">
            <w:pPr>
              <w:spacing w:after="0"/>
              <w:rPr>
                <w:rFonts w:cs="Times New Roman"/>
                <w:b/>
                <w:bCs/>
                <w:color w:val="000000"/>
              </w:rPr>
            </w:pPr>
          </w:p>
          <w:p w:rsidR="00B40249" w:rsidRDefault="00876B00">
            <w:pPr>
              <w:spacing w:after="0"/>
              <w:rPr>
                <w:rFonts w:cs="Times New Roman"/>
                <w:color w:val="000000"/>
              </w:rPr>
            </w:pPr>
            <w:r>
              <w:rPr>
                <w:rFonts w:eastAsia="Calibri" w:cs="Times New Roman"/>
                <w:b/>
                <w:bCs/>
                <w:color w:val="000000"/>
              </w:rPr>
              <w:t>Dítě a svět</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9" w:line="240" w:lineRule="auto"/>
              <w:ind w:left="459"/>
              <w:rPr>
                <w:rFonts w:cs="Times New Roman"/>
                <w:color w:val="000000"/>
              </w:rPr>
            </w:pPr>
          </w:p>
          <w:p w:rsidR="00B40249" w:rsidRDefault="00876B00">
            <w:pPr>
              <w:pStyle w:val="Odstavecseseznamem"/>
              <w:numPr>
                <w:ilvl w:val="0"/>
                <w:numId w:val="24"/>
              </w:numPr>
              <w:spacing w:after="9" w:line="240" w:lineRule="auto"/>
              <w:ind w:left="459" w:hanging="284"/>
              <w:rPr>
                <w:rFonts w:cs="Times New Roman"/>
                <w:color w:val="000000"/>
              </w:rPr>
            </w:pPr>
            <w:r>
              <w:rPr>
                <w:rFonts w:eastAsia="Calibri" w:cs="Times New Roman"/>
                <w:color w:val="000000"/>
              </w:rPr>
              <w:t>pochopení, že změny způsobené lidskou činností mohou prostředí chránit a zlepšovat, ale také poškozovat a ničit</w:t>
            </w:r>
          </w:p>
          <w:p w:rsidR="00B40249" w:rsidRDefault="00B40249">
            <w:pPr>
              <w:spacing w:after="0" w:line="240" w:lineRule="auto"/>
              <w:ind w:left="459" w:hanging="284"/>
              <w:rPr>
                <w:rFonts w:ascii="Calibri" w:eastAsia="Calibri" w:hAnsi="Calibri"/>
              </w:rPr>
            </w:pPr>
          </w:p>
        </w:tc>
      </w:tr>
    </w:tbl>
    <w:p w:rsidR="00B40249" w:rsidRDefault="00B40249">
      <w:pPr>
        <w:sectPr w:rsidR="00B40249">
          <w:headerReference w:type="even" r:id="rId124"/>
          <w:headerReference w:type="default" r:id="rId125"/>
          <w:footerReference w:type="even" r:id="rId126"/>
          <w:footerReference w:type="default" r:id="rId127"/>
          <w:headerReference w:type="first" r:id="rId128"/>
          <w:footerReference w:type="first" r:id="rId129"/>
          <w:pgSz w:w="11906" w:h="16838"/>
          <w:pgMar w:top="765" w:right="1417" w:bottom="1417" w:left="1417" w:header="708" w:footer="708" w:gutter="0"/>
          <w:cols w:space="708"/>
          <w:formProt w:val="0"/>
          <w:titlePg/>
          <w:docGrid w:linePitch="360" w:charSpace="8192"/>
        </w:sectPr>
      </w:pPr>
    </w:p>
    <w:tbl>
      <w:tblPr>
        <w:tblStyle w:val="Mkatabulky"/>
        <w:tblW w:w="14884" w:type="dxa"/>
        <w:tblInd w:w="108" w:type="dxa"/>
        <w:tblLayout w:type="fixed"/>
        <w:tblLook w:val="04A0" w:firstRow="1" w:lastRow="0" w:firstColumn="1" w:lastColumn="0" w:noHBand="0" w:noVBand="1"/>
      </w:tblPr>
      <w:tblGrid>
        <w:gridCol w:w="6379"/>
        <w:gridCol w:w="8505"/>
      </w:tblGrid>
      <w:tr w:rsidR="00B40249">
        <w:tc>
          <w:tcPr>
            <w:tcW w:w="14883" w:type="dxa"/>
            <w:gridSpan w:val="2"/>
            <w:shd w:val="clear" w:color="auto" w:fill="FFFF00"/>
          </w:tcPr>
          <w:p w:rsidR="00B40249" w:rsidRDefault="00B40249">
            <w:pPr>
              <w:spacing w:after="0"/>
              <w:ind w:right="-76"/>
              <w:rPr>
                <w:b/>
              </w:rPr>
            </w:pPr>
          </w:p>
          <w:p w:rsidR="00B40249" w:rsidRDefault="00876B00">
            <w:pPr>
              <w:spacing w:after="0"/>
              <w:ind w:right="-76"/>
              <w:rPr>
                <w:b/>
              </w:rPr>
            </w:pPr>
            <w:r>
              <w:rPr>
                <w:rFonts w:eastAsia="Calibri"/>
                <w:b/>
              </w:rPr>
              <w:t>Zaťukalo jaro</w:t>
            </w:r>
          </w:p>
        </w:tc>
      </w:tr>
      <w:tr w:rsidR="00B40249">
        <w:trPr>
          <w:trHeight w:val="567"/>
        </w:trPr>
        <w:tc>
          <w:tcPr>
            <w:tcW w:w="6379" w:type="dxa"/>
            <w:shd w:val="clear" w:color="auto" w:fill="FFFF00"/>
          </w:tcPr>
          <w:p w:rsidR="00B40249" w:rsidRDefault="00B40249">
            <w:pPr>
              <w:spacing w:after="0"/>
              <w:rPr>
                <w:b/>
              </w:rPr>
            </w:pPr>
          </w:p>
          <w:p w:rsidR="00B40249" w:rsidRDefault="00876B00">
            <w:pPr>
              <w:spacing w:after="0"/>
              <w:rPr>
                <w:b/>
              </w:rPr>
            </w:pPr>
            <w:proofErr w:type="gramStart"/>
            <w:r>
              <w:rPr>
                <w:rFonts w:eastAsia="Calibri"/>
                <w:b/>
              </w:rPr>
              <w:t>Vzdělávací  nabídka</w:t>
            </w:r>
            <w:proofErr w:type="gramEnd"/>
          </w:p>
        </w:tc>
        <w:tc>
          <w:tcPr>
            <w:tcW w:w="8504" w:type="dxa"/>
            <w:shd w:val="clear" w:color="auto" w:fill="FFFF00"/>
          </w:tcPr>
          <w:p w:rsidR="00B40249" w:rsidRDefault="00B40249">
            <w:pPr>
              <w:spacing w:after="0"/>
              <w:rPr>
                <w:b/>
              </w:rPr>
            </w:pPr>
          </w:p>
          <w:p w:rsidR="00B40249" w:rsidRDefault="00876B00">
            <w:pPr>
              <w:spacing w:after="0"/>
              <w:rPr>
                <w:b/>
              </w:rPr>
            </w:pPr>
            <w:proofErr w:type="gramStart"/>
            <w:r>
              <w:rPr>
                <w:rFonts w:eastAsia="Calibri"/>
                <w:b/>
              </w:rPr>
              <w:t>Očekávané  výstupy</w:t>
            </w:r>
            <w:proofErr w:type="gramEnd"/>
          </w:p>
        </w:tc>
      </w:tr>
      <w:tr w:rsidR="00B40249">
        <w:trPr>
          <w:trHeight w:val="5959"/>
        </w:trPr>
        <w:tc>
          <w:tcPr>
            <w:tcW w:w="6379" w:type="dxa"/>
            <w:shd w:val="clear" w:color="auto" w:fill="auto"/>
          </w:tcPr>
          <w:p w:rsidR="00B40249" w:rsidRDefault="00876B00">
            <w:pPr>
              <w:pStyle w:val="Odstavecseseznamem"/>
              <w:numPr>
                <w:ilvl w:val="0"/>
                <w:numId w:val="30"/>
              </w:numPr>
              <w:spacing w:after="0" w:line="240" w:lineRule="auto"/>
              <w:ind w:left="318" w:hanging="318"/>
              <w:jc w:val="both"/>
              <w:rPr>
                <w:rFonts w:cstheme="minorHAnsi"/>
              </w:rPr>
            </w:pPr>
            <w:r>
              <w:rPr>
                <w:rFonts w:eastAsia="Calibri" w:cstheme="minorHAnsi"/>
              </w:rPr>
              <w:t>Příležitosti a činnosti směřující k prevenci úrazů (hrozících při hrách, pohybových činnostech a dopravních situacích, při setkávání s cizími lidmi) k prevenci nemoci, nezdravých návyků a závislostí.</w:t>
            </w:r>
          </w:p>
          <w:p w:rsidR="00B40249" w:rsidRDefault="00876B00">
            <w:pPr>
              <w:pStyle w:val="Odstavecseseznamem"/>
              <w:numPr>
                <w:ilvl w:val="0"/>
                <w:numId w:val="30"/>
              </w:numPr>
              <w:spacing w:after="0" w:line="240" w:lineRule="auto"/>
              <w:ind w:left="318" w:hanging="318"/>
              <w:jc w:val="both"/>
              <w:rPr>
                <w:rFonts w:cstheme="minorHAnsi"/>
              </w:rPr>
            </w:pPr>
            <w:r>
              <w:rPr>
                <w:rFonts w:eastAsia="Calibri" w:cstheme="minorHAnsi"/>
              </w:rPr>
              <w:t>Řešení myšlenkových i praktických problémů, hledání různých možností a variant.</w:t>
            </w:r>
          </w:p>
          <w:p w:rsidR="00B40249" w:rsidRDefault="00876B00">
            <w:pPr>
              <w:pStyle w:val="Odstavecseseznamem"/>
              <w:numPr>
                <w:ilvl w:val="0"/>
                <w:numId w:val="30"/>
              </w:numPr>
              <w:spacing w:after="0" w:line="240" w:lineRule="auto"/>
              <w:ind w:left="318" w:hanging="318"/>
              <w:jc w:val="both"/>
              <w:rPr>
                <w:rFonts w:cstheme="minorHAnsi"/>
              </w:rPr>
            </w:pPr>
            <w:r>
              <w:rPr>
                <w:rFonts w:eastAsia="Calibri" w:cstheme="minorHAnsi"/>
              </w:rPr>
              <w:t>Hry a činnosti zaměřené na porozumění pravidlům bezpečného chování na ulici a v dopravním prostředku.</w:t>
            </w:r>
          </w:p>
          <w:p w:rsidR="00B40249" w:rsidRDefault="00876B00">
            <w:pPr>
              <w:pStyle w:val="Odstavecseseznamem"/>
              <w:numPr>
                <w:ilvl w:val="0"/>
                <w:numId w:val="30"/>
              </w:numPr>
              <w:spacing w:after="0" w:line="240" w:lineRule="auto"/>
              <w:ind w:left="318" w:hanging="318"/>
              <w:jc w:val="both"/>
              <w:rPr>
                <w:rFonts w:cstheme="minorHAnsi"/>
              </w:rPr>
            </w:pPr>
            <w:r>
              <w:rPr>
                <w:rFonts w:eastAsia="Calibri" w:cstheme="minorHAnsi"/>
              </w:rPr>
              <w:t>Hry a aktivity zaměřené na téma dopravy, cvičení bezpečného chování v dopravních situacích, kterých se dítě běžně účastní, praktický nácvik bezpečného chování v některých dalších situacích, které mohou nastat.</w:t>
            </w:r>
          </w:p>
          <w:p w:rsidR="00B40249" w:rsidRDefault="00876B00">
            <w:pPr>
              <w:pStyle w:val="Odstavecseseznamem"/>
              <w:numPr>
                <w:ilvl w:val="0"/>
                <w:numId w:val="30"/>
              </w:numPr>
              <w:spacing w:after="0" w:line="240" w:lineRule="auto"/>
              <w:ind w:left="318" w:hanging="318"/>
              <w:jc w:val="both"/>
              <w:rPr>
                <w:rFonts w:cstheme="minorHAnsi"/>
              </w:rPr>
            </w:pPr>
            <w:r>
              <w:rPr>
                <w:rFonts w:eastAsia="Calibri" w:cstheme="minorHAnsi"/>
              </w:rPr>
              <w:t>Kognitivní činnosti (kladení otázek a hledání odpovědí, diskuse nad problémem, vyprávění, poslech, objevování.</w:t>
            </w:r>
          </w:p>
          <w:p w:rsidR="00B40249" w:rsidRDefault="00876B00">
            <w:pPr>
              <w:pStyle w:val="Odstavecseseznamem"/>
              <w:numPr>
                <w:ilvl w:val="0"/>
                <w:numId w:val="30"/>
              </w:numPr>
              <w:spacing w:after="0" w:line="240" w:lineRule="auto"/>
              <w:ind w:left="318" w:hanging="318"/>
              <w:jc w:val="both"/>
              <w:rPr>
                <w:rFonts w:cstheme="minorHAnsi"/>
                <w:color w:val="000000"/>
              </w:rPr>
            </w:pPr>
            <w:r>
              <w:rPr>
                <w:rFonts w:eastAsia="Calibri" w:cstheme="minorHAnsi"/>
                <w:color w:val="000000"/>
              </w:rPr>
              <w:t>Pozorování přírody – typické jarní znaky.</w:t>
            </w:r>
          </w:p>
          <w:p w:rsidR="00B40249" w:rsidRDefault="00876B00">
            <w:pPr>
              <w:pStyle w:val="Odstavecseseznamem"/>
              <w:numPr>
                <w:ilvl w:val="0"/>
                <w:numId w:val="30"/>
              </w:numPr>
              <w:spacing w:after="0" w:line="240" w:lineRule="auto"/>
              <w:ind w:left="318" w:hanging="318"/>
              <w:jc w:val="both"/>
              <w:rPr>
                <w:rFonts w:cstheme="minorHAnsi"/>
                <w:color w:val="000000"/>
              </w:rPr>
            </w:pPr>
            <w:r>
              <w:rPr>
                <w:rFonts w:eastAsia="Calibri" w:cstheme="minorHAnsi"/>
                <w:color w:val="000000"/>
              </w:rPr>
              <w:t>Písně, básně, tanečky a pohybové hry motivované jarem.</w:t>
            </w:r>
          </w:p>
          <w:p w:rsidR="00B40249" w:rsidRDefault="00876B00">
            <w:pPr>
              <w:pStyle w:val="Odstavecseseznamem"/>
              <w:numPr>
                <w:ilvl w:val="0"/>
                <w:numId w:val="30"/>
              </w:numPr>
              <w:spacing w:after="9" w:line="240" w:lineRule="auto"/>
              <w:ind w:left="318" w:hanging="318"/>
              <w:jc w:val="both"/>
              <w:rPr>
                <w:rFonts w:cs="Times New Roman"/>
                <w:color w:val="000000"/>
              </w:rPr>
            </w:pPr>
            <w:r>
              <w:rPr>
                <w:rFonts w:eastAsia="Calibri" w:cs="Times New Roman"/>
                <w:color w:val="000000"/>
              </w:rPr>
              <w:t xml:space="preserve">Estetické a tvůrčí aktivity - </w:t>
            </w:r>
            <w:proofErr w:type="spellStart"/>
            <w:r>
              <w:rPr>
                <w:rFonts w:eastAsia="Calibri" w:cs="Times New Roman"/>
                <w:color w:val="000000"/>
              </w:rPr>
              <w:t>grafomotorické</w:t>
            </w:r>
            <w:proofErr w:type="spellEnd"/>
            <w:r>
              <w:rPr>
                <w:rFonts w:eastAsia="Calibri" w:cs="Times New Roman"/>
                <w:color w:val="000000"/>
              </w:rPr>
              <w:t xml:space="preserve"> pracovní listy, modelování, stříhání, malování, kresba, navlékání, skládání papíru, mačkání, trhání, obkreslování, vybarvování, zapouštění barev, míchání barev, lepení, sestavování, práce s přírodním i odpadovým materiálem.</w:t>
            </w:r>
          </w:p>
          <w:p w:rsidR="00B40249" w:rsidRDefault="00876B00">
            <w:pPr>
              <w:pStyle w:val="Odstavecseseznamem"/>
              <w:numPr>
                <w:ilvl w:val="0"/>
                <w:numId w:val="30"/>
              </w:numPr>
              <w:spacing w:after="0" w:line="240" w:lineRule="auto"/>
              <w:ind w:left="318" w:hanging="318"/>
              <w:jc w:val="both"/>
              <w:rPr>
                <w:rFonts w:cstheme="minorHAnsi"/>
                <w:color w:val="000000"/>
              </w:rPr>
            </w:pPr>
            <w:r>
              <w:rPr>
                <w:rFonts w:eastAsia="Calibri" w:cstheme="minorHAnsi"/>
                <w:color w:val="000000"/>
              </w:rPr>
              <w:t>Prohlížení knih, encyklopedií, obrázků.</w:t>
            </w:r>
          </w:p>
          <w:p w:rsidR="00B40249" w:rsidRDefault="00876B00">
            <w:pPr>
              <w:pStyle w:val="Odstavecseseznamem"/>
              <w:numPr>
                <w:ilvl w:val="0"/>
                <w:numId w:val="30"/>
              </w:numPr>
              <w:spacing w:after="0" w:line="240" w:lineRule="auto"/>
              <w:ind w:left="318" w:hanging="318"/>
              <w:jc w:val="both"/>
              <w:rPr>
                <w:rFonts w:cstheme="minorHAnsi"/>
                <w:color w:val="000000"/>
              </w:rPr>
            </w:pPr>
            <w:r>
              <w:rPr>
                <w:rFonts w:eastAsia="Calibri" w:cstheme="minorHAnsi"/>
                <w:color w:val="000000"/>
              </w:rPr>
              <w:t>Řízené rozhovory a diskuze o recyklaci odpadů, otázky hygieny, vlastnosti a druhy materiálů, použití jednotlivých materiálů.</w:t>
            </w:r>
          </w:p>
          <w:p w:rsidR="00B40249" w:rsidRDefault="00876B00">
            <w:pPr>
              <w:pStyle w:val="Odstavecseseznamem"/>
              <w:numPr>
                <w:ilvl w:val="0"/>
                <w:numId w:val="30"/>
              </w:numPr>
              <w:spacing w:after="0" w:line="240" w:lineRule="auto"/>
              <w:ind w:left="318" w:hanging="318"/>
              <w:jc w:val="both"/>
              <w:rPr>
                <w:rFonts w:cstheme="minorHAnsi"/>
                <w:color w:val="000000"/>
              </w:rPr>
            </w:pPr>
            <w:r>
              <w:rPr>
                <w:rFonts w:eastAsia="Calibri" w:cstheme="minorHAnsi"/>
                <w:color w:val="000000"/>
              </w:rPr>
              <w:t>Didaktické hry – např.: „Z čeho je co vyrobeno“.</w:t>
            </w:r>
          </w:p>
          <w:p w:rsidR="00B40249" w:rsidRDefault="00876B00">
            <w:pPr>
              <w:pStyle w:val="Odstavecseseznamem"/>
              <w:numPr>
                <w:ilvl w:val="0"/>
                <w:numId w:val="30"/>
              </w:numPr>
              <w:spacing w:after="0" w:line="240" w:lineRule="auto"/>
              <w:ind w:left="318" w:hanging="284"/>
              <w:rPr>
                <w:rFonts w:cstheme="minorHAnsi"/>
                <w:b/>
              </w:rPr>
            </w:pPr>
            <w:r>
              <w:rPr>
                <w:rFonts w:eastAsia="Calibri" w:cstheme="minorHAnsi"/>
                <w:color w:val="000000"/>
              </w:rPr>
              <w:t>Smyslové hry – „Barevný sáček“.</w:t>
            </w:r>
          </w:p>
        </w:tc>
        <w:tc>
          <w:tcPr>
            <w:tcW w:w="8504" w:type="dxa"/>
            <w:shd w:val="clear" w:color="auto" w:fill="auto"/>
          </w:tcPr>
          <w:p w:rsidR="00B40249" w:rsidRDefault="00876B00">
            <w:pPr>
              <w:pStyle w:val="Odstavecseseznamem"/>
              <w:spacing w:after="0" w:line="240" w:lineRule="auto"/>
              <w:ind w:left="0"/>
              <w:jc w:val="both"/>
              <w:rPr>
                <w:color w:val="FF0000"/>
                <w:sz w:val="20"/>
                <w:szCs w:val="20"/>
              </w:rPr>
            </w:pPr>
            <w:r>
              <w:rPr>
                <w:rFonts w:eastAsia="Calibri"/>
                <w:color w:val="FF0000"/>
                <w:sz w:val="20"/>
                <w:szCs w:val="20"/>
              </w:rPr>
              <w:t>T2 Zvládnout základní pohybové dovednosti a prostorovou orientaci, běžné způsoby pohybu v různém prostředí</w:t>
            </w:r>
          </w:p>
          <w:p w:rsidR="00B40249" w:rsidRDefault="00876B00">
            <w:pPr>
              <w:spacing w:after="0" w:line="240" w:lineRule="auto"/>
              <w:jc w:val="both"/>
              <w:rPr>
                <w:rFonts w:cstheme="minorHAnsi"/>
                <w:color w:val="FF0000"/>
                <w:sz w:val="20"/>
                <w:szCs w:val="20"/>
              </w:rPr>
            </w:pPr>
            <w:r>
              <w:rPr>
                <w:rFonts w:eastAsia="Calibri" w:cstheme="minorHAnsi"/>
                <w:color w:val="FF0000"/>
                <w:sz w:val="20"/>
                <w:szCs w:val="20"/>
              </w:rPr>
              <w:t>T 6 Ovládat koordinaci ruky a oka, zvládnout jemnou motoriku</w:t>
            </w:r>
          </w:p>
          <w:p w:rsidR="00B40249" w:rsidRDefault="00876B00">
            <w:pPr>
              <w:spacing w:after="0" w:line="240" w:lineRule="auto"/>
              <w:jc w:val="both"/>
              <w:rPr>
                <w:rFonts w:cstheme="minorHAnsi"/>
                <w:color w:val="FF0000"/>
                <w:sz w:val="20"/>
                <w:szCs w:val="20"/>
              </w:rPr>
            </w:pPr>
            <w:proofErr w:type="gramStart"/>
            <w:r>
              <w:rPr>
                <w:rFonts w:eastAsia="Calibri" w:cstheme="minorHAnsi"/>
                <w:color w:val="FF0000"/>
                <w:sz w:val="20"/>
                <w:szCs w:val="20"/>
              </w:rPr>
              <w:t>T 7  Zacházet</w:t>
            </w:r>
            <w:proofErr w:type="gramEnd"/>
            <w:r>
              <w:rPr>
                <w:rFonts w:eastAsia="Calibri" w:cstheme="minorHAnsi"/>
                <w:color w:val="FF0000"/>
                <w:sz w:val="20"/>
                <w:szCs w:val="20"/>
              </w:rPr>
              <w:t xml:space="preserve"> s běžnými předměty denní potřeby, hračkami, pomůckami, nástroji a materiály</w:t>
            </w:r>
          </w:p>
          <w:p w:rsidR="00B40249" w:rsidRDefault="00876B00">
            <w:pPr>
              <w:pStyle w:val="Odstavecseseznamem"/>
              <w:spacing w:after="0" w:line="240" w:lineRule="auto"/>
              <w:ind w:left="0"/>
              <w:jc w:val="both"/>
              <w:rPr>
                <w:color w:val="FF0000"/>
                <w:sz w:val="20"/>
                <w:szCs w:val="20"/>
              </w:rPr>
            </w:pPr>
            <w:r>
              <w:rPr>
                <w:rFonts w:eastAsia="Calibri"/>
                <w:color w:val="FF0000"/>
                <w:sz w:val="20"/>
                <w:szCs w:val="20"/>
              </w:rPr>
              <w:t xml:space="preserve">T </w:t>
            </w:r>
            <w:proofErr w:type="gramStart"/>
            <w:r>
              <w:rPr>
                <w:rFonts w:eastAsia="Calibri"/>
                <w:color w:val="FF0000"/>
                <w:sz w:val="20"/>
                <w:szCs w:val="20"/>
              </w:rPr>
              <w:t>13  Mít</w:t>
            </w:r>
            <w:proofErr w:type="gramEnd"/>
            <w:r>
              <w:rPr>
                <w:rFonts w:eastAsia="Calibri"/>
                <w:color w:val="FF0000"/>
                <w:sz w:val="20"/>
                <w:szCs w:val="20"/>
              </w:rPr>
              <w:t xml:space="preserve"> povědomí o některých způsobech ochrany zdraví a bezpečí</w:t>
            </w:r>
          </w:p>
          <w:p w:rsidR="00B40249" w:rsidRDefault="00876B00">
            <w:pPr>
              <w:pStyle w:val="Odstavecseseznamem"/>
              <w:spacing w:after="0" w:line="240" w:lineRule="auto"/>
              <w:ind w:left="0"/>
              <w:jc w:val="both"/>
              <w:rPr>
                <w:color w:val="FF0000"/>
                <w:sz w:val="20"/>
                <w:szCs w:val="20"/>
              </w:rPr>
            </w:pPr>
            <w:r>
              <w:rPr>
                <w:rFonts w:eastAsia="Calibri"/>
                <w:color w:val="FF0000"/>
                <w:sz w:val="20"/>
                <w:szCs w:val="20"/>
              </w:rPr>
              <w:t xml:space="preserve">T </w:t>
            </w:r>
            <w:proofErr w:type="gramStart"/>
            <w:r>
              <w:rPr>
                <w:rFonts w:eastAsia="Calibri"/>
                <w:color w:val="FF0000"/>
                <w:sz w:val="20"/>
                <w:szCs w:val="20"/>
              </w:rPr>
              <w:t>14  Chovat</w:t>
            </w:r>
            <w:proofErr w:type="gramEnd"/>
            <w:r>
              <w:rPr>
                <w:rFonts w:eastAsia="Calibri"/>
                <w:color w:val="FF0000"/>
                <w:sz w:val="20"/>
                <w:szCs w:val="20"/>
              </w:rPr>
              <w:t xml:space="preserve"> se obezřetně při setkání s cizími a neznámými osobami</w:t>
            </w:r>
          </w:p>
          <w:p w:rsidR="00B40249" w:rsidRDefault="00876B00">
            <w:pPr>
              <w:spacing w:after="0" w:line="240" w:lineRule="auto"/>
              <w:jc w:val="both"/>
              <w:rPr>
                <w:rFonts w:cstheme="minorHAnsi"/>
                <w:color w:val="365F91" w:themeColor="accent1" w:themeShade="BF"/>
                <w:sz w:val="20"/>
                <w:szCs w:val="20"/>
              </w:rPr>
            </w:pPr>
            <w:r>
              <w:rPr>
                <w:rFonts w:eastAsia="Calibri" w:cstheme="minorHAnsi"/>
                <w:color w:val="365F91" w:themeColor="accent1" w:themeShade="BF"/>
                <w:sz w:val="20"/>
                <w:szCs w:val="20"/>
              </w:rPr>
              <w:t xml:space="preserve">P </w:t>
            </w:r>
            <w:proofErr w:type="gramStart"/>
            <w:r>
              <w:rPr>
                <w:rFonts w:eastAsia="Calibri" w:cstheme="minorHAnsi"/>
                <w:color w:val="365F91" w:themeColor="accent1" w:themeShade="BF"/>
                <w:sz w:val="20"/>
                <w:szCs w:val="20"/>
              </w:rPr>
              <w:t>13  Vyvinout</w:t>
            </w:r>
            <w:proofErr w:type="gramEnd"/>
            <w:r>
              <w:rPr>
                <w:rFonts w:eastAsia="Calibri" w:cstheme="minorHAnsi"/>
                <w:color w:val="365F91" w:themeColor="accent1" w:themeShade="BF"/>
                <w:sz w:val="20"/>
                <w:szCs w:val="20"/>
              </w:rPr>
              <w:t xml:space="preserve"> volní úsilí, soustředit se na činnost i její dokončení</w:t>
            </w:r>
          </w:p>
          <w:p w:rsidR="00B40249" w:rsidRDefault="00876B00">
            <w:pPr>
              <w:spacing w:after="0" w:line="240" w:lineRule="auto"/>
              <w:jc w:val="both"/>
              <w:rPr>
                <w:rFonts w:cstheme="minorHAnsi"/>
                <w:color w:val="365F91" w:themeColor="accent1" w:themeShade="BF"/>
                <w:sz w:val="20"/>
                <w:szCs w:val="20"/>
              </w:rPr>
            </w:pPr>
            <w:r>
              <w:rPr>
                <w:rFonts w:eastAsia="Calibri" w:cstheme="minorHAnsi"/>
                <w:color w:val="365F91" w:themeColor="accent1" w:themeShade="BF"/>
                <w:sz w:val="20"/>
                <w:szCs w:val="20"/>
              </w:rPr>
              <w:t>P 15 Vyjadřovat svou představivost a fantazii v tvořivých činnostech (konstruktivních, výtvarných, hudebních, pohybových či dramatických)</w:t>
            </w:r>
          </w:p>
          <w:p w:rsidR="00B40249" w:rsidRDefault="00876B00">
            <w:pPr>
              <w:spacing w:after="0" w:line="240" w:lineRule="auto"/>
              <w:jc w:val="both"/>
              <w:rPr>
                <w:rFonts w:cstheme="minorHAnsi"/>
                <w:color w:val="365F91" w:themeColor="accent1" w:themeShade="BF"/>
                <w:sz w:val="20"/>
                <w:szCs w:val="20"/>
              </w:rPr>
            </w:pPr>
            <w:r>
              <w:rPr>
                <w:rFonts w:eastAsia="Calibri" w:cstheme="minorHAnsi"/>
                <w:color w:val="365F91" w:themeColor="accent1" w:themeShade="BF"/>
                <w:sz w:val="20"/>
                <w:szCs w:val="20"/>
              </w:rPr>
              <w:t xml:space="preserve">P </w:t>
            </w:r>
            <w:proofErr w:type="gramStart"/>
            <w:r>
              <w:rPr>
                <w:rFonts w:eastAsia="Calibri" w:cstheme="minorHAnsi"/>
                <w:color w:val="365F91" w:themeColor="accent1" w:themeShade="BF"/>
                <w:sz w:val="20"/>
                <w:szCs w:val="20"/>
              </w:rPr>
              <w:t>16  Zaměřovat</w:t>
            </w:r>
            <w:proofErr w:type="gramEnd"/>
            <w:r>
              <w:rPr>
                <w:rFonts w:eastAsia="Calibri" w:cstheme="minorHAnsi"/>
                <w:color w:val="365F91" w:themeColor="accent1" w:themeShade="BF"/>
                <w:sz w:val="20"/>
                <w:szCs w:val="20"/>
              </w:rPr>
              <w:t xml:space="preserve"> se na to, co je z poznávacího hlediska důležité</w:t>
            </w:r>
          </w:p>
          <w:p w:rsidR="00B40249" w:rsidRDefault="00876B00">
            <w:pPr>
              <w:spacing w:after="0" w:line="240" w:lineRule="auto"/>
              <w:jc w:val="both"/>
              <w:rPr>
                <w:rFonts w:cstheme="minorHAnsi"/>
                <w:color w:val="365F91" w:themeColor="accent1" w:themeShade="BF"/>
                <w:sz w:val="20"/>
                <w:szCs w:val="20"/>
              </w:rPr>
            </w:pPr>
            <w:r>
              <w:rPr>
                <w:rFonts w:eastAsia="Calibri" w:cstheme="minorHAnsi"/>
                <w:color w:val="365F91" w:themeColor="accent1" w:themeShade="BF"/>
                <w:sz w:val="20"/>
                <w:szCs w:val="20"/>
              </w:rPr>
              <w:t xml:space="preserve">P </w:t>
            </w:r>
            <w:proofErr w:type="gramStart"/>
            <w:r>
              <w:rPr>
                <w:rFonts w:eastAsia="Calibri" w:cstheme="minorHAnsi"/>
                <w:color w:val="365F91" w:themeColor="accent1" w:themeShade="BF"/>
                <w:sz w:val="20"/>
                <w:szCs w:val="20"/>
              </w:rPr>
              <w:t>17  Rozlišovat</w:t>
            </w:r>
            <w:proofErr w:type="gramEnd"/>
            <w:r>
              <w:rPr>
                <w:rFonts w:eastAsia="Calibri" w:cstheme="minorHAnsi"/>
                <w:color w:val="365F91" w:themeColor="accent1" w:themeShade="BF"/>
                <w:sz w:val="20"/>
                <w:szCs w:val="20"/>
              </w:rPr>
              <w:t xml:space="preserve"> některé obrazné symboly a porozumět jejich významu a funkci</w:t>
            </w:r>
          </w:p>
          <w:p w:rsidR="00B40249" w:rsidRDefault="00876B00">
            <w:pPr>
              <w:spacing w:after="0" w:line="240" w:lineRule="auto"/>
              <w:jc w:val="both"/>
              <w:rPr>
                <w:rFonts w:cstheme="minorHAnsi"/>
                <w:color w:val="365F91" w:themeColor="accent1" w:themeShade="BF"/>
                <w:sz w:val="20"/>
                <w:szCs w:val="20"/>
              </w:rPr>
            </w:pPr>
            <w:r>
              <w:rPr>
                <w:rFonts w:eastAsia="Calibri" w:cstheme="minorHAnsi"/>
                <w:color w:val="365F91" w:themeColor="accent1" w:themeShade="BF"/>
                <w:sz w:val="20"/>
                <w:szCs w:val="20"/>
              </w:rPr>
              <w:t>P 18 Chápat základní číselné a matematické pojmy, elementární matematické souvislosti a dle potřeby je využívat</w:t>
            </w:r>
          </w:p>
          <w:p w:rsidR="00B40249" w:rsidRDefault="00876B00">
            <w:pPr>
              <w:spacing w:after="0" w:line="240" w:lineRule="auto"/>
              <w:jc w:val="both"/>
              <w:rPr>
                <w:rFonts w:cstheme="minorHAnsi"/>
                <w:color w:val="365F91" w:themeColor="accent1" w:themeShade="BF"/>
                <w:sz w:val="20"/>
                <w:szCs w:val="20"/>
              </w:rPr>
            </w:pPr>
            <w:r>
              <w:rPr>
                <w:rFonts w:eastAsia="Calibri" w:cstheme="minorHAnsi"/>
                <w:color w:val="365F91" w:themeColor="accent1" w:themeShade="BF"/>
                <w:sz w:val="20"/>
                <w:szCs w:val="20"/>
              </w:rPr>
              <w:t xml:space="preserve">P </w:t>
            </w:r>
            <w:proofErr w:type="gramStart"/>
            <w:r>
              <w:rPr>
                <w:rFonts w:eastAsia="Calibri" w:cstheme="minorHAnsi"/>
                <w:color w:val="365F91" w:themeColor="accent1" w:themeShade="BF"/>
                <w:sz w:val="20"/>
                <w:szCs w:val="20"/>
              </w:rPr>
              <w:t>19   Přemýšlet</w:t>
            </w:r>
            <w:proofErr w:type="gramEnd"/>
            <w:r>
              <w:rPr>
                <w:rFonts w:eastAsia="Calibri" w:cstheme="minorHAnsi"/>
                <w:color w:val="365F91" w:themeColor="accent1" w:themeShade="BF"/>
                <w:sz w:val="20"/>
                <w:szCs w:val="20"/>
              </w:rPr>
              <w:t>, uvažovat, a své myšlenky i úvahy vyjádřit</w:t>
            </w:r>
          </w:p>
          <w:p w:rsidR="00B40249" w:rsidRDefault="00876B00">
            <w:pPr>
              <w:spacing w:after="0" w:line="240" w:lineRule="auto"/>
              <w:jc w:val="both"/>
              <w:rPr>
                <w:rFonts w:cstheme="minorHAnsi"/>
                <w:color w:val="365F91" w:themeColor="accent1" w:themeShade="BF"/>
                <w:sz w:val="20"/>
                <w:szCs w:val="20"/>
              </w:rPr>
            </w:pPr>
            <w:r>
              <w:rPr>
                <w:rFonts w:eastAsia="Calibri" w:cstheme="minorHAnsi"/>
                <w:color w:val="365F91" w:themeColor="accent1" w:themeShade="BF"/>
                <w:sz w:val="20"/>
                <w:szCs w:val="20"/>
              </w:rPr>
              <w:t xml:space="preserve">P </w:t>
            </w:r>
            <w:proofErr w:type="gramStart"/>
            <w:r>
              <w:rPr>
                <w:rFonts w:eastAsia="Calibri" w:cstheme="minorHAnsi"/>
                <w:color w:val="365F91" w:themeColor="accent1" w:themeShade="BF"/>
                <w:sz w:val="20"/>
                <w:szCs w:val="20"/>
              </w:rPr>
              <w:t>20   Řešit</w:t>
            </w:r>
            <w:proofErr w:type="gramEnd"/>
            <w:r>
              <w:rPr>
                <w:rFonts w:eastAsia="Calibri" w:cstheme="minorHAnsi"/>
                <w:color w:val="365F91" w:themeColor="accent1" w:themeShade="BF"/>
                <w:sz w:val="20"/>
                <w:szCs w:val="20"/>
              </w:rPr>
              <w:t xml:space="preserve"> problémy, úkoly a situace, myslet kreativně</w:t>
            </w:r>
          </w:p>
          <w:p w:rsidR="00B40249" w:rsidRDefault="00876B00">
            <w:pPr>
              <w:spacing w:after="0" w:line="240" w:lineRule="auto"/>
              <w:jc w:val="both"/>
              <w:rPr>
                <w:rFonts w:cstheme="minorHAnsi"/>
                <w:color w:val="365F91" w:themeColor="accent1" w:themeShade="BF"/>
                <w:sz w:val="20"/>
                <w:szCs w:val="20"/>
              </w:rPr>
            </w:pPr>
            <w:r>
              <w:rPr>
                <w:rFonts w:eastAsia="Calibri" w:cstheme="minorHAnsi"/>
                <w:color w:val="365F91" w:themeColor="accent1" w:themeShade="BF"/>
                <w:sz w:val="20"/>
                <w:szCs w:val="20"/>
              </w:rPr>
              <w:t xml:space="preserve">P </w:t>
            </w:r>
            <w:proofErr w:type="gramStart"/>
            <w:r>
              <w:rPr>
                <w:rFonts w:eastAsia="Calibri" w:cstheme="minorHAnsi"/>
                <w:color w:val="365F91" w:themeColor="accent1" w:themeShade="BF"/>
                <w:sz w:val="20"/>
                <w:szCs w:val="20"/>
              </w:rPr>
              <w:t>22   Projevovat</w:t>
            </w:r>
            <w:proofErr w:type="gramEnd"/>
            <w:r>
              <w:rPr>
                <w:rFonts w:eastAsia="Calibri" w:cstheme="minorHAnsi"/>
                <w:color w:val="365F91" w:themeColor="accent1" w:themeShade="BF"/>
                <w:sz w:val="20"/>
                <w:szCs w:val="20"/>
              </w:rPr>
              <w:t xml:space="preserve"> zájem o knížky, soustředěně poslouchat četbu, hudbu, sledovat divadlo, film</w:t>
            </w:r>
          </w:p>
          <w:p w:rsidR="00B40249" w:rsidRDefault="00876B00">
            <w:pPr>
              <w:spacing w:after="0" w:line="240" w:lineRule="auto"/>
              <w:jc w:val="both"/>
              <w:rPr>
                <w:rFonts w:cstheme="minorHAnsi"/>
                <w:color w:val="365F91" w:themeColor="accent1" w:themeShade="BF"/>
                <w:sz w:val="20"/>
                <w:szCs w:val="20"/>
              </w:rPr>
            </w:pPr>
            <w:r>
              <w:rPr>
                <w:rFonts w:eastAsia="Calibri" w:cstheme="minorHAnsi"/>
                <w:color w:val="365F91" w:themeColor="accent1" w:themeShade="BF"/>
                <w:sz w:val="20"/>
                <w:szCs w:val="20"/>
              </w:rPr>
              <w:t xml:space="preserve">P </w:t>
            </w:r>
            <w:proofErr w:type="gramStart"/>
            <w:r>
              <w:rPr>
                <w:rFonts w:eastAsia="Calibri" w:cstheme="minorHAnsi"/>
                <w:color w:val="365F91" w:themeColor="accent1" w:themeShade="BF"/>
                <w:sz w:val="20"/>
                <w:szCs w:val="20"/>
              </w:rPr>
              <w:t>38  Těšit</w:t>
            </w:r>
            <w:proofErr w:type="gramEnd"/>
            <w:r>
              <w:rPr>
                <w:rFonts w:eastAsia="Calibri" w:cstheme="minorHAnsi"/>
                <w:color w:val="365F91" w:themeColor="accent1" w:themeShade="BF"/>
                <w:sz w:val="20"/>
                <w:szCs w:val="20"/>
              </w:rPr>
              <w:t xml:space="preserve"> se z hezkých a příjemných zážitků, přírodních a kulturních krás i setkávání se s uměním</w:t>
            </w:r>
          </w:p>
          <w:p w:rsidR="00B40249" w:rsidRDefault="00876B00">
            <w:pPr>
              <w:spacing w:after="0" w:line="240" w:lineRule="auto"/>
              <w:jc w:val="both"/>
              <w:rPr>
                <w:rFonts w:cstheme="minorHAnsi"/>
                <w:color w:val="E36C0A" w:themeColor="accent6" w:themeShade="BF"/>
                <w:sz w:val="20"/>
                <w:szCs w:val="20"/>
              </w:rPr>
            </w:pPr>
            <w:r>
              <w:rPr>
                <w:rFonts w:eastAsia="Calibri" w:cstheme="minorHAnsi"/>
                <w:color w:val="E36C0A" w:themeColor="accent6" w:themeShade="BF"/>
                <w:sz w:val="20"/>
                <w:szCs w:val="20"/>
              </w:rPr>
              <w:t>D 3 Spolupracovat s ostatními</w:t>
            </w:r>
          </w:p>
          <w:p w:rsidR="00B40249" w:rsidRDefault="00876B00">
            <w:pPr>
              <w:spacing w:after="0" w:line="240" w:lineRule="auto"/>
              <w:jc w:val="both"/>
              <w:rPr>
                <w:rFonts w:cstheme="minorHAnsi"/>
                <w:color w:val="AB198F"/>
                <w:sz w:val="20"/>
                <w:szCs w:val="20"/>
              </w:rPr>
            </w:pPr>
            <w:r>
              <w:rPr>
                <w:rFonts w:eastAsia="Calibri" w:cstheme="minorHAnsi"/>
                <w:color w:val="AB198F"/>
                <w:sz w:val="20"/>
                <w:szCs w:val="20"/>
              </w:rPr>
              <w:t>SP 8 Zachycovat skutečnosti ze svého okolí a vyjadřovat své představy pomocí různých výtvarných činností, dovedností a technik</w:t>
            </w:r>
          </w:p>
          <w:p w:rsidR="00B40249" w:rsidRDefault="00876B00">
            <w:pPr>
              <w:spacing w:after="0" w:line="240" w:lineRule="auto"/>
              <w:jc w:val="both"/>
              <w:rPr>
                <w:rFonts w:eastAsia="Calibri" w:cstheme="minorHAnsi"/>
                <w:color w:val="76923C" w:themeColor="accent3" w:themeShade="BF"/>
                <w:sz w:val="20"/>
                <w:szCs w:val="20"/>
              </w:rPr>
            </w:pPr>
            <w:proofErr w:type="gramStart"/>
            <w:r>
              <w:rPr>
                <w:rFonts w:eastAsia="Calibri" w:cstheme="minorHAnsi"/>
                <w:color w:val="76923C" w:themeColor="accent3" w:themeShade="BF"/>
                <w:sz w:val="20"/>
                <w:szCs w:val="20"/>
              </w:rPr>
              <w:t>SV 2  Osvojit</w:t>
            </w:r>
            <w:proofErr w:type="gramEnd"/>
            <w:r>
              <w:rPr>
                <w:rFonts w:eastAsia="Calibri" w:cstheme="minorHAnsi"/>
                <w:color w:val="76923C" w:themeColor="accent3" w:themeShade="BF"/>
                <w:sz w:val="20"/>
                <w:szCs w:val="20"/>
              </w:rPr>
              <w:t xml:space="preserve"> si elementární poznatky o okolním prostředí, které jsou dítěti blízké, pro ně smysluplné a přínosné, zajímavé a jemu pochopitelné a využitelné pro další učení a životní praxi</w:t>
            </w:r>
          </w:p>
          <w:p w:rsidR="00B40249" w:rsidRDefault="00876B00">
            <w:pPr>
              <w:spacing w:after="0" w:line="240" w:lineRule="auto"/>
              <w:jc w:val="both"/>
              <w:rPr>
                <w:color w:val="76923C" w:themeColor="accent3" w:themeShade="BF"/>
                <w:sz w:val="20"/>
                <w:szCs w:val="20"/>
              </w:rPr>
            </w:pPr>
            <w:proofErr w:type="gramStart"/>
            <w:r>
              <w:rPr>
                <w:rFonts w:eastAsia="Calibri"/>
                <w:color w:val="76923C" w:themeColor="accent3" w:themeShade="BF"/>
                <w:sz w:val="20"/>
                <w:szCs w:val="20"/>
              </w:rPr>
              <w:t>SV 4  Vnímat</w:t>
            </w:r>
            <w:proofErr w:type="gramEnd"/>
            <w:r>
              <w:rPr>
                <w:rFonts w:eastAsia="Calibri"/>
                <w:color w:val="76923C" w:themeColor="accent3" w:themeShade="BF"/>
                <w:sz w:val="20"/>
                <w:szCs w:val="20"/>
              </w:rPr>
              <w:t>, že svět má svůj řád, že je rozmanitý a pozoruhodný</w:t>
            </w:r>
          </w:p>
          <w:p w:rsidR="00B40249" w:rsidRDefault="00876B00">
            <w:pPr>
              <w:spacing w:after="0" w:line="240" w:lineRule="auto"/>
              <w:jc w:val="both"/>
              <w:rPr>
                <w:rFonts w:eastAsia="Calibri"/>
                <w:color w:val="76923C" w:themeColor="accent3" w:themeShade="BF"/>
                <w:sz w:val="20"/>
                <w:szCs w:val="20"/>
              </w:rPr>
            </w:pPr>
            <w:r>
              <w:rPr>
                <w:rFonts w:eastAsia="Calibri"/>
                <w:color w:val="76923C" w:themeColor="accent3" w:themeShade="BF"/>
                <w:sz w:val="20"/>
                <w:szCs w:val="20"/>
              </w:rPr>
              <w:t>SV 7 Rozlišovat aktivity, které mohou zdraví okolního prostředí podporovat a které je mohou poškozovat</w:t>
            </w:r>
          </w:p>
          <w:p w:rsidR="00B40249" w:rsidRDefault="00876B00">
            <w:pPr>
              <w:spacing w:before="100" w:after="0" w:line="240" w:lineRule="auto"/>
              <w:jc w:val="both"/>
              <w:rPr>
                <w:rFonts w:eastAsia="Calibri"/>
                <w:i/>
                <w:color w:val="76923C" w:themeColor="accent3" w:themeShade="BF"/>
                <w:sz w:val="20"/>
                <w:szCs w:val="20"/>
              </w:rPr>
            </w:pPr>
            <w:proofErr w:type="gramStart"/>
            <w:r>
              <w:rPr>
                <w:rFonts w:eastAsia="Calibri"/>
                <w:color w:val="76923C" w:themeColor="accent3" w:themeShade="BF"/>
                <w:sz w:val="20"/>
                <w:szCs w:val="20"/>
              </w:rPr>
              <w:t>SV 8  Mít</w:t>
            </w:r>
            <w:proofErr w:type="gramEnd"/>
            <w:r>
              <w:rPr>
                <w:rFonts w:eastAsia="Calibri"/>
                <w:color w:val="76923C" w:themeColor="accent3" w:themeShade="BF"/>
                <w:sz w:val="20"/>
                <w:szCs w:val="20"/>
              </w:rPr>
              <w:t xml:space="preserve"> povědomí o významu životního prostředí (přírody i společnosti) pro člověka, uvědomovat si, že způsobem, jakým se lidé chovají, ovlivňují vlastní zdraví i životní prostředí</w:t>
            </w:r>
          </w:p>
          <w:p w:rsidR="00B40249" w:rsidRDefault="00876B00">
            <w:pPr>
              <w:spacing w:after="0" w:line="240" w:lineRule="auto"/>
              <w:jc w:val="both"/>
              <w:rPr>
                <w:rFonts w:cstheme="minorHAnsi"/>
                <w:b/>
              </w:rPr>
            </w:pPr>
            <w:r>
              <w:rPr>
                <w:rFonts w:eastAsia="Calibri"/>
                <w:color w:val="76923C" w:themeColor="accent3" w:themeShade="BF"/>
                <w:sz w:val="20"/>
                <w:szCs w:val="20"/>
              </w:rPr>
              <w:t>SV 9 Pomáhat pečovat o okolní životní prostředí</w:t>
            </w:r>
          </w:p>
        </w:tc>
      </w:tr>
    </w:tbl>
    <w:p w:rsidR="00B40249" w:rsidRDefault="00B40249">
      <w:pPr>
        <w:sectPr w:rsidR="00B40249">
          <w:headerReference w:type="even" r:id="rId130"/>
          <w:headerReference w:type="default" r:id="rId131"/>
          <w:footerReference w:type="even" r:id="rId132"/>
          <w:footerReference w:type="default" r:id="rId133"/>
          <w:headerReference w:type="first" r:id="rId134"/>
          <w:footerReference w:type="first" r:id="rId135"/>
          <w:pgSz w:w="16838" w:h="11906" w:orient="landscape"/>
          <w:pgMar w:top="1417" w:right="678" w:bottom="1417" w:left="1417" w:header="708" w:footer="708" w:gutter="0"/>
          <w:cols w:space="708"/>
          <w:formProt w:val="0"/>
          <w:titlePg/>
          <w:docGrid w:linePitch="360" w:charSpace="8192"/>
        </w:sectPr>
      </w:pPr>
    </w:p>
    <w:p w:rsidR="00B40249" w:rsidRDefault="00876B00">
      <w:pPr>
        <w:shd w:val="clear" w:color="auto" w:fill="FABF8F" w:themeFill="accent6" w:themeFillTint="99"/>
        <w:ind w:left="-142" w:right="-500" w:firstLine="142"/>
        <w:rPr>
          <w:b/>
        </w:rPr>
      </w:pPr>
      <w:r>
        <w:rPr>
          <w:b/>
        </w:rPr>
        <w:lastRenderedPageBreak/>
        <w:t>6.2.8</w:t>
      </w:r>
    </w:p>
    <w:p w:rsidR="00B40249" w:rsidRDefault="00B40249">
      <w:pPr>
        <w:shd w:val="clear" w:color="auto" w:fill="FABF8F" w:themeFill="accent6" w:themeFillTint="99"/>
        <w:ind w:left="-142" w:right="-500" w:firstLine="142"/>
      </w:pPr>
    </w:p>
    <w:p w:rsidR="00B40249" w:rsidRDefault="00876B00">
      <w:pPr>
        <w:jc w:val="both"/>
        <w:rPr>
          <w:b/>
        </w:rPr>
      </w:pPr>
      <w:r>
        <w:rPr>
          <w:b/>
        </w:rPr>
        <w:t xml:space="preserve">VIII. </w:t>
      </w:r>
      <w:proofErr w:type="gramStart"/>
      <w:r>
        <w:rPr>
          <w:b/>
        </w:rPr>
        <w:t>integrovaný  blok</w:t>
      </w:r>
      <w:proofErr w:type="gramEnd"/>
      <w:r>
        <w:rPr>
          <w:b/>
        </w:rPr>
        <w:t xml:space="preserve"> „ Sluníčko, sluníčko,  usměj se maličko“  duben</w:t>
      </w:r>
    </w:p>
    <w:p w:rsidR="00B40249" w:rsidRDefault="00876B00">
      <w:pPr>
        <w:jc w:val="both"/>
      </w:pPr>
      <w:r>
        <w:t xml:space="preserve">Integrovaný blok je zasazen do období velikonoc a aktivity slovesné, výtvarné, hudební, pracovní a pohybové </w:t>
      </w:r>
      <w:proofErr w:type="gramStart"/>
      <w:r>
        <w:t>jsou  zaměřené</w:t>
      </w:r>
      <w:proofErr w:type="gramEnd"/>
      <w:r>
        <w:t xml:space="preserve"> na tuto tématiku, děti se  d</w:t>
      </w:r>
      <w:r>
        <w:rPr>
          <w:rFonts w:cs="Times New Roman"/>
          <w:bCs/>
          <w:color w:val="000000"/>
        </w:rPr>
        <w:t xml:space="preserve">ále seznamují se </w:t>
      </w:r>
      <w:r>
        <w:t>zvyky a tradicemi v tomto období. D</w:t>
      </w:r>
      <w:r>
        <w:rPr>
          <w:rFonts w:cs="Times New Roman"/>
          <w:bCs/>
          <w:color w:val="000000"/>
        </w:rPr>
        <w:t xml:space="preserve">ěti se </w:t>
      </w:r>
      <w:proofErr w:type="gramStart"/>
      <w:r>
        <w:rPr>
          <w:rFonts w:cs="Times New Roman"/>
          <w:bCs/>
          <w:color w:val="000000"/>
        </w:rPr>
        <w:t>učí  vnímat</w:t>
      </w:r>
      <w:proofErr w:type="gramEnd"/>
      <w:r>
        <w:rPr>
          <w:rFonts w:cs="Times New Roman"/>
          <w:bCs/>
          <w:color w:val="000000"/>
        </w:rPr>
        <w:t xml:space="preserve"> změny v přírodě při střídání ročních obdobích, poznávání a pozorování probouzející se přírody a nového zrození, dozví se nové vědomosti o zvířatech a jejich mláďatech. </w:t>
      </w:r>
      <w:r>
        <w:t xml:space="preserve"> </w:t>
      </w:r>
      <w:r>
        <w:rPr>
          <w:rFonts w:cs="Times New Roman"/>
          <w:bCs/>
          <w:color w:val="000000"/>
        </w:rPr>
        <w:t>Seznamují se také s </w:t>
      </w:r>
      <w:proofErr w:type="gramStart"/>
      <w:r>
        <w:rPr>
          <w:rFonts w:cs="Times New Roman"/>
          <w:bCs/>
          <w:color w:val="000000"/>
        </w:rPr>
        <w:t>místem kde</w:t>
      </w:r>
      <w:proofErr w:type="gramEnd"/>
      <w:r>
        <w:rPr>
          <w:rFonts w:cs="Times New Roman"/>
          <w:bCs/>
          <w:color w:val="000000"/>
        </w:rPr>
        <w:t xml:space="preserve"> žijí a vytváří si pozitivní vztahu k němu – láska k vlasti. </w:t>
      </w:r>
      <w:r>
        <w:t xml:space="preserve"> </w:t>
      </w:r>
    </w:p>
    <w:p w:rsidR="00B40249" w:rsidRDefault="00876B00">
      <w:pPr>
        <w:jc w:val="both"/>
        <w:rPr>
          <w:b/>
        </w:rPr>
      </w:pPr>
      <w:r>
        <w:rPr>
          <w:b/>
        </w:rPr>
        <w:t xml:space="preserve">Podtémata: Na tom našem dvoře, Hody </w:t>
      </w:r>
      <w:proofErr w:type="spellStart"/>
      <w:r>
        <w:rPr>
          <w:b/>
        </w:rPr>
        <w:t>hody</w:t>
      </w:r>
      <w:proofErr w:type="spellEnd"/>
      <w:r>
        <w:rPr>
          <w:b/>
        </w:rPr>
        <w:t xml:space="preserve"> </w:t>
      </w:r>
      <w:proofErr w:type="gramStart"/>
      <w:r>
        <w:rPr>
          <w:b/>
        </w:rPr>
        <w:t>doprovody.., Naše</w:t>
      </w:r>
      <w:proofErr w:type="gramEnd"/>
      <w:r>
        <w:rPr>
          <w:b/>
        </w:rPr>
        <w:t xml:space="preserve"> město - naše vlast</w:t>
      </w:r>
    </w:p>
    <w:tbl>
      <w:tblPr>
        <w:tblStyle w:val="Mkatabulky"/>
        <w:tblW w:w="9039" w:type="dxa"/>
        <w:tblLayout w:type="fixed"/>
        <w:tblLook w:val="04A0" w:firstRow="1" w:lastRow="0" w:firstColumn="1" w:lastColumn="0" w:noHBand="0" w:noVBand="1"/>
      </w:tblPr>
      <w:tblGrid>
        <w:gridCol w:w="2235"/>
        <w:gridCol w:w="6804"/>
      </w:tblGrid>
      <w:tr w:rsidR="00B40249">
        <w:tc>
          <w:tcPr>
            <w:tcW w:w="9038" w:type="dxa"/>
            <w:gridSpan w:val="2"/>
          </w:tcPr>
          <w:p w:rsidR="00B40249" w:rsidRDefault="00B40249">
            <w:pPr>
              <w:spacing w:after="0"/>
              <w:jc w:val="both"/>
              <w:rPr>
                <w:rFonts w:cs="Times New Roman"/>
                <w:b/>
                <w:bCs/>
                <w:color w:val="000000"/>
              </w:rPr>
            </w:pPr>
          </w:p>
          <w:p w:rsidR="00B40249" w:rsidRDefault="00876B00">
            <w:pPr>
              <w:spacing w:after="0"/>
              <w:jc w:val="both"/>
              <w:rPr>
                <w:rFonts w:ascii="Calibri" w:eastAsia="Calibri" w:hAnsi="Calibri"/>
              </w:rPr>
            </w:pPr>
            <w:r>
              <w:rPr>
                <w:rFonts w:eastAsia="Calibri" w:cs="Times New Roman"/>
                <w:b/>
                <w:bCs/>
                <w:color w:val="000000"/>
              </w:rPr>
              <w:t>Navržené dílčí vzdělávací cíle</w:t>
            </w: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jeho tělo</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line="240" w:lineRule="auto"/>
              <w:ind w:left="459"/>
              <w:rPr>
                <w:rFonts w:cs="Times New Roman"/>
                <w:color w:val="000000"/>
              </w:rPr>
            </w:pPr>
          </w:p>
          <w:p w:rsidR="00B40249" w:rsidRDefault="00876B00">
            <w:pPr>
              <w:pStyle w:val="Odstavecseseznamem"/>
              <w:numPr>
                <w:ilvl w:val="0"/>
                <w:numId w:val="43"/>
              </w:numPr>
              <w:spacing w:after="0" w:line="240" w:lineRule="auto"/>
              <w:ind w:left="459" w:hanging="425"/>
              <w:rPr>
                <w:rFonts w:cs="Times New Roman"/>
                <w:color w:val="000000"/>
              </w:rPr>
            </w:pPr>
            <w:r>
              <w:rPr>
                <w:rFonts w:eastAsia="Calibri" w:cs="Times New Roman"/>
                <w:color w:val="000000"/>
              </w:rPr>
              <w:t>osvojení si věku přiměřených praktických dovedností</w:t>
            </w:r>
          </w:p>
          <w:p w:rsidR="00B40249" w:rsidRDefault="00B40249">
            <w:pPr>
              <w:pStyle w:val="Odstavecseseznamem"/>
              <w:spacing w:after="0" w:line="240" w:lineRule="auto"/>
              <w:ind w:left="459"/>
              <w:rPr>
                <w:rFonts w:cs="Times New Roman"/>
                <w:color w:val="000000"/>
              </w:rPr>
            </w:pP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jeho psychika</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line="240" w:lineRule="auto"/>
              <w:ind w:left="459"/>
              <w:rPr>
                <w:rFonts w:cs="Times New Roman"/>
                <w:color w:val="000000"/>
              </w:rPr>
            </w:pPr>
          </w:p>
          <w:p w:rsidR="00B40249" w:rsidRDefault="00876B00">
            <w:pPr>
              <w:pStyle w:val="Odstavecseseznamem"/>
              <w:numPr>
                <w:ilvl w:val="0"/>
                <w:numId w:val="18"/>
              </w:numPr>
              <w:spacing w:after="0" w:line="240" w:lineRule="auto"/>
              <w:ind w:left="459"/>
              <w:rPr>
                <w:rFonts w:cs="Times New Roman"/>
                <w:color w:val="000000"/>
              </w:rPr>
            </w:pPr>
            <w:r>
              <w:rPr>
                <w:rFonts w:eastAsia="Calibri" w:cs="Times New Roman"/>
                <w:color w:val="000000"/>
              </w:rPr>
              <w:t>rozvoj schopnosti citové vztahy vytvářet, rozvíjet je a city plně prožívat</w:t>
            </w:r>
          </w:p>
          <w:p w:rsidR="00B40249" w:rsidRDefault="00876B00">
            <w:pPr>
              <w:pStyle w:val="Odstavecseseznamem"/>
              <w:numPr>
                <w:ilvl w:val="0"/>
                <w:numId w:val="18"/>
              </w:numPr>
              <w:spacing w:after="0" w:line="240" w:lineRule="auto"/>
              <w:ind w:left="459"/>
              <w:rPr>
                <w:rFonts w:cs="Times New Roman"/>
                <w:color w:val="000000"/>
              </w:rPr>
            </w:pPr>
            <w:r>
              <w:rPr>
                <w:rFonts w:eastAsia="Calibri" w:cs="Times New Roman"/>
                <w:color w:val="000000"/>
              </w:rPr>
              <w:t>přechod od konkrétního názorného myšlení k myšlení slovně-logickému (pojmovému)</w:t>
            </w:r>
          </w:p>
          <w:p w:rsidR="00B40249" w:rsidRDefault="00B40249">
            <w:pPr>
              <w:pStyle w:val="Odstavecseseznamem"/>
              <w:spacing w:after="0" w:line="240" w:lineRule="auto"/>
              <w:ind w:left="459"/>
              <w:rPr>
                <w:rFonts w:ascii="Calibri" w:eastAsia="Calibri" w:hAnsi="Calibri"/>
              </w:rPr>
            </w:pP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ten druhý</w:t>
            </w:r>
          </w:p>
          <w:p w:rsidR="00B40249" w:rsidRDefault="00B40249">
            <w:pPr>
              <w:spacing w:after="0"/>
              <w:jc w:val="both"/>
              <w:rPr>
                <w:rFonts w:ascii="Calibri" w:eastAsia="Calibri" w:hAnsi="Calibri"/>
              </w:rPr>
            </w:pPr>
          </w:p>
        </w:tc>
        <w:tc>
          <w:tcPr>
            <w:tcW w:w="6803" w:type="dxa"/>
          </w:tcPr>
          <w:p w:rsidR="00B40249" w:rsidRDefault="00B40249">
            <w:pPr>
              <w:pStyle w:val="Odstavecseseznamem"/>
              <w:numPr>
                <w:ilvl w:val="0"/>
                <w:numId w:val="44"/>
              </w:numPr>
              <w:spacing w:after="0"/>
              <w:ind w:left="459" w:hanging="425"/>
              <w:rPr>
                <w:rFonts w:ascii="Calibri" w:eastAsia="Calibri" w:hAnsi="Calibri"/>
              </w:rPr>
            </w:pPr>
          </w:p>
          <w:p w:rsidR="00B40249" w:rsidRDefault="00876B00">
            <w:pPr>
              <w:pStyle w:val="Odstavecseseznamem"/>
              <w:numPr>
                <w:ilvl w:val="0"/>
                <w:numId w:val="44"/>
              </w:numPr>
              <w:spacing w:after="0"/>
              <w:ind w:left="459" w:hanging="425"/>
              <w:rPr>
                <w:rFonts w:ascii="Calibri" w:eastAsia="Calibri" w:hAnsi="Calibri"/>
              </w:rPr>
            </w:pPr>
            <w:r>
              <w:rPr>
                <w:rFonts w:eastAsia="Calibri"/>
              </w:rPr>
              <w:t xml:space="preserve">osvojení si elementárních poznatků, schopností a dovedností důležitých pro </w:t>
            </w:r>
            <w:proofErr w:type="gramStart"/>
            <w:r>
              <w:rPr>
                <w:rFonts w:eastAsia="Calibri"/>
              </w:rPr>
              <w:t>navazování  a rozvíjení</w:t>
            </w:r>
            <w:proofErr w:type="gramEnd"/>
            <w:r>
              <w:rPr>
                <w:rFonts w:eastAsia="Calibri"/>
              </w:rPr>
              <w:t xml:space="preserve"> vztahů k druhým lidem</w:t>
            </w:r>
          </w:p>
        </w:tc>
      </w:tr>
      <w:tr w:rsidR="00B40249">
        <w:tc>
          <w:tcPr>
            <w:tcW w:w="2235" w:type="dxa"/>
          </w:tcPr>
          <w:p w:rsidR="00B40249" w:rsidRDefault="00B40249">
            <w:pPr>
              <w:spacing w:after="0"/>
              <w:rPr>
                <w:rFonts w:cs="Times New Roman"/>
                <w:b/>
                <w:bCs/>
                <w:color w:val="000000"/>
              </w:rPr>
            </w:pPr>
          </w:p>
          <w:p w:rsidR="00B40249" w:rsidRDefault="00876B00">
            <w:pPr>
              <w:spacing w:after="0"/>
              <w:rPr>
                <w:rFonts w:cs="Times New Roman"/>
                <w:color w:val="000000"/>
              </w:rPr>
            </w:pPr>
            <w:r>
              <w:rPr>
                <w:rFonts w:eastAsia="Calibri" w:cs="Times New Roman"/>
                <w:b/>
                <w:bCs/>
                <w:color w:val="000000"/>
              </w:rPr>
              <w:t>Dítě a společnost</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line="240" w:lineRule="auto"/>
              <w:ind w:left="459"/>
              <w:rPr>
                <w:rFonts w:ascii="Calibri" w:eastAsia="Calibri" w:hAnsi="Calibri"/>
              </w:rPr>
            </w:pPr>
          </w:p>
          <w:p w:rsidR="00B40249" w:rsidRDefault="00876B00">
            <w:pPr>
              <w:pStyle w:val="Odstavecseseznamem"/>
              <w:numPr>
                <w:ilvl w:val="0"/>
                <w:numId w:val="44"/>
              </w:numPr>
              <w:spacing w:after="0" w:line="240" w:lineRule="auto"/>
              <w:ind w:left="459" w:hanging="425"/>
              <w:rPr>
                <w:rFonts w:ascii="Calibri" w:eastAsia="Calibri" w:hAnsi="Calibri"/>
              </w:rPr>
            </w:pPr>
            <w:r>
              <w:rPr>
                <w:rFonts w:eastAsia="Calibri"/>
              </w:rPr>
              <w:t>vnímat a přijímat základní hodnoty uznávané ve společenství kde žije</w:t>
            </w:r>
          </w:p>
        </w:tc>
      </w:tr>
      <w:tr w:rsidR="00B40249">
        <w:tc>
          <w:tcPr>
            <w:tcW w:w="2235" w:type="dxa"/>
          </w:tcPr>
          <w:p w:rsidR="00B40249" w:rsidRDefault="00876B00">
            <w:pPr>
              <w:spacing w:after="0"/>
              <w:rPr>
                <w:rFonts w:cs="Times New Roman"/>
                <w:color w:val="000000"/>
              </w:rPr>
            </w:pPr>
            <w:r>
              <w:rPr>
                <w:rFonts w:eastAsia="Calibri" w:cs="Times New Roman"/>
                <w:b/>
                <w:bCs/>
                <w:color w:val="000000"/>
              </w:rPr>
              <w:t>Dítě a svět</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line="240" w:lineRule="auto"/>
              <w:ind w:left="459"/>
              <w:rPr>
                <w:rFonts w:cs="Times New Roman"/>
                <w:color w:val="000000"/>
              </w:rPr>
            </w:pPr>
          </w:p>
          <w:p w:rsidR="00B40249" w:rsidRDefault="00876B00">
            <w:pPr>
              <w:pStyle w:val="Odstavecseseznamem"/>
              <w:numPr>
                <w:ilvl w:val="0"/>
                <w:numId w:val="19"/>
              </w:numPr>
              <w:spacing w:after="0" w:line="240" w:lineRule="auto"/>
              <w:ind w:left="459"/>
              <w:rPr>
                <w:rFonts w:cs="Times New Roman"/>
                <w:color w:val="000000"/>
              </w:rPr>
            </w:pPr>
            <w:r>
              <w:rPr>
                <w:rFonts w:eastAsia="Calibri" w:cs="Wingdings"/>
                <w:color w:val="000000"/>
              </w:rPr>
              <w:t>rozvoj úcty k životu ve všech formách</w:t>
            </w:r>
          </w:p>
          <w:p w:rsidR="00B40249" w:rsidRDefault="00B40249">
            <w:pPr>
              <w:spacing w:after="0" w:line="240" w:lineRule="auto"/>
              <w:ind w:left="459"/>
              <w:rPr>
                <w:rFonts w:ascii="Calibri" w:eastAsia="Calibri" w:hAnsi="Calibri"/>
              </w:rPr>
            </w:pPr>
          </w:p>
        </w:tc>
      </w:tr>
    </w:tbl>
    <w:p w:rsidR="00B40249" w:rsidRDefault="00B40249">
      <w:pPr>
        <w:jc w:val="both"/>
        <w:rPr>
          <w:rFonts w:cs="Times New Roman"/>
          <w:color w:val="000000"/>
        </w:rPr>
      </w:pPr>
    </w:p>
    <w:p w:rsidR="00B40249" w:rsidRDefault="00B40249">
      <w:pPr>
        <w:spacing w:after="0"/>
        <w:rPr>
          <w:rFonts w:cs="Times New Roman"/>
          <w:b/>
          <w:bCs/>
          <w:caps/>
          <w:color w:val="000000"/>
        </w:rPr>
      </w:pPr>
    </w:p>
    <w:p w:rsidR="00B40249" w:rsidRDefault="00B40249">
      <w:pPr>
        <w:spacing w:after="0"/>
        <w:rPr>
          <w:rFonts w:cs="Times New Roman"/>
          <w:b/>
          <w:bCs/>
          <w:caps/>
          <w:color w:val="000000"/>
        </w:rPr>
      </w:pPr>
    </w:p>
    <w:p w:rsidR="00B40249" w:rsidRDefault="00B40249">
      <w:pPr>
        <w:spacing w:after="0"/>
        <w:rPr>
          <w:rFonts w:cs="Times New Roman"/>
          <w:b/>
          <w:bCs/>
          <w:caps/>
          <w:color w:val="000000"/>
        </w:rPr>
      </w:pPr>
    </w:p>
    <w:p w:rsidR="00B40249" w:rsidRDefault="00B40249">
      <w:pPr>
        <w:jc w:val="both"/>
      </w:pPr>
    </w:p>
    <w:p w:rsidR="00B40249" w:rsidRDefault="00B40249">
      <w:pPr>
        <w:jc w:val="both"/>
      </w:pPr>
    </w:p>
    <w:p w:rsidR="00B40249" w:rsidRDefault="00B40249">
      <w:pPr>
        <w:jc w:val="both"/>
        <w:sectPr w:rsidR="00B40249">
          <w:headerReference w:type="even" r:id="rId136"/>
          <w:headerReference w:type="default" r:id="rId137"/>
          <w:footerReference w:type="even" r:id="rId138"/>
          <w:footerReference w:type="default" r:id="rId139"/>
          <w:headerReference w:type="first" r:id="rId140"/>
          <w:footerReference w:type="first" r:id="rId141"/>
          <w:pgSz w:w="11906" w:h="16838"/>
          <w:pgMar w:top="765" w:right="1417" w:bottom="1417" w:left="1417" w:header="708" w:footer="708" w:gutter="0"/>
          <w:cols w:space="708"/>
          <w:formProt w:val="0"/>
          <w:titlePg/>
          <w:docGrid w:linePitch="360" w:charSpace="8192"/>
        </w:sectPr>
      </w:pPr>
    </w:p>
    <w:tbl>
      <w:tblPr>
        <w:tblStyle w:val="Mkatabulky"/>
        <w:tblW w:w="14459" w:type="dxa"/>
        <w:tblInd w:w="108" w:type="dxa"/>
        <w:tblLayout w:type="fixed"/>
        <w:tblLook w:val="04A0" w:firstRow="1" w:lastRow="0" w:firstColumn="1" w:lastColumn="0" w:noHBand="0" w:noVBand="1"/>
      </w:tblPr>
      <w:tblGrid>
        <w:gridCol w:w="6379"/>
        <w:gridCol w:w="8080"/>
      </w:tblGrid>
      <w:tr w:rsidR="00B40249">
        <w:tc>
          <w:tcPr>
            <w:tcW w:w="14458" w:type="dxa"/>
            <w:gridSpan w:val="2"/>
            <w:shd w:val="clear" w:color="auto" w:fill="FABF8F" w:themeFill="accent6" w:themeFillTint="99"/>
          </w:tcPr>
          <w:p w:rsidR="00B40249" w:rsidRDefault="00B40249">
            <w:pPr>
              <w:spacing w:after="0"/>
              <w:ind w:right="-76"/>
              <w:rPr>
                <w:b/>
              </w:rPr>
            </w:pPr>
          </w:p>
          <w:p w:rsidR="00B40249" w:rsidRDefault="00876B00">
            <w:pPr>
              <w:spacing w:after="0"/>
              <w:ind w:right="-76"/>
              <w:rPr>
                <w:b/>
              </w:rPr>
            </w:pPr>
            <w:r>
              <w:rPr>
                <w:rFonts w:eastAsia="Calibri"/>
                <w:b/>
              </w:rPr>
              <w:t xml:space="preserve">Sluníčko, </w:t>
            </w:r>
            <w:proofErr w:type="gramStart"/>
            <w:r>
              <w:rPr>
                <w:rFonts w:eastAsia="Calibri"/>
                <w:b/>
              </w:rPr>
              <w:t>sluníčko,  usměj</w:t>
            </w:r>
            <w:proofErr w:type="gramEnd"/>
            <w:r>
              <w:rPr>
                <w:rFonts w:eastAsia="Calibri"/>
                <w:b/>
              </w:rPr>
              <w:t xml:space="preserve"> se maličko</w:t>
            </w:r>
          </w:p>
        </w:tc>
      </w:tr>
      <w:tr w:rsidR="00B40249">
        <w:trPr>
          <w:trHeight w:val="567"/>
        </w:trPr>
        <w:tc>
          <w:tcPr>
            <w:tcW w:w="6379" w:type="dxa"/>
            <w:shd w:val="clear" w:color="auto" w:fill="FABF8F" w:themeFill="accent6" w:themeFillTint="99"/>
          </w:tcPr>
          <w:p w:rsidR="00B40249" w:rsidRDefault="00B40249">
            <w:pPr>
              <w:spacing w:after="0"/>
              <w:rPr>
                <w:b/>
              </w:rPr>
            </w:pPr>
          </w:p>
          <w:p w:rsidR="00B40249" w:rsidRDefault="00876B00">
            <w:pPr>
              <w:spacing w:after="0"/>
              <w:rPr>
                <w:b/>
              </w:rPr>
            </w:pPr>
            <w:proofErr w:type="gramStart"/>
            <w:r>
              <w:rPr>
                <w:rFonts w:eastAsia="Calibri"/>
                <w:b/>
              </w:rPr>
              <w:t>Vzdělávací  nabídka</w:t>
            </w:r>
            <w:proofErr w:type="gramEnd"/>
          </w:p>
        </w:tc>
        <w:tc>
          <w:tcPr>
            <w:tcW w:w="8079" w:type="dxa"/>
            <w:shd w:val="clear" w:color="auto" w:fill="FABF8F" w:themeFill="accent6" w:themeFillTint="99"/>
          </w:tcPr>
          <w:p w:rsidR="00B40249" w:rsidRDefault="00B40249">
            <w:pPr>
              <w:spacing w:after="0"/>
              <w:rPr>
                <w:b/>
              </w:rPr>
            </w:pPr>
          </w:p>
          <w:p w:rsidR="00B40249" w:rsidRDefault="00876B00">
            <w:pPr>
              <w:spacing w:after="0"/>
              <w:rPr>
                <w:b/>
              </w:rPr>
            </w:pPr>
            <w:proofErr w:type="gramStart"/>
            <w:r>
              <w:rPr>
                <w:rFonts w:eastAsia="Calibri"/>
                <w:b/>
              </w:rPr>
              <w:t>Očekávané  výstupy</w:t>
            </w:r>
            <w:proofErr w:type="gramEnd"/>
          </w:p>
        </w:tc>
      </w:tr>
      <w:tr w:rsidR="00B40249">
        <w:trPr>
          <w:trHeight w:val="5959"/>
        </w:trPr>
        <w:tc>
          <w:tcPr>
            <w:tcW w:w="6379" w:type="dxa"/>
            <w:shd w:val="clear" w:color="auto" w:fill="auto"/>
          </w:tcPr>
          <w:p w:rsidR="00B40249" w:rsidRDefault="00876B00">
            <w:pPr>
              <w:pStyle w:val="Odstavecseseznamem"/>
              <w:numPr>
                <w:ilvl w:val="0"/>
                <w:numId w:val="19"/>
              </w:numPr>
              <w:spacing w:after="9" w:line="240" w:lineRule="auto"/>
              <w:ind w:left="318"/>
              <w:jc w:val="both"/>
              <w:rPr>
                <w:rFonts w:cs="Times New Roman"/>
                <w:color w:val="000000"/>
              </w:rPr>
            </w:pPr>
            <w:r>
              <w:rPr>
                <w:rFonts w:eastAsia="Calibri" w:cs="Times New Roman"/>
                <w:color w:val="000000"/>
              </w:rPr>
              <w:t>Lokomoční pohybové činnosti - výlety, vycházky, pohybové hry, dovednosti s míčem, překážkové dráhy, jízda na koloběžkách, skákání přes švihadlo, kuličky, kuželky a jiné pohybové aktivity</w:t>
            </w:r>
          </w:p>
          <w:p w:rsidR="00B40249" w:rsidRDefault="00876B00">
            <w:pPr>
              <w:pStyle w:val="Odstavecseseznamem"/>
              <w:numPr>
                <w:ilvl w:val="0"/>
                <w:numId w:val="19"/>
              </w:numPr>
              <w:spacing w:after="0" w:line="240" w:lineRule="auto"/>
              <w:ind w:left="318"/>
              <w:jc w:val="both"/>
              <w:rPr>
                <w:rFonts w:ascii="Calibri" w:eastAsia="Calibri" w:hAnsi="Calibri"/>
              </w:rPr>
            </w:pPr>
            <w:r>
              <w:rPr>
                <w:rFonts w:eastAsia="Calibri"/>
              </w:rPr>
              <w:t>Estetické a tvůrčí aktivity – slovesné, výtvarné, dramatické, literární, hudební a pohybové</w:t>
            </w:r>
          </w:p>
          <w:p w:rsidR="00B40249" w:rsidRDefault="00876B00">
            <w:pPr>
              <w:pStyle w:val="Odstavecseseznamem"/>
              <w:numPr>
                <w:ilvl w:val="0"/>
                <w:numId w:val="19"/>
              </w:numPr>
              <w:spacing w:after="9" w:line="240" w:lineRule="auto"/>
              <w:ind w:left="318"/>
              <w:jc w:val="both"/>
              <w:rPr>
                <w:rFonts w:cs="Times New Roman"/>
                <w:color w:val="000000"/>
              </w:rPr>
            </w:pPr>
            <w:r>
              <w:rPr>
                <w:rFonts w:eastAsia="Calibri" w:cs="Times New Roman"/>
                <w:color w:val="000000"/>
              </w:rPr>
              <w:t>Rytmizace a melodizace říkadel, instrumentální doprovod k písním, hra na tělo, uplatňování tanečních prvků, pohybové vyjádření hudby, poslech, skupinový i sólový zpěv, dechová cvičení, hudební hádanky</w:t>
            </w:r>
          </w:p>
          <w:p w:rsidR="00B40249" w:rsidRDefault="00876B00">
            <w:pPr>
              <w:pStyle w:val="Odstavecseseznamem"/>
              <w:numPr>
                <w:ilvl w:val="0"/>
                <w:numId w:val="19"/>
              </w:numPr>
              <w:spacing w:after="9" w:line="240" w:lineRule="auto"/>
              <w:ind w:left="318"/>
              <w:jc w:val="both"/>
              <w:rPr>
                <w:rFonts w:cs="Times New Roman"/>
                <w:color w:val="000000"/>
              </w:rPr>
            </w:pPr>
            <w:r>
              <w:rPr>
                <w:rFonts w:eastAsia="Calibri" w:cs="Times New Roman"/>
                <w:color w:val="000000"/>
              </w:rPr>
              <w:t>Příležitosti a hry pro rozvoj vůle, vytrvalosti a sebeovládání</w:t>
            </w:r>
          </w:p>
          <w:p w:rsidR="00B40249" w:rsidRDefault="00876B00">
            <w:pPr>
              <w:pStyle w:val="Odstavecseseznamem"/>
              <w:numPr>
                <w:ilvl w:val="0"/>
                <w:numId w:val="19"/>
              </w:numPr>
              <w:spacing w:after="9" w:line="240" w:lineRule="auto"/>
              <w:ind w:left="318"/>
              <w:jc w:val="both"/>
              <w:rPr>
                <w:rFonts w:cs="Times New Roman"/>
                <w:color w:val="000000"/>
              </w:rPr>
            </w:pPr>
            <w:r>
              <w:rPr>
                <w:rFonts w:eastAsia="Calibri" w:cs="Times New Roman"/>
                <w:color w:val="000000"/>
              </w:rPr>
              <w:t>Artikulační, řečové, sluchové a rytmické hry, hry se slovy</w:t>
            </w:r>
          </w:p>
          <w:p w:rsidR="00B40249" w:rsidRDefault="00876B00">
            <w:pPr>
              <w:pStyle w:val="Odstavecseseznamem"/>
              <w:numPr>
                <w:ilvl w:val="0"/>
                <w:numId w:val="19"/>
              </w:numPr>
              <w:spacing w:after="9" w:line="240" w:lineRule="auto"/>
              <w:ind w:left="318"/>
              <w:jc w:val="both"/>
              <w:rPr>
                <w:rFonts w:cs="Times New Roman"/>
                <w:color w:val="000000"/>
              </w:rPr>
            </w:pPr>
            <w:r>
              <w:rPr>
                <w:rFonts w:eastAsia="Calibri" w:cs="Times New Roman"/>
                <w:color w:val="000000"/>
              </w:rPr>
              <w:t>Rozhovory, práce s knihami a encyklopediemi, práce s mapou, prohlížení, antonyma, homonyma, synonyma, rýmování slov, tvoření vět</w:t>
            </w:r>
          </w:p>
          <w:p w:rsidR="00B40249" w:rsidRDefault="00876B00">
            <w:pPr>
              <w:pStyle w:val="Odstavecseseznamem"/>
              <w:numPr>
                <w:ilvl w:val="0"/>
                <w:numId w:val="19"/>
              </w:numPr>
              <w:spacing w:after="0" w:line="240" w:lineRule="auto"/>
              <w:ind w:left="318"/>
              <w:jc w:val="both"/>
              <w:rPr>
                <w:rFonts w:cs="Times New Roman"/>
                <w:color w:val="000000"/>
              </w:rPr>
            </w:pPr>
            <w:r>
              <w:rPr>
                <w:rFonts w:eastAsia="Calibri" w:cs="Times New Roman"/>
                <w:color w:val="000000"/>
              </w:rPr>
              <w:t xml:space="preserve">Jednoduché pracovní činnosti (zametání, zalévání, sázení, otírání listů, </w:t>
            </w:r>
            <w:proofErr w:type="gramStart"/>
            <w:r>
              <w:rPr>
                <w:rFonts w:eastAsia="Calibri" w:cs="Times New Roman"/>
                <w:color w:val="000000"/>
              </w:rPr>
              <w:t>okopávání ), pokusy</w:t>
            </w:r>
            <w:proofErr w:type="gramEnd"/>
            <w:r>
              <w:rPr>
                <w:rFonts w:eastAsia="Calibri" w:cs="Times New Roman"/>
                <w:color w:val="000000"/>
              </w:rPr>
              <w:t xml:space="preserve"> a pozorování</w:t>
            </w:r>
          </w:p>
          <w:p w:rsidR="00B40249" w:rsidRDefault="00876B00">
            <w:pPr>
              <w:pStyle w:val="Odstavecseseznamem"/>
              <w:numPr>
                <w:ilvl w:val="0"/>
                <w:numId w:val="19"/>
              </w:numPr>
              <w:spacing w:after="0" w:line="240" w:lineRule="auto"/>
              <w:ind w:left="318"/>
              <w:jc w:val="both"/>
              <w:rPr>
                <w:rFonts w:cs="Times New Roman"/>
                <w:color w:val="000000"/>
              </w:rPr>
            </w:pPr>
            <w:r>
              <w:rPr>
                <w:rFonts w:eastAsia="Calibri" w:cs="Times New Roman"/>
                <w:color w:val="000000"/>
              </w:rPr>
              <w:t>Aktivity zaměřené v získávání praktické orientace v obci</w:t>
            </w:r>
          </w:p>
          <w:p w:rsidR="00B40249" w:rsidRDefault="00876B00">
            <w:pPr>
              <w:pStyle w:val="Odstavecseseznamem"/>
              <w:numPr>
                <w:ilvl w:val="0"/>
                <w:numId w:val="19"/>
              </w:numPr>
              <w:spacing w:after="0" w:line="240" w:lineRule="auto"/>
              <w:ind w:left="318"/>
              <w:jc w:val="both"/>
              <w:rPr>
                <w:rFonts w:ascii="Calibri" w:eastAsia="Calibri" w:hAnsi="Calibri"/>
              </w:rPr>
            </w:pPr>
            <w:r>
              <w:rPr>
                <w:rFonts w:eastAsia="Calibri" w:cs="Times New Roman"/>
                <w:color w:val="000000"/>
              </w:rPr>
              <w:t xml:space="preserve">Sledování událostí v obci a účast na akcích, které jsou </w:t>
            </w:r>
            <w:proofErr w:type="gramStart"/>
            <w:r>
              <w:rPr>
                <w:rFonts w:eastAsia="Calibri" w:cs="Times New Roman"/>
                <w:color w:val="000000"/>
              </w:rPr>
              <w:t>pro  děti</w:t>
            </w:r>
            <w:proofErr w:type="gramEnd"/>
            <w:r>
              <w:rPr>
                <w:rFonts w:eastAsia="Calibri" w:cs="Times New Roman"/>
                <w:color w:val="000000"/>
              </w:rPr>
              <w:t xml:space="preserve"> zajímavé</w:t>
            </w:r>
          </w:p>
          <w:p w:rsidR="00B40249" w:rsidRDefault="00876B00">
            <w:pPr>
              <w:pStyle w:val="Odstavecseseznamem"/>
              <w:numPr>
                <w:ilvl w:val="0"/>
                <w:numId w:val="19"/>
              </w:numPr>
              <w:spacing w:after="0" w:line="240" w:lineRule="auto"/>
              <w:ind w:left="318"/>
              <w:jc w:val="both"/>
              <w:rPr>
                <w:rFonts w:ascii="Calibri" w:eastAsia="Calibri" w:hAnsi="Calibri"/>
              </w:rPr>
            </w:pPr>
            <w:proofErr w:type="gramStart"/>
            <w:r>
              <w:rPr>
                <w:rFonts w:eastAsia="Calibri"/>
              </w:rPr>
              <w:t>Práce  s obrázkovým</w:t>
            </w:r>
            <w:proofErr w:type="gramEnd"/>
            <w:r>
              <w:rPr>
                <w:rFonts w:eastAsia="Calibri"/>
              </w:rPr>
              <w:t xml:space="preserve"> materiálem – charakteristické znaky zvířat</w:t>
            </w:r>
          </w:p>
          <w:p w:rsidR="00B40249" w:rsidRDefault="00876B00">
            <w:pPr>
              <w:pStyle w:val="Odstavecseseznamem"/>
              <w:numPr>
                <w:ilvl w:val="0"/>
                <w:numId w:val="19"/>
              </w:numPr>
              <w:spacing w:after="0" w:line="240" w:lineRule="auto"/>
              <w:ind w:left="318"/>
              <w:jc w:val="both"/>
              <w:rPr>
                <w:rFonts w:ascii="Calibri" w:eastAsia="Calibri" w:hAnsi="Calibri"/>
              </w:rPr>
            </w:pPr>
            <w:r>
              <w:rPr>
                <w:rFonts w:eastAsia="Calibri"/>
              </w:rPr>
              <w:t>Praktické činnosti s </w:t>
            </w:r>
            <w:proofErr w:type="gramStart"/>
            <w:r>
              <w:rPr>
                <w:rFonts w:eastAsia="Calibri"/>
              </w:rPr>
              <w:t>přírodninami  a umělými</w:t>
            </w:r>
            <w:proofErr w:type="gramEnd"/>
            <w:r>
              <w:rPr>
                <w:rFonts w:eastAsia="Calibri"/>
              </w:rPr>
              <w:t xml:space="preserve"> materiály</w:t>
            </w:r>
          </w:p>
          <w:p w:rsidR="00B40249" w:rsidRDefault="00876B00">
            <w:pPr>
              <w:pStyle w:val="Odstavecseseznamem"/>
              <w:numPr>
                <w:ilvl w:val="0"/>
                <w:numId w:val="19"/>
              </w:numPr>
              <w:spacing w:after="0" w:line="240" w:lineRule="auto"/>
              <w:ind w:left="318"/>
              <w:jc w:val="both"/>
              <w:rPr>
                <w:rFonts w:ascii="Calibri" w:eastAsia="Calibri" w:hAnsi="Calibri"/>
              </w:rPr>
            </w:pPr>
            <w:r>
              <w:rPr>
                <w:rFonts w:eastAsia="Calibri"/>
              </w:rPr>
              <w:t xml:space="preserve">Seznamování se </w:t>
            </w:r>
            <w:proofErr w:type="gramStart"/>
            <w:r>
              <w:rPr>
                <w:rFonts w:eastAsia="Calibri"/>
              </w:rPr>
              <w:t>zvyky  a tradicemi</w:t>
            </w:r>
            <w:proofErr w:type="gramEnd"/>
          </w:p>
          <w:p w:rsidR="00B40249" w:rsidRDefault="00876B00">
            <w:pPr>
              <w:pStyle w:val="Odstavecseseznamem"/>
              <w:numPr>
                <w:ilvl w:val="0"/>
                <w:numId w:val="19"/>
              </w:numPr>
              <w:spacing w:after="0" w:line="240" w:lineRule="auto"/>
              <w:ind w:left="318"/>
              <w:jc w:val="both"/>
              <w:rPr>
                <w:rFonts w:ascii="Calibri" w:eastAsia="Calibri" w:hAnsi="Calibri"/>
              </w:rPr>
            </w:pPr>
            <w:r>
              <w:rPr>
                <w:rFonts w:eastAsia="Calibri"/>
              </w:rPr>
              <w:t>Výlety a tematické exkurze</w:t>
            </w:r>
          </w:p>
          <w:p w:rsidR="00B40249" w:rsidRDefault="00876B00">
            <w:pPr>
              <w:pStyle w:val="Odstavecseseznamem"/>
              <w:numPr>
                <w:ilvl w:val="0"/>
                <w:numId w:val="19"/>
              </w:numPr>
              <w:spacing w:after="0" w:line="240" w:lineRule="auto"/>
              <w:ind w:left="318" w:hanging="318"/>
              <w:jc w:val="both"/>
              <w:rPr>
                <w:rFonts w:ascii="Calibri" w:eastAsia="Calibri" w:hAnsi="Calibri"/>
              </w:rPr>
            </w:pPr>
            <w:r>
              <w:rPr>
                <w:rFonts w:eastAsia="Calibri"/>
              </w:rPr>
              <w:t>Činnosti k seznamování s prostorovými a matematickými pojmy</w:t>
            </w:r>
          </w:p>
          <w:p w:rsidR="00B40249" w:rsidRDefault="00876B00">
            <w:pPr>
              <w:pStyle w:val="Odstavecseseznamem"/>
              <w:numPr>
                <w:ilvl w:val="0"/>
                <w:numId w:val="19"/>
              </w:numPr>
              <w:spacing w:after="0" w:line="240" w:lineRule="auto"/>
              <w:ind w:left="318" w:hanging="318"/>
              <w:jc w:val="both"/>
              <w:rPr>
                <w:rFonts w:cstheme="minorHAnsi"/>
                <w:b/>
              </w:rPr>
            </w:pPr>
            <w:r>
              <w:rPr>
                <w:rFonts w:eastAsia="Calibri"/>
              </w:rPr>
              <w:t>Řečové a rytmické hry, říkadla, jazykolamy</w:t>
            </w:r>
          </w:p>
        </w:tc>
        <w:tc>
          <w:tcPr>
            <w:tcW w:w="8079" w:type="dxa"/>
            <w:shd w:val="clear" w:color="auto" w:fill="auto"/>
          </w:tcPr>
          <w:p w:rsidR="00B40249" w:rsidRDefault="00876B00">
            <w:pPr>
              <w:spacing w:after="0" w:line="240" w:lineRule="auto"/>
              <w:jc w:val="both"/>
              <w:rPr>
                <w:rFonts w:cstheme="minorHAnsi"/>
                <w:color w:val="FF0000"/>
              </w:rPr>
            </w:pPr>
            <w:r>
              <w:rPr>
                <w:rFonts w:eastAsia="Calibri" w:cstheme="minorHAnsi"/>
                <w:color w:val="FF0000"/>
              </w:rPr>
              <w:t>T 3 Koordinovat lokomoci a další polohy a pohyby těla</w:t>
            </w:r>
          </w:p>
          <w:p w:rsidR="00B40249" w:rsidRDefault="00876B00">
            <w:pPr>
              <w:spacing w:after="0" w:line="240" w:lineRule="auto"/>
              <w:jc w:val="both"/>
              <w:rPr>
                <w:rFonts w:cstheme="minorHAnsi"/>
                <w:color w:val="FF0000"/>
              </w:rPr>
            </w:pPr>
            <w:proofErr w:type="gramStart"/>
            <w:r>
              <w:rPr>
                <w:rFonts w:eastAsia="Calibri" w:cstheme="minorHAnsi"/>
                <w:color w:val="FF0000"/>
              </w:rPr>
              <w:t>T 4  Vědomě</w:t>
            </w:r>
            <w:proofErr w:type="gramEnd"/>
            <w:r>
              <w:rPr>
                <w:rFonts w:eastAsia="Calibri" w:cstheme="minorHAnsi"/>
                <w:color w:val="FF0000"/>
              </w:rPr>
              <w:t xml:space="preserve"> napodobit jednoduchý pohyb podle vzoru</w:t>
            </w:r>
          </w:p>
          <w:p w:rsidR="00B40249" w:rsidRDefault="00876B00">
            <w:pPr>
              <w:spacing w:after="0" w:line="240" w:lineRule="auto"/>
              <w:jc w:val="both"/>
              <w:rPr>
                <w:rFonts w:cstheme="minorHAnsi"/>
                <w:color w:val="31849B" w:themeColor="accent5" w:themeShade="BF"/>
              </w:rPr>
            </w:pPr>
            <w:r>
              <w:rPr>
                <w:rFonts w:eastAsia="Calibri" w:cstheme="minorHAnsi"/>
                <w:color w:val="31849B" w:themeColor="accent5" w:themeShade="BF"/>
              </w:rPr>
              <w:t>P 1 Správně vyslovovat, ovládat dech, tempo i intonaci řeči</w:t>
            </w:r>
          </w:p>
          <w:p w:rsidR="00B40249" w:rsidRDefault="00876B00">
            <w:pPr>
              <w:spacing w:after="0" w:line="240" w:lineRule="auto"/>
              <w:jc w:val="both"/>
              <w:rPr>
                <w:rFonts w:cstheme="minorHAnsi"/>
                <w:color w:val="31849B" w:themeColor="accent5" w:themeShade="BF"/>
              </w:rPr>
            </w:pPr>
            <w:r>
              <w:rPr>
                <w:rFonts w:eastAsia="Calibri" w:cstheme="minorHAnsi"/>
                <w:color w:val="31849B" w:themeColor="accent5" w:themeShade="BF"/>
              </w:rPr>
              <w:t>P 7 Sledovat a vyprávět příběh, pohádku</w:t>
            </w:r>
          </w:p>
          <w:p w:rsidR="00B40249" w:rsidRDefault="00876B00">
            <w:pPr>
              <w:spacing w:after="0" w:line="240" w:lineRule="auto"/>
              <w:jc w:val="both"/>
              <w:rPr>
                <w:rFonts w:cstheme="minorHAnsi"/>
                <w:color w:val="31849B" w:themeColor="accent5" w:themeShade="BF"/>
              </w:rPr>
            </w:pPr>
            <w:r>
              <w:rPr>
                <w:rFonts w:eastAsia="Calibri" w:cstheme="minorHAnsi"/>
                <w:color w:val="31849B" w:themeColor="accent5" w:themeShade="BF"/>
              </w:rPr>
              <w:t>P 12 Záměrně se soustředit a udržet pozornost</w:t>
            </w:r>
          </w:p>
          <w:p w:rsidR="00B40249" w:rsidRDefault="00876B00">
            <w:pPr>
              <w:spacing w:after="0" w:line="240" w:lineRule="auto"/>
              <w:jc w:val="both"/>
              <w:rPr>
                <w:rFonts w:cstheme="minorHAnsi"/>
                <w:color w:val="31849B" w:themeColor="accent5" w:themeShade="BF"/>
              </w:rPr>
            </w:pPr>
            <w:r>
              <w:rPr>
                <w:rFonts w:eastAsia="Calibri" w:cstheme="minorHAnsi"/>
                <w:color w:val="31849B" w:themeColor="accent5" w:themeShade="BF"/>
              </w:rPr>
              <w:t xml:space="preserve">P </w:t>
            </w:r>
            <w:proofErr w:type="gramStart"/>
            <w:r>
              <w:rPr>
                <w:rFonts w:eastAsia="Calibri" w:cstheme="minorHAnsi"/>
                <w:color w:val="31849B" w:themeColor="accent5" w:themeShade="BF"/>
              </w:rPr>
              <w:t>14  Naučit</w:t>
            </w:r>
            <w:proofErr w:type="gramEnd"/>
            <w:r>
              <w:rPr>
                <w:rFonts w:eastAsia="Calibri" w:cstheme="minorHAnsi"/>
                <w:color w:val="31849B" w:themeColor="accent5" w:themeShade="BF"/>
              </w:rPr>
              <w:t xml:space="preserve"> se nazpaměť krátké texty, záměrně si zapamatovat a vybavit</w:t>
            </w:r>
          </w:p>
          <w:p w:rsidR="00B40249" w:rsidRDefault="00876B00">
            <w:pPr>
              <w:spacing w:after="0" w:line="240" w:lineRule="auto"/>
              <w:jc w:val="both"/>
              <w:rPr>
                <w:rFonts w:eastAsia="Calibri" w:cstheme="minorHAnsi"/>
                <w:color w:val="31849B" w:themeColor="accent5" w:themeShade="BF"/>
              </w:rPr>
            </w:pPr>
            <w:r>
              <w:rPr>
                <w:rFonts w:eastAsia="Calibri" w:cstheme="minorHAnsi"/>
                <w:color w:val="31849B" w:themeColor="accent5" w:themeShade="BF"/>
              </w:rPr>
              <w:t>P 15 Vyjadřovat svou představivost a fantazii v tvořivých činnostech (konstruktivních, výtvarných, hudebních, pohybových či dramatických)</w:t>
            </w:r>
          </w:p>
          <w:p w:rsidR="00B40249" w:rsidRDefault="00876B00">
            <w:pPr>
              <w:spacing w:after="0" w:line="240" w:lineRule="auto"/>
              <w:jc w:val="both"/>
              <w:rPr>
                <w:rFonts w:cstheme="minorHAnsi"/>
                <w:color w:val="31849B" w:themeColor="accent5" w:themeShade="BF"/>
              </w:rPr>
            </w:pPr>
            <w:r>
              <w:rPr>
                <w:rFonts w:eastAsia="Calibri" w:cstheme="minorHAnsi"/>
                <w:color w:val="31849B" w:themeColor="accent5" w:themeShade="BF"/>
              </w:rPr>
              <w:t>P 18 Chápat základní číselné a matematické pojmy, elementární matematické souvislosti a dle potřeby je využívat</w:t>
            </w:r>
          </w:p>
          <w:p w:rsidR="00B40249" w:rsidRDefault="00876B00">
            <w:pPr>
              <w:spacing w:after="0" w:line="240" w:lineRule="auto"/>
              <w:jc w:val="both"/>
              <w:rPr>
                <w:rFonts w:cstheme="minorHAnsi"/>
                <w:color w:val="31849B" w:themeColor="accent5" w:themeShade="BF"/>
              </w:rPr>
            </w:pPr>
            <w:r>
              <w:rPr>
                <w:rFonts w:eastAsia="Calibri" w:cstheme="minorHAnsi"/>
                <w:color w:val="31849B" w:themeColor="accent5" w:themeShade="BF"/>
              </w:rPr>
              <w:t xml:space="preserve">P </w:t>
            </w:r>
            <w:proofErr w:type="gramStart"/>
            <w:r>
              <w:rPr>
                <w:rFonts w:eastAsia="Calibri" w:cstheme="minorHAnsi"/>
                <w:color w:val="31849B" w:themeColor="accent5" w:themeShade="BF"/>
              </w:rPr>
              <w:t>19  Přemýšlet</w:t>
            </w:r>
            <w:proofErr w:type="gramEnd"/>
            <w:r>
              <w:rPr>
                <w:rFonts w:eastAsia="Calibri" w:cstheme="minorHAnsi"/>
                <w:color w:val="31849B" w:themeColor="accent5" w:themeShade="BF"/>
              </w:rPr>
              <w:t>, uvažovat, a své myšlenky i úvahy vyjádřit</w:t>
            </w:r>
          </w:p>
          <w:p w:rsidR="00B40249" w:rsidRDefault="00876B00">
            <w:pPr>
              <w:spacing w:after="0" w:line="240" w:lineRule="auto"/>
              <w:jc w:val="both"/>
              <w:rPr>
                <w:rFonts w:cstheme="minorHAnsi"/>
                <w:color w:val="31849B" w:themeColor="accent5" w:themeShade="BF"/>
              </w:rPr>
            </w:pPr>
            <w:r>
              <w:rPr>
                <w:rFonts w:eastAsia="Calibri" w:cstheme="minorHAnsi"/>
                <w:color w:val="31849B" w:themeColor="accent5" w:themeShade="BF"/>
              </w:rPr>
              <w:t xml:space="preserve">P </w:t>
            </w:r>
            <w:proofErr w:type="gramStart"/>
            <w:r>
              <w:rPr>
                <w:rFonts w:eastAsia="Calibri" w:cstheme="minorHAnsi"/>
                <w:color w:val="31849B" w:themeColor="accent5" w:themeShade="BF"/>
              </w:rPr>
              <w:t>21  Nalézat</w:t>
            </w:r>
            <w:proofErr w:type="gramEnd"/>
            <w:r>
              <w:rPr>
                <w:rFonts w:eastAsia="Calibri" w:cstheme="minorHAnsi"/>
                <w:color w:val="31849B" w:themeColor="accent5" w:themeShade="BF"/>
              </w:rPr>
              <w:t xml:space="preserve"> nová řešení nebo alternativní k běžným</w:t>
            </w:r>
          </w:p>
          <w:p w:rsidR="00B40249" w:rsidRDefault="00876B00">
            <w:pPr>
              <w:spacing w:after="0" w:line="240" w:lineRule="auto"/>
              <w:jc w:val="both"/>
              <w:rPr>
                <w:rFonts w:cstheme="minorHAnsi"/>
                <w:color w:val="31849B" w:themeColor="accent5" w:themeShade="BF"/>
              </w:rPr>
            </w:pPr>
            <w:r>
              <w:rPr>
                <w:rFonts w:eastAsia="Calibri" w:cstheme="minorHAnsi"/>
                <w:color w:val="31849B" w:themeColor="accent5" w:themeShade="BF"/>
              </w:rPr>
              <w:t>P 38Těšit se z hezkých a příjemných zážitků, přírodních a kulturních krás i setkávání se s uměním</w:t>
            </w:r>
          </w:p>
          <w:p w:rsidR="00B40249" w:rsidRDefault="00876B00">
            <w:pPr>
              <w:spacing w:after="0" w:line="240" w:lineRule="auto"/>
              <w:jc w:val="both"/>
              <w:rPr>
                <w:rFonts w:cstheme="minorHAnsi"/>
                <w:color w:val="31849B" w:themeColor="accent5" w:themeShade="BF"/>
              </w:rPr>
            </w:pPr>
            <w:r>
              <w:rPr>
                <w:rFonts w:eastAsia="Calibri" w:cstheme="minorHAnsi"/>
                <w:color w:val="31849B" w:themeColor="accent5" w:themeShade="BF"/>
              </w:rPr>
              <w:t>P 39 Zachytit a vyjádřit své prožitky</w:t>
            </w:r>
          </w:p>
          <w:p w:rsidR="00B40249" w:rsidRDefault="00876B00">
            <w:pPr>
              <w:spacing w:after="0" w:line="240" w:lineRule="auto"/>
              <w:jc w:val="both"/>
              <w:rPr>
                <w:rFonts w:cstheme="minorHAnsi"/>
                <w:color w:val="E36C0A" w:themeColor="accent6" w:themeShade="BF"/>
              </w:rPr>
            </w:pPr>
            <w:r>
              <w:rPr>
                <w:rFonts w:eastAsia="Calibri" w:cstheme="minorHAnsi"/>
                <w:color w:val="E36C0A" w:themeColor="accent6" w:themeShade="BF"/>
              </w:rPr>
              <w:t>D 3 Spolupracovat s ostatními</w:t>
            </w:r>
          </w:p>
          <w:p w:rsidR="00B40249" w:rsidRDefault="00876B00">
            <w:pPr>
              <w:spacing w:after="0" w:line="240" w:lineRule="auto"/>
              <w:jc w:val="both"/>
              <w:rPr>
                <w:rFonts w:cstheme="minorHAnsi"/>
                <w:color w:val="AB198F"/>
              </w:rPr>
            </w:pPr>
            <w:r>
              <w:rPr>
                <w:rFonts w:eastAsia="Calibri" w:cstheme="minorHAnsi"/>
                <w:color w:val="AB198F"/>
              </w:rPr>
              <w:t>SP 7 Vnímat umělecké a kulturní podněty, hodnotit svoje zážitky</w:t>
            </w:r>
          </w:p>
          <w:p w:rsidR="00B40249" w:rsidRDefault="00876B00">
            <w:pPr>
              <w:spacing w:after="0" w:line="240" w:lineRule="auto"/>
              <w:jc w:val="both"/>
              <w:rPr>
                <w:rFonts w:cstheme="minorHAnsi"/>
                <w:color w:val="AB198F"/>
              </w:rPr>
            </w:pPr>
            <w:r>
              <w:rPr>
                <w:rFonts w:eastAsia="Calibri" w:cstheme="minorHAnsi"/>
                <w:color w:val="AB198F"/>
              </w:rPr>
              <w:t>SP 8 Zachycovat skutečnosti ze svého okolí a vyjadřovat své představy pomocí různých výtvarných činností, dovedností a technik</w:t>
            </w:r>
          </w:p>
          <w:p w:rsidR="00B40249" w:rsidRDefault="00876B00">
            <w:pPr>
              <w:spacing w:after="0" w:line="240" w:lineRule="auto"/>
              <w:jc w:val="both"/>
              <w:rPr>
                <w:rFonts w:cstheme="minorHAnsi"/>
                <w:color w:val="AB198F"/>
              </w:rPr>
            </w:pPr>
            <w:r>
              <w:rPr>
                <w:rFonts w:eastAsia="Calibri" w:cstheme="minorHAnsi"/>
                <w:color w:val="AB198F"/>
              </w:rPr>
              <w:t>SP 9 Vyjadřovat se prostřednictvím hudebních a hudebně pohybových činností, zvládat základní hudební dovednosti vokální i instrumentální</w:t>
            </w:r>
          </w:p>
          <w:p w:rsidR="00B40249" w:rsidRDefault="00876B00">
            <w:pPr>
              <w:spacing w:after="0" w:line="240" w:lineRule="auto"/>
              <w:jc w:val="both"/>
              <w:rPr>
                <w:rFonts w:cstheme="minorHAnsi"/>
                <w:color w:val="76923C" w:themeColor="accent3" w:themeShade="BF"/>
              </w:rPr>
            </w:pPr>
            <w:r>
              <w:rPr>
                <w:rFonts w:eastAsia="Calibri" w:cstheme="minorHAnsi"/>
                <w:color w:val="76923C" w:themeColor="accent3" w:themeShade="BF"/>
              </w:rPr>
              <w:t>SV 2 Osvojit si elementární poznatky o okolním prostředí, které jsou dítěti blízké, pro ně smysluplné a přínosné, zajímavé a jemu pochopitelné a využitelné pro další učení a životní praxi</w:t>
            </w:r>
          </w:p>
          <w:p w:rsidR="00B40249" w:rsidRDefault="00B40249">
            <w:pPr>
              <w:spacing w:after="0" w:line="240" w:lineRule="auto"/>
              <w:jc w:val="both"/>
              <w:rPr>
                <w:rFonts w:cstheme="minorHAnsi"/>
                <w:color w:val="76923C" w:themeColor="accent3" w:themeShade="BF"/>
              </w:rPr>
            </w:pPr>
          </w:p>
          <w:p w:rsidR="00B40249" w:rsidRDefault="00B40249">
            <w:pPr>
              <w:spacing w:after="0" w:line="240" w:lineRule="auto"/>
              <w:jc w:val="both"/>
              <w:rPr>
                <w:rFonts w:cstheme="minorHAnsi"/>
                <w:b/>
              </w:rPr>
            </w:pPr>
          </w:p>
        </w:tc>
      </w:tr>
    </w:tbl>
    <w:p w:rsidR="00B40249" w:rsidRDefault="00B40249">
      <w:pPr>
        <w:sectPr w:rsidR="00B40249">
          <w:headerReference w:type="even" r:id="rId142"/>
          <w:headerReference w:type="default" r:id="rId143"/>
          <w:footerReference w:type="even" r:id="rId144"/>
          <w:footerReference w:type="default" r:id="rId145"/>
          <w:headerReference w:type="first" r:id="rId146"/>
          <w:footerReference w:type="first" r:id="rId147"/>
          <w:pgSz w:w="16838" w:h="11906" w:orient="landscape"/>
          <w:pgMar w:top="1417" w:right="678" w:bottom="1417" w:left="1417" w:header="708" w:footer="708" w:gutter="0"/>
          <w:cols w:space="708"/>
          <w:formProt w:val="0"/>
          <w:titlePg/>
          <w:docGrid w:linePitch="360" w:charSpace="8192"/>
        </w:sectPr>
      </w:pPr>
    </w:p>
    <w:tbl>
      <w:tblPr>
        <w:tblStyle w:val="Mkatabulky"/>
        <w:tblW w:w="9288" w:type="dxa"/>
        <w:tblLayout w:type="fixed"/>
        <w:tblLook w:val="04A0" w:firstRow="1" w:lastRow="0" w:firstColumn="1" w:lastColumn="0" w:noHBand="0" w:noVBand="1"/>
      </w:tblPr>
      <w:tblGrid>
        <w:gridCol w:w="9288"/>
      </w:tblGrid>
      <w:tr w:rsidR="00B40249">
        <w:tc>
          <w:tcPr>
            <w:tcW w:w="9288" w:type="dxa"/>
            <w:tcBorders>
              <w:top w:val="nil"/>
              <w:left w:val="nil"/>
              <w:bottom w:val="nil"/>
              <w:right w:val="nil"/>
            </w:tcBorders>
          </w:tcPr>
          <w:p w:rsidR="00B40249" w:rsidRDefault="00876B00">
            <w:pPr>
              <w:shd w:val="clear" w:color="auto" w:fill="FF9900"/>
              <w:spacing w:after="0"/>
              <w:ind w:right="-75"/>
              <w:rPr>
                <w:b/>
              </w:rPr>
            </w:pPr>
            <w:r>
              <w:rPr>
                <w:rFonts w:eastAsia="Calibri"/>
                <w:b/>
              </w:rPr>
              <w:lastRenderedPageBreak/>
              <w:t>6.2.9</w:t>
            </w:r>
          </w:p>
          <w:p w:rsidR="00B40249" w:rsidRDefault="00B40249">
            <w:pPr>
              <w:shd w:val="clear" w:color="auto" w:fill="FF9900"/>
              <w:spacing w:after="0"/>
              <w:ind w:right="-75"/>
              <w:rPr>
                <w:rFonts w:ascii="Calibri" w:eastAsia="Calibri" w:hAnsi="Calibri"/>
              </w:rPr>
            </w:pPr>
          </w:p>
          <w:p w:rsidR="00B40249" w:rsidRDefault="00876B00">
            <w:pPr>
              <w:spacing w:after="0"/>
              <w:rPr>
                <w:rFonts w:ascii="Calibri" w:eastAsia="Calibri" w:hAnsi="Calibri"/>
              </w:rPr>
            </w:pPr>
            <w:r>
              <w:rPr>
                <w:rFonts w:eastAsia="Calibri"/>
                <w:b/>
              </w:rPr>
              <w:t xml:space="preserve">IX. </w:t>
            </w:r>
            <w:proofErr w:type="gramStart"/>
            <w:r>
              <w:rPr>
                <w:rFonts w:eastAsia="Calibri"/>
                <w:b/>
              </w:rPr>
              <w:t>integrovaný  blok</w:t>
            </w:r>
            <w:proofErr w:type="gramEnd"/>
            <w:r>
              <w:rPr>
                <w:rFonts w:eastAsia="Calibri"/>
                <w:b/>
              </w:rPr>
              <w:t xml:space="preserve"> „ Jen si děti všimněte, co je krásy na světě“ květen</w:t>
            </w:r>
          </w:p>
        </w:tc>
      </w:tr>
    </w:tbl>
    <w:p w:rsidR="00B40249" w:rsidRDefault="00B40249">
      <w:pPr>
        <w:jc w:val="both"/>
        <w:rPr>
          <w:rFonts w:cstheme="minorHAnsi"/>
        </w:rPr>
      </w:pPr>
    </w:p>
    <w:p w:rsidR="00B40249" w:rsidRDefault="00876B00">
      <w:pPr>
        <w:jc w:val="both"/>
        <w:rPr>
          <w:rFonts w:cstheme="minorHAnsi"/>
          <w:color w:val="000000"/>
        </w:rPr>
      </w:pPr>
      <w:r>
        <w:rPr>
          <w:rFonts w:cstheme="minorHAnsi"/>
        </w:rPr>
        <w:t xml:space="preserve">Tento integrovaný blok učí děti prožívat krásu kvetoucího jara v naší zemi, obohacuje citový vztah ke svým rodičům, učí je, co jsou slavnosti a jak se na nich chovat. Děti získávají vztah k poezii a rozvíjí si jazykové schopnosti, také se učí vyjadřovat prostřednictvím hudebně-pohybových a výtvarných činností.  </w:t>
      </w:r>
      <w:r>
        <w:rPr>
          <w:rFonts w:cstheme="minorHAnsi"/>
          <w:color w:val="000000"/>
        </w:rPr>
        <w:t>S využitím svátku maminek budeme nadále prohlubovat citové vztahy ke členům rodiny, k sobě navzájem, ale i k živé a neživé přírodě. Děti se dále seznámí s různými druhy zaměstnání, řemesel a povolání, s různými pracovními činnostmi a pracovními předměty.</w:t>
      </w:r>
    </w:p>
    <w:p w:rsidR="00B40249" w:rsidRDefault="00876B00">
      <w:pPr>
        <w:rPr>
          <w:rFonts w:cstheme="minorHAnsi"/>
          <w:b/>
        </w:rPr>
      </w:pPr>
      <w:r>
        <w:rPr>
          <w:rFonts w:cstheme="minorHAnsi"/>
          <w:b/>
          <w:color w:val="000000"/>
        </w:rPr>
        <w:t xml:space="preserve">Podtémata: To je moje maminka, Hrajeme si na básníky, Dělání, </w:t>
      </w:r>
      <w:proofErr w:type="gramStart"/>
      <w:r>
        <w:rPr>
          <w:rFonts w:cstheme="minorHAnsi"/>
          <w:b/>
          <w:color w:val="000000"/>
        </w:rPr>
        <w:t>dělání  všechny</w:t>
      </w:r>
      <w:proofErr w:type="gramEnd"/>
      <w:r>
        <w:rPr>
          <w:rFonts w:cstheme="minorHAnsi"/>
          <w:b/>
          <w:color w:val="000000"/>
        </w:rPr>
        <w:t xml:space="preserve"> smutky zahání</w:t>
      </w:r>
    </w:p>
    <w:p w:rsidR="00B40249" w:rsidRDefault="00B40249">
      <w:pPr>
        <w:spacing w:after="0"/>
        <w:rPr>
          <w:rFonts w:cs="Times New Roman"/>
          <w:b/>
          <w:bCs/>
          <w:caps/>
          <w:color w:val="000000"/>
        </w:rPr>
      </w:pPr>
    </w:p>
    <w:tbl>
      <w:tblPr>
        <w:tblStyle w:val="Mkatabulky"/>
        <w:tblW w:w="9039" w:type="dxa"/>
        <w:tblLayout w:type="fixed"/>
        <w:tblLook w:val="04A0" w:firstRow="1" w:lastRow="0" w:firstColumn="1" w:lastColumn="0" w:noHBand="0" w:noVBand="1"/>
      </w:tblPr>
      <w:tblGrid>
        <w:gridCol w:w="2235"/>
        <w:gridCol w:w="6804"/>
      </w:tblGrid>
      <w:tr w:rsidR="00B40249">
        <w:tc>
          <w:tcPr>
            <w:tcW w:w="9038" w:type="dxa"/>
            <w:gridSpan w:val="2"/>
          </w:tcPr>
          <w:p w:rsidR="00B40249" w:rsidRDefault="00B40249">
            <w:pPr>
              <w:spacing w:after="0"/>
              <w:jc w:val="both"/>
              <w:rPr>
                <w:rFonts w:cs="Times New Roman"/>
                <w:b/>
                <w:bCs/>
                <w:color w:val="000000"/>
              </w:rPr>
            </w:pPr>
          </w:p>
          <w:p w:rsidR="00B40249" w:rsidRDefault="00876B00">
            <w:pPr>
              <w:spacing w:after="0"/>
              <w:jc w:val="both"/>
              <w:rPr>
                <w:rFonts w:ascii="Calibri" w:eastAsia="Calibri" w:hAnsi="Calibri"/>
              </w:rPr>
            </w:pPr>
            <w:r>
              <w:rPr>
                <w:rFonts w:eastAsia="Calibri" w:cs="Times New Roman"/>
                <w:b/>
                <w:bCs/>
                <w:color w:val="000000"/>
              </w:rPr>
              <w:t>Navržené dílčí vzdělávací cíle</w:t>
            </w: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jeho tělo</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line="240" w:lineRule="auto"/>
              <w:rPr>
                <w:rFonts w:cs="Times New Roman"/>
                <w:color w:val="000000"/>
              </w:rPr>
            </w:pPr>
          </w:p>
          <w:p w:rsidR="00B40249" w:rsidRDefault="00876B00">
            <w:pPr>
              <w:pStyle w:val="Odstavecseseznamem"/>
              <w:numPr>
                <w:ilvl w:val="0"/>
                <w:numId w:val="20"/>
              </w:numPr>
              <w:spacing w:after="9" w:line="240" w:lineRule="auto"/>
              <w:rPr>
                <w:rFonts w:cs="Times New Roman"/>
                <w:color w:val="000000"/>
              </w:rPr>
            </w:pPr>
            <w:r>
              <w:rPr>
                <w:rFonts w:eastAsia="Calibri" w:cs="Times New Roman"/>
                <w:color w:val="000000"/>
              </w:rPr>
              <w:t>rozvoj a užívání všech smyslů (vůně květin a kvetoucích stromů, krása barevnosti a svěžesti přírody, zpěv ptáků atd.)</w:t>
            </w:r>
          </w:p>
          <w:p w:rsidR="00B40249" w:rsidRDefault="00876B00">
            <w:pPr>
              <w:pStyle w:val="Odstavecseseznamem"/>
              <w:numPr>
                <w:ilvl w:val="0"/>
                <w:numId w:val="20"/>
              </w:numPr>
              <w:spacing w:after="9" w:line="240" w:lineRule="auto"/>
              <w:rPr>
                <w:rFonts w:cs="Times New Roman"/>
                <w:color w:val="000000"/>
              </w:rPr>
            </w:pPr>
            <w:r>
              <w:rPr>
                <w:rFonts w:eastAsia="Calibri" w:cs="Times New Roman"/>
                <w:color w:val="000000"/>
              </w:rPr>
              <w:t>osvojení si věku přiměřených praktických dovedností</w:t>
            </w:r>
          </w:p>
          <w:p w:rsidR="00B40249" w:rsidRDefault="00B40249">
            <w:pPr>
              <w:pStyle w:val="Odstavecseseznamem"/>
              <w:spacing w:after="0" w:line="240" w:lineRule="auto"/>
              <w:rPr>
                <w:rFonts w:cs="Times New Roman"/>
                <w:color w:val="000000"/>
              </w:rPr>
            </w:pP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jeho psychika</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9" w:line="240" w:lineRule="auto"/>
              <w:rPr>
                <w:rFonts w:cs="Times New Roman"/>
                <w:color w:val="000000"/>
              </w:rPr>
            </w:pPr>
          </w:p>
          <w:p w:rsidR="00B40249" w:rsidRDefault="00876B00">
            <w:pPr>
              <w:pStyle w:val="Odstavecseseznamem"/>
              <w:numPr>
                <w:ilvl w:val="0"/>
                <w:numId w:val="18"/>
              </w:numPr>
              <w:spacing w:after="9" w:line="240" w:lineRule="auto"/>
              <w:rPr>
                <w:rFonts w:cs="Times New Roman"/>
                <w:color w:val="000000"/>
              </w:rPr>
            </w:pPr>
            <w:r>
              <w:rPr>
                <w:rFonts w:eastAsia="Calibri" w:cs="Times New Roman"/>
                <w:color w:val="000000"/>
              </w:rPr>
              <w:t>rozvoj zájmu o psanou podobu jazyka</w:t>
            </w:r>
          </w:p>
          <w:p w:rsidR="00B40249" w:rsidRDefault="00876B00">
            <w:pPr>
              <w:pStyle w:val="Odstavecseseznamem"/>
              <w:numPr>
                <w:ilvl w:val="0"/>
                <w:numId w:val="18"/>
              </w:numPr>
              <w:spacing w:after="9" w:line="240" w:lineRule="auto"/>
              <w:rPr>
                <w:rFonts w:cs="Times New Roman"/>
                <w:color w:val="000000"/>
              </w:rPr>
            </w:pPr>
            <w:r>
              <w:rPr>
                <w:rFonts w:eastAsia="Calibri" w:cs="Times New Roman"/>
                <w:color w:val="000000"/>
              </w:rPr>
              <w:t>rozvoj tvořivého myšlení, řešení problémů</w:t>
            </w:r>
          </w:p>
          <w:p w:rsidR="00B40249" w:rsidRDefault="00876B00">
            <w:pPr>
              <w:pStyle w:val="Odstavecseseznamem"/>
              <w:numPr>
                <w:ilvl w:val="0"/>
                <w:numId w:val="18"/>
              </w:numPr>
              <w:spacing w:after="0" w:line="240" w:lineRule="auto"/>
              <w:rPr>
                <w:rFonts w:cs="Times New Roman"/>
                <w:color w:val="000000"/>
              </w:rPr>
            </w:pPr>
            <w:r>
              <w:rPr>
                <w:rFonts w:eastAsia="Calibri" w:cs="Times New Roman"/>
                <w:color w:val="000000"/>
              </w:rPr>
              <w:t xml:space="preserve">rozvoj </w:t>
            </w:r>
            <w:proofErr w:type="gramStart"/>
            <w:r>
              <w:rPr>
                <w:rFonts w:eastAsia="Calibri" w:cs="Times New Roman"/>
                <w:color w:val="000000"/>
              </w:rPr>
              <w:t>schopnosti  citové</w:t>
            </w:r>
            <w:proofErr w:type="gramEnd"/>
            <w:r>
              <w:rPr>
                <w:rFonts w:eastAsia="Calibri" w:cs="Times New Roman"/>
                <w:color w:val="000000"/>
              </w:rPr>
              <w:t xml:space="preserve"> vztahy rozvíjet a city plně prožívat</w:t>
            </w:r>
          </w:p>
          <w:p w:rsidR="00B40249" w:rsidRDefault="00876B00">
            <w:pPr>
              <w:pStyle w:val="Odstavecseseznamem"/>
              <w:numPr>
                <w:ilvl w:val="0"/>
                <w:numId w:val="18"/>
              </w:numPr>
              <w:spacing w:after="0" w:line="240" w:lineRule="auto"/>
              <w:rPr>
                <w:rFonts w:cs="Times New Roman"/>
                <w:color w:val="000000"/>
              </w:rPr>
            </w:pPr>
            <w:r>
              <w:rPr>
                <w:rFonts w:eastAsia="Calibri" w:cs="Times New Roman"/>
                <w:color w:val="000000"/>
              </w:rPr>
              <w:t>získání schopnosti záměrně řídit svoje chování a ovlivňovat vlastní situaci</w:t>
            </w:r>
          </w:p>
          <w:p w:rsidR="00B40249" w:rsidRDefault="00B40249">
            <w:pPr>
              <w:pStyle w:val="Odstavecseseznamem"/>
              <w:spacing w:after="0" w:line="240" w:lineRule="auto"/>
              <w:rPr>
                <w:rFonts w:ascii="Calibri" w:eastAsia="Calibri" w:hAnsi="Calibri"/>
              </w:rPr>
            </w:pP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ten druhý</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line="240" w:lineRule="auto"/>
              <w:rPr>
                <w:rFonts w:cs="Wingdings"/>
                <w:color w:val="000000"/>
              </w:rPr>
            </w:pPr>
          </w:p>
          <w:p w:rsidR="00B40249" w:rsidRDefault="00876B00">
            <w:pPr>
              <w:pStyle w:val="Odstavecseseznamem"/>
              <w:numPr>
                <w:ilvl w:val="0"/>
                <w:numId w:val="21"/>
              </w:numPr>
              <w:spacing w:after="0" w:line="240" w:lineRule="auto"/>
              <w:rPr>
                <w:rFonts w:cs="Wingdings"/>
                <w:color w:val="000000"/>
              </w:rPr>
            </w:pPr>
            <w:r>
              <w:rPr>
                <w:rFonts w:eastAsia="Calibri" w:cs="Wingdings"/>
                <w:color w:val="000000"/>
              </w:rPr>
              <w:t>posilování prosociálního chování ve vztahu k ostatním lidem</w:t>
            </w:r>
          </w:p>
          <w:p w:rsidR="00B40249" w:rsidRDefault="00B40249">
            <w:pPr>
              <w:pStyle w:val="Odstavecseseznamem"/>
              <w:spacing w:after="0" w:line="360" w:lineRule="auto"/>
              <w:rPr>
                <w:rFonts w:ascii="Calibri" w:eastAsia="Calibri" w:hAnsi="Calibri"/>
              </w:rPr>
            </w:pPr>
          </w:p>
        </w:tc>
      </w:tr>
      <w:tr w:rsidR="00B40249">
        <w:tc>
          <w:tcPr>
            <w:tcW w:w="2235" w:type="dxa"/>
          </w:tcPr>
          <w:p w:rsidR="00B40249" w:rsidRDefault="00B40249">
            <w:pPr>
              <w:spacing w:after="0"/>
              <w:rPr>
                <w:rFonts w:cs="Times New Roman"/>
                <w:b/>
                <w:bCs/>
                <w:color w:val="000000"/>
              </w:rPr>
            </w:pPr>
          </w:p>
          <w:p w:rsidR="00B40249" w:rsidRDefault="00876B00">
            <w:pPr>
              <w:spacing w:after="0"/>
              <w:rPr>
                <w:rFonts w:cs="Times New Roman"/>
                <w:color w:val="000000"/>
              </w:rPr>
            </w:pPr>
            <w:r>
              <w:rPr>
                <w:rFonts w:eastAsia="Calibri" w:cs="Times New Roman"/>
                <w:b/>
                <w:bCs/>
                <w:color w:val="000000"/>
              </w:rPr>
              <w:t>Dítě a společnost</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line="240" w:lineRule="auto"/>
              <w:rPr>
                <w:rFonts w:cs="Times New Roman"/>
                <w:color w:val="000000"/>
              </w:rPr>
            </w:pPr>
          </w:p>
          <w:p w:rsidR="00B40249" w:rsidRDefault="00876B00">
            <w:pPr>
              <w:pStyle w:val="Odstavecseseznamem"/>
              <w:numPr>
                <w:ilvl w:val="0"/>
                <w:numId w:val="21"/>
              </w:numPr>
              <w:spacing w:after="0" w:line="240" w:lineRule="auto"/>
              <w:rPr>
                <w:rFonts w:cs="Times New Roman"/>
                <w:color w:val="000000"/>
              </w:rPr>
            </w:pPr>
            <w:r>
              <w:rPr>
                <w:rFonts w:eastAsia="Calibri" w:cs="Times New Roman"/>
                <w:color w:val="000000"/>
              </w:rPr>
              <w:t>rozvoj společenského a estetického vkusu</w:t>
            </w:r>
          </w:p>
          <w:p w:rsidR="00B40249" w:rsidRDefault="00876B00">
            <w:pPr>
              <w:pStyle w:val="Odstavecseseznamem"/>
              <w:numPr>
                <w:ilvl w:val="0"/>
                <w:numId w:val="21"/>
              </w:numPr>
              <w:spacing w:after="0" w:line="240" w:lineRule="auto"/>
              <w:rPr>
                <w:rFonts w:cs="Times New Roman"/>
                <w:color w:val="000000"/>
              </w:rPr>
            </w:pPr>
            <w:r>
              <w:rPr>
                <w:rFonts w:eastAsia="Calibri" w:cs="Times New Roman"/>
                <w:color w:val="000000"/>
              </w:rPr>
              <w:t xml:space="preserve">seznamování se světem lidí, osvojení si základních poznatků o </w:t>
            </w:r>
            <w:proofErr w:type="gramStart"/>
            <w:r>
              <w:rPr>
                <w:rFonts w:eastAsia="Calibri" w:cs="Times New Roman"/>
                <w:color w:val="000000"/>
              </w:rPr>
              <w:t>prostředí v němž</w:t>
            </w:r>
            <w:proofErr w:type="gramEnd"/>
            <w:r>
              <w:rPr>
                <w:rFonts w:eastAsia="Calibri" w:cs="Times New Roman"/>
                <w:color w:val="000000"/>
              </w:rPr>
              <w:t xml:space="preserve"> dítě žije</w:t>
            </w:r>
          </w:p>
          <w:p w:rsidR="00B40249" w:rsidRDefault="00B40249">
            <w:pPr>
              <w:pStyle w:val="Odstavecseseznamem"/>
              <w:spacing w:after="0" w:line="240" w:lineRule="auto"/>
              <w:rPr>
                <w:rFonts w:ascii="Calibri" w:eastAsia="Calibri" w:hAnsi="Calibri"/>
              </w:rPr>
            </w:pPr>
          </w:p>
        </w:tc>
      </w:tr>
      <w:tr w:rsidR="00B40249">
        <w:tc>
          <w:tcPr>
            <w:tcW w:w="2235" w:type="dxa"/>
          </w:tcPr>
          <w:p w:rsidR="00B40249" w:rsidRDefault="00B40249">
            <w:pPr>
              <w:spacing w:after="0"/>
              <w:rPr>
                <w:rFonts w:cs="Times New Roman"/>
                <w:b/>
                <w:bCs/>
                <w:color w:val="000000"/>
              </w:rPr>
            </w:pPr>
          </w:p>
          <w:p w:rsidR="00B40249" w:rsidRDefault="00876B00">
            <w:pPr>
              <w:spacing w:after="0"/>
              <w:rPr>
                <w:rFonts w:cs="Times New Roman"/>
                <w:color w:val="000000"/>
              </w:rPr>
            </w:pPr>
            <w:r>
              <w:rPr>
                <w:rFonts w:eastAsia="Calibri" w:cs="Times New Roman"/>
                <w:b/>
                <w:bCs/>
                <w:color w:val="000000"/>
              </w:rPr>
              <w:t>Dítě a svět</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line="240" w:lineRule="auto"/>
              <w:rPr>
                <w:rFonts w:cs="Times New Roman"/>
                <w:color w:val="000000"/>
              </w:rPr>
            </w:pPr>
          </w:p>
          <w:p w:rsidR="00B40249" w:rsidRDefault="00876B00">
            <w:pPr>
              <w:pStyle w:val="Odstavecseseznamem"/>
              <w:numPr>
                <w:ilvl w:val="0"/>
                <w:numId w:val="19"/>
              </w:numPr>
              <w:spacing w:after="0" w:line="240" w:lineRule="auto"/>
              <w:rPr>
                <w:rFonts w:cs="Times New Roman"/>
                <w:color w:val="000000"/>
              </w:rPr>
            </w:pPr>
            <w:r>
              <w:rPr>
                <w:rFonts w:eastAsia="Calibri" w:cs="Times New Roman"/>
                <w:color w:val="000000"/>
              </w:rPr>
              <w:t>rozvoj úcty k životu ve všech jeho formách</w:t>
            </w:r>
          </w:p>
          <w:p w:rsidR="00B40249" w:rsidRDefault="00B40249">
            <w:pPr>
              <w:pStyle w:val="Odstavecseseznamem"/>
              <w:spacing w:after="0" w:line="240" w:lineRule="auto"/>
              <w:rPr>
                <w:rFonts w:ascii="Calibri" w:eastAsia="Calibri" w:hAnsi="Calibri"/>
              </w:rPr>
            </w:pPr>
          </w:p>
        </w:tc>
      </w:tr>
    </w:tbl>
    <w:p w:rsidR="00B40249" w:rsidRDefault="00B40249">
      <w:pPr>
        <w:spacing w:after="0"/>
        <w:rPr>
          <w:rFonts w:cs="Times New Roman"/>
          <w:b/>
          <w:bCs/>
          <w:caps/>
          <w:color w:val="000000"/>
        </w:rPr>
        <w:sectPr w:rsidR="00B40249">
          <w:headerReference w:type="even" r:id="rId148"/>
          <w:headerReference w:type="default" r:id="rId149"/>
          <w:footerReference w:type="even" r:id="rId150"/>
          <w:footerReference w:type="default" r:id="rId151"/>
          <w:headerReference w:type="first" r:id="rId152"/>
          <w:footerReference w:type="first" r:id="rId153"/>
          <w:pgSz w:w="11906" w:h="16838"/>
          <w:pgMar w:top="765" w:right="1417" w:bottom="1417" w:left="1417" w:header="708" w:footer="708" w:gutter="0"/>
          <w:cols w:space="708"/>
          <w:formProt w:val="0"/>
          <w:titlePg/>
          <w:docGrid w:linePitch="360" w:charSpace="8192"/>
        </w:sectPr>
      </w:pPr>
    </w:p>
    <w:tbl>
      <w:tblPr>
        <w:tblStyle w:val="Mkatabulky"/>
        <w:tblW w:w="14742" w:type="dxa"/>
        <w:tblInd w:w="108" w:type="dxa"/>
        <w:tblLayout w:type="fixed"/>
        <w:tblLook w:val="04A0" w:firstRow="1" w:lastRow="0" w:firstColumn="1" w:lastColumn="0" w:noHBand="0" w:noVBand="1"/>
      </w:tblPr>
      <w:tblGrid>
        <w:gridCol w:w="6377"/>
        <w:gridCol w:w="8365"/>
      </w:tblGrid>
      <w:tr w:rsidR="00B40249">
        <w:tc>
          <w:tcPr>
            <w:tcW w:w="14741" w:type="dxa"/>
            <w:gridSpan w:val="2"/>
            <w:shd w:val="clear" w:color="auto" w:fill="F79646" w:themeFill="accent6"/>
          </w:tcPr>
          <w:p w:rsidR="00B40249" w:rsidRDefault="00B40249">
            <w:pPr>
              <w:spacing w:after="0"/>
              <w:ind w:right="-76"/>
              <w:rPr>
                <w:b/>
              </w:rPr>
            </w:pPr>
          </w:p>
          <w:p w:rsidR="00B40249" w:rsidRDefault="00876B00">
            <w:pPr>
              <w:spacing w:after="0"/>
              <w:ind w:right="-76"/>
              <w:rPr>
                <w:b/>
              </w:rPr>
            </w:pPr>
            <w:r>
              <w:rPr>
                <w:rFonts w:eastAsia="Calibri"/>
                <w:b/>
              </w:rPr>
              <w:t xml:space="preserve">Jen si děti </w:t>
            </w:r>
            <w:proofErr w:type="gramStart"/>
            <w:r>
              <w:rPr>
                <w:rFonts w:eastAsia="Calibri"/>
                <w:b/>
              </w:rPr>
              <w:t>všimněte</w:t>
            </w:r>
            <w:proofErr w:type="gramEnd"/>
            <w:r>
              <w:rPr>
                <w:rFonts w:eastAsia="Calibri"/>
                <w:b/>
              </w:rPr>
              <w:t>, co je krásy na světě</w:t>
            </w:r>
          </w:p>
        </w:tc>
      </w:tr>
      <w:tr w:rsidR="00B40249">
        <w:trPr>
          <w:trHeight w:val="567"/>
        </w:trPr>
        <w:tc>
          <w:tcPr>
            <w:tcW w:w="6377" w:type="dxa"/>
            <w:shd w:val="clear" w:color="auto" w:fill="F79646" w:themeFill="accent6"/>
          </w:tcPr>
          <w:p w:rsidR="00B40249" w:rsidRDefault="00B40249">
            <w:pPr>
              <w:spacing w:after="0"/>
              <w:rPr>
                <w:b/>
              </w:rPr>
            </w:pPr>
          </w:p>
          <w:p w:rsidR="00B40249" w:rsidRDefault="00876B00">
            <w:pPr>
              <w:spacing w:after="0"/>
              <w:rPr>
                <w:b/>
              </w:rPr>
            </w:pPr>
            <w:proofErr w:type="gramStart"/>
            <w:r>
              <w:rPr>
                <w:rFonts w:eastAsia="Calibri"/>
                <w:b/>
              </w:rPr>
              <w:t>Vzdělávací  nabídka</w:t>
            </w:r>
            <w:proofErr w:type="gramEnd"/>
          </w:p>
        </w:tc>
        <w:tc>
          <w:tcPr>
            <w:tcW w:w="8364" w:type="dxa"/>
            <w:shd w:val="clear" w:color="auto" w:fill="F79646" w:themeFill="accent6"/>
          </w:tcPr>
          <w:p w:rsidR="00B40249" w:rsidRDefault="00B40249">
            <w:pPr>
              <w:spacing w:after="0"/>
              <w:rPr>
                <w:b/>
              </w:rPr>
            </w:pPr>
          </w:p>
          <w:p w:rsidR="00B40249" w:rsidRDefault="00876B00">
            <w:pPr>
              <w:spacing w:after="0"/>
              <w:rPr>
                <w:b/>
              </w:rPr>
            </w:pPr>
            <w:proofErr w:type="gramStart"/>
            <w:r>
              <w:rPr>
                <w:rFonts w:eastAsia="Calibri"/>
                <w:b/>
              </w:rPr>
              <w:t>Očekávané  výstupy</w:t>
            </w:r>
            <w:proofErr w:type="gramEnd"/>
          </w:p>
        </w:tc>
      </w:tr>
      <w:tr w:rsidR="00B40249">
        <w:trPr>
          <w:trHeight w:val="5959"/>
        </w:trPr>
        <w:tc>
          <w:tcPr>
            <w:tcW w:w="6377" w:type="dxa"/>
            <w:shd w:val="clear" w:color="auto" w:fill="auto"/>
          </w:tcPr>
          <w:p w:rsidR="00B40249" w:rsidRDefault="00876B00">
            <w:pPr>
              <w:pStyle w:val="Odstavecseseznamem"/>
              <w:numPr>
                <w:ilvl w:val="0"/>
                <w:numId w:val="36"/>
              </w:numPr>
              <w:spacing w:after="0" w:line="240" w:lineRule="auto"/>
              <w:ind w:left="318" w:hanging="261"/>
              <w:jc w:val="both"/>
              <w:rPr>
                <w:rFonts w:ascii="Calibri" w:eastAsia="Calibri" w:hAnsi="Calibri"/>
              </w:rPr>
            </w:pPr>
            <w:r>
              <w:rPr>
                <w:rFonts w:eastAsia="Calibri"/>
              </w:rPr>
              <w:t>Námětové hry na téma „rodina“</w:t>
            </w:r>
          </w:p>
          <w:p w:rsidR="00B40249" w:rsidRDefault="00876B00">
            <w:pPr>
              <w:pStyle w:val="Odstavecseseznamem"/>
              <w:numPr>
                <w:ilvl w:val="0"/>
                <w:numId w:val="36"/>
              </w:numPr>
              <w:spacing w:after="0" w:line="240" w:lineRule="auto"/>
              <w:ind w:left="318" w:hanging="261"/>
              <w:jc w:val="both"/>
              <w:rPr>
                <w:rFonts w:ascii="Calibri" w:eastAsia="Calibri" w:hAnsi="Calibri"/>
              </w:rPr>
            </w:pPr>
            <w:r>
              <w:rPr>
                <w:rFonts w:eastAsia="Calibri"/>
              </w:rPr>
              <w:t>Portrét maminky, v</w:t>
            </w:r>
            <w:r>
              <w:rPr>
                <w:rFonts w:eastAsia="Calibri" w:cstheme="minorHAnsi"/>
              </w:rPr>
              <w:t>ýroba dárku pro maminku</w:t>
            </w:r>
          </w:p>
          <w:p w:rsidR="00B40249" w:rsidRDefault="00876B00">
            <w:pPr>
              <w:pStyle w:val="Odstavecseseznamem"/>
              <w:numPr>
                <w:ilvl w:val="0"/>
                <w:numId w:val="36"/>
              </w:numPr>
              <w:spacing w:after="0" w:line="240" w:lineRule="auto"/>
              <w:ind w:left="318" w:hanging="261"/>
              <w:jc w:val="both"/>
              <w:rPr>
                <w:rFonts w:ascii="Calibri" w:eastAsia="Calibri" w:hAnsi="Calibri"/>
              </w:rPr>
            </w:pPr>
            <w:r>
              <w:rPr>
                <w:rFonts w:eastAsia="Calibri"/>
              </w:rPr>
              <w:t>Jaká je maminka – přídavná jména, utvořit jednoduchý rým</w:t>
            </w:r>
          </w:p>
          <w:p w:rsidR="00B40249" w:rsidRDefault="00876B00">
            <w:pPr>
              <w:pStyle w:val="Odstavecseseznamem"/>
              <w:numPr>
                <w:ilvl w:val="0"/>
                <w:numId w:val="36"/>
              </w:numPr>
              <w:spacing w:after="0" w:line="240" w:lineRule="auto"/>
              <w:ind w:left="318" w:hanging="261"/>
              <w:jc w:val="both"/>
              <w:rPr>
                <w:rFonts w:ascii="Calibri" w:eastAsia="Calibri" w:hAnsi="Calibri"/>
              </w:rPr>
            </w:pPr>
            <w:r>
              <w:rPr>
                <w:rFonts w:eastAsia="Calibri"/>
              </w:rPr>
              <w:t xml:space="preserve">Činnosti </w:t>
            </w:r>
            <w:proofErr w:type="gramStart"/>
            <w:r>
              <w:rPr>
                <w:rFonts w:eastAsia="Calibri"/>
              </w:rPr>
              <w:t>zaměřené  na</w:t>
            </w:r>
            <w:proofErr w:type="gramEnd"/>
            <w:r>
              <w:rPr>
                <w:rFonts w:eastAsia="Calibri"/>
              </w:rPr>
              <w:t xml:space="preserve"> chápání nových pojmů z různých oblastí</w:t>
            </w:r>
          </w:p>
          <w:p w:rsidR="00B40249" w:rsidRDefault="00876B00">
            <w:pPr>
              <w:pStyle w:val="Odstavecseseznamem"/>
              <w:numPr>
                <w:ilvl w:val="0"/>
                <w:numId w:val="36"/>
              </w:numPr>
              <w:spacing w:after="0" w:line="240" w:lineRule="auto"/>
              <w:ind w:left="318" w:hanging="261"/>
              <w:jc w:val="both"/>
              <w:rPr>
                <w:rFonts w:ascii="Calibri" w:eastAsia="Calibri" w:hAnsi="Calibri"/>
              </w:rPr>
            </w:pPr>
            <w:r>
              <w:rPr>
                <w:rFonts w:eastAsia="Calibri"/>
              </w:rPr>
              <w:t>Manipulace s předměty, zkoumání jejich vlastností (materiály, předměty, konstruktivní hry)</w:t>
            </w:r>
          </w:p>
          <w:p w:rsidR="00B40249" w:rsidRDefault="00876B00">
            <w:pPr>
              <w:pStyle w:val="Odstavecseseznamem"/>
              <w:numPr>
                <w:ilvl w:val="0"/>
                <w:numId w:val="36"/>
              </w:numPr>
              <w:spacing w:after="0" w:line="240" w:lineRule="auto"/>
              <w:ind w:left="318" w:hanging="261"/>
              <w:jc w:val="both"/>
              <w:rPr>
                <w:rFonts w:ascii="Calibri" w:eastAsia="Calibri" w:hAnsi="Calibri"/>
              </w:rPr>
            </w:pPr>
            <w:proofErr w:type="gramStart"/>
            <w:r>
              <w:rPr>
                <w:rFonts w:eastAsia="Calibri"/>
              </w:rPr>
              <w:t>Námětové  hry</w:t>
            </w:r>
            <w:proofErr w:type="gramEnd"/>
            <w:r>
              <w:rPr>
                <w:rFonts w:eastAsia="Calibri"/>
              </w:rPr>
              <w:t xml:space="preserve"> a činnosti podporující rozvoj představivosti</w:t>
            </w:r>
          </w:p>
          <w:p w:rsidR="00B40249" w:rsidRDefault="00876B00">
            <w:pPr>
              <w:pStyle w:val="Odstavecseseznamem"/>
              <w:numPr>
                <w:ilvl w:val="0"/>
                <w:numId w:val="36"/>
              </w:numPr>
              <w:spacing w:after="0" w:line="240" w:lineRule="auto"/>
              <w:ind w:left="318" w:hanging="261"/>
              <w:jc w:val="both"/>
              <w:rPr>
                <w:rFonts w:ascii="Calibri" w:eastAsia="Calibri" w:hAnsi="Calibri"/>
              </w:rPr>
            </w:pPr>
            <w:r>
              <w:rPr>
                <w:rFonts w:eastAsia="Calibri"/>
              </w:rPr>
              <w:t>Dramatické činnosti</w:t>
            </w:r>
          </w:p>
          <w:p w:rsidR="00B40249" w:rsidRDefault="00876B00">
            <w:pPr>
              <w:pStyle w:val="Odstavecseseznamem"/>
              <w:numPr>
                <w:ilvl w:val="0"/>
                <w:numId w:val="36"/>
              </w:numPr>
              <w:spacing w:after="0" w:line="240" w:lineRule="auto"/>
              <w:ind w:left="318" w:hanging="261"/>
              <w:jc w:val="both"/>
              <w:rPr>
                <w:rFonts w:ascii="Calibri" w:eastAsia="Calibri" w:hAnsi="Calibri"/>
              </w:rPr>
            </w:pPr>
            <w:r>
              <w:rPr>
                <w:rFonts w:eastAsia="Calibri"/>
              </w:rPr>
              <w:t>Artikulační, řečové, sluchové a rytmické hry, hry se slovy</w:t>
            </w:r>
          </w:p>
          <w:p w:rsidR="00B40249" w:rsidRDefault="00876B00">
            <w:pPr>
              <w:pStyle w:val="Odstavecseseznamem"/>
              <w:numPr>
                <w:ilvl w:val="0"/>
                <w:numId w:val="36"/>
              </w:numPr>
              <w:spacing w:after="0" w:line="240" w:lineRule="auto"/>
              <w:ind w:left="318" w:hanging="261"/>
              <w:jc w:val="both"/>
              <w:rPr>
                <w:rFonts w:ascii="Calibri" w:eastAsia="Calibri" w:hAnsi="Calibri"/>
              </w:rPr>
            </w:pPr>
            <w:r>
              <w:rPr>
                <w:rFonts w:eastAsia="Calibri"/>
              </w:rPr>
              <w:t>Seznámení s autorskou poezií, práce s literárními texty, obrázky a časopisy</w:t>
            </w:r>
          </w:p>
          <w:p w:rsidR="00B40249" w:rsidRDefault="00876B00">
            <w:pPr>
              <w:pStyle w:val="Odstavecseseznamem"/>
              <w:numPr>
                <w:ilvl w:val="0"/>
                <w:numId w:val="36"/>
              </w:numPr>
              <w:spacing w:after="0" w:line="240" w:lineRule="auto"/>
              <w:ind w:left="318" w:hanging="261"/>
              <w:jc w:val="both"/>
              <w:rPr>
                <w:rFonts w:ascii="Calibri" w:eastAsia="Calibri" w:hAnsi="Calibri"/>
              </w:rPr>
            </w:pPr>
            <w:r>
              <w:rPr>
                <w:rFonts w:eastAsia="Calibri"/>
              </w:rPr>
              <w:t>Výtvarné vyjádření na základě literárních podnětů</w:t>
            </w:r>
          </w:p>
          <w:p w:rsidR="00B40249" w:rsidRDefault="00876B00">
            <w:pPr>
              <w:pStyle w:val="Odstavecseseznamem"/>
              <w:numPr>
                <w:ilvl w:val="0"/>
                <w:numId w:val="36"/>
              </w:numPr>
              <w:spacing w:after="0" w:line="240" w:lineRule="auto"/>
              <w:ind w:left="318" w:hanging="261"/>
              <w:jc w:val="both"/>
              <w:rPr>
                <w:rFonts w:cstheme="minorHAnsi"/>
              </w:rPr>
            </w:pPr>
            <w:r>
              <w:rPr>
                <w:rFonts w:eastAsia="Calibri" w:cstheme="minorHAnsi"/>
              </w:rPr>
              <w:t>Motivační cvičení s říkadly</w:t>
            </w:r>
          </w:p>
          <w:p w:rsidR="00B40249" w:rsidRDefault="00876B00">
            <w:pPr>
              <w:pStyle w:val="Odstavecseseznamem"/>
              <w:numPr>
                <w:ilvl w:val="0"/>
                <w:numId w:val="36"/>
              </w:numPr>
              <w:spacing w:after="0" w:line="240" w:lineRule="auto"/>
              <w:ind w:left="318" w:hanging="261"/>
              <w:jc w:val="both"/>
              <w:rPr>
                <w:rFonts w:cstheme="minorHAnsi"/>
              </w:rPr>
            </w:pPr>
            <w:r>
              <w:rPr>
                <w:rFonts w:eastAsia="Calibri" w:cstheme="minorHAnsi"/>
              </w:rPr>
              <w:t>Říkanky, básně, písničky k tématu</w:t>
            </w:r>
          </w:p>
          <w:p w:rsidR="00B40249" w:rsidRDefault="00876B00">
            <w:pPr>
              <w:pStyle w:val="Odstavecseseznamem"/>
              <w:numPr>
                <w:ilvl w:val="0"/>
                <w:numId w:val="36"/>
              </w:numPr>
              <w:spacing w:after="0" w:line="240" w:lineRule="auto"/>
              <w:ind w:left="318" w:hanging="261"/>
              <w:jc w:val="both"/>
              <w:rPr>
                <w:rFonts w:ascii="Calibri" w:eastAsia="Calibri" w:hAnsi="Calibri"/>
              </w:rPr>
            </w:pPr>
            <w:r>
              <w:rPr>
                <w:rFonts w:eastAsia="Calibri"/>
              </w:rPr>
              <w:t>Obrázky a rozhovory na téma jaká je moje rodina</w:t>
            </w:r>
          </w:p>
          <w:p w:rsidR="00B40249" w:rsidRDefault="00876B00">
            <w:pPr>
              <w:pStyle w:val="Odstavecseseznamem"/>
              <w:numPr>
                <w:ilvl w:val="0"/>
                <w:numId w:val="36"/>
              </w:numPr>
              <w:spacing w:after="9" w:line="240" w:lineRule="auto"/>
              <w:ind w:left="318" w:hanging="261"/>
              <w:jc w:val="both"/>
              <w:rPr>
                <w:rFonts w:cs="Times New Roman"/>
                <w:color w:val="000000"/>
              </w:rPr>
            </w:pPr>
            <w:r>
              <w:rPr>
                <w:rFonts w:eastAsia="Calibri" w:cs="Times New Roman"/>
                <w:color w:val="000000"/>
              </w:rPr>
              <w:t xml:space="preserve">Estetické a tvůrčí aktivity - </w:t>
            </w:r>
            <w:proofErr w:type="spellStart"/>
            <w:r>
              <w:rPr>
                <w:rFonts w:eastAsia="Calibri" w:cs="Times New Roman"/>
                <w:color w:val="000000"/>
              </w:rPr>
              <w:t>grafomotorické</w:t>
            </w:r>
            <w:proofErr w:type="spellEnd"/>
            <w:r>
              <w:rPr>
                <w:rFonts w:eastAsia="Calibri" w:cs="Times New Roman"/>
                <w:color w:val="000000"/>
              </w:rPr>
              <w:t xml:space="preserve"> pracovní listy, modelování, stříhání, malování, kresba, navlékání, skládání papíru, mačkání, trhání, obkreslování, vybarvování, zapouštění barev, míchání barev, lepení, sestavování, práce s přírodním i odpadovým materiálem -</w:t>
            </w:r>
          </w:p>
          <w:p w:rsidR="00B40249" w:rsidRDefault="00876B00">
            <w:pPr>
              <w:pStyle w:val="Odstavecseseznamem"/>
              <w:numPr>
                <w:ilvl w:val="0"/>
                <w:numId w:val="36"/>
              </w:numPr>
              <w:spacing w:after="9" w:line="240" w:lineRule="auto"/>
              <w:ind w:left="318" w:hanging="261"/>
              <w:jc w:val="both"/>
              <w:rPr>
                <w:rFonts w:cs="Times New Roman"/>
                <w:color w:val="000000"/>
              </w:rPr>
            </w:pPr>
            <w:r>
              <w:rPr>
                <w:rFonts w:eastAsia="Calibri" w:cs="Times New Roman"/>
                <w:color w:val="000000"/>
              </w:rPr>
              <w:t>Rytmizace a melodizace říkadel, instrumentální doprovod k písním, hra na tělo, uplatňování tanečních prvků, pohybové vyjádření hudby, poslech, skupinový i sólový zpěv, dechová cvičení, hudební hádanky, dynamika, výška a hloubka tónů atd.</w:t>
            </w:r>
          </w:p>
          <w:p w:rsidR="00B40249" w:rsidRDefault="00876B00">
            <w:pPr>
              <w:pStyle w:val="Odstavecseseznamem"/>
              <w:numPr>
                <w:ilvl w:val="0"/>
                <w:numId w:val="36"/>
              </w:numPr>
              <w:spacing w:after="9" w:line="240" w:lineRule="auto"/>
              <w:ind w:left="318" w:hanging="261"/>
              <w:jc w:val="both"/>
              <w:rPr>
                <w:rFonts w:cstheme="minorHAnsi"/>
              </w:rPr>
            </w:pPr>
            <w:r>
              <w:rPr>
                <w:rFonts w:eastAsia="Calibri" w:cs="Times New Roman"/>
                <w:color w:val="000000"/>
              </w:rPr>
              <w:t>Hry a praktické činnosti, uvádějící dítě do světa lidí, jejich občanského života a práce</w:t>
            </w:r>
          </w:p>
        </w:tc>
        <w:tc>
          <w:tcPr>
            <w:tcW w:w="8364" w:type="dxa"/>
            <w:shd w:val="clear" w:color="auto" w:fill="auto"/>
          </w:tcPr>
          <w:p w:rsidR="00B40249" w:rsidRDefault="00B40249">
            <w:pPr>
              <w:pStyle w:val="Odstavecseseznamem"/>
              <w:spacing w:after="0" w:line="240" w:lineRule="auto"/>
              <w:ind w:left="34"/>
              <w:jc w:val="both"/>
              <w:rPr>
                <w:rFonts w:ascii="Calibri" w:eastAsia="Calibri" w:hAnsi="Calibri"/>
              </w:rPr>
            </w:pPr>
          </w:p>
          <w:p w:rsidR="00B40249" w:rsidRDefault="00876B00">
            <w:pPr>
              <w:pStyle w:val="Odstavecseseznamem"/>
              <w:spacing w:after="0" w:line="240" w:lineRule="auto"/>
              <w:ind w:left="0"/>
              <w:jc w:val="both"/>
              <w:rPr>
                <w:color w:val="FF0000"/>
              </w:rPr>
            </w:pPr>
            <w:r>
              <w:rPr>
                <w:rFonts w:eastAsia="Calibri"/>
                <w:color w:val="FF0000"/>
              </w:rPr>
              <w:t>T2 Zvládnout základní pohybové dovednosti a prostorovou orientaci, běžné způsoby pohybu v různém prostředí</w:t>
            </w:r>
          </w:p>
          <w:p w:rsidR="00B40249" w:rsidRDefault="00876B00">
            <w:pPr>
              <w:spacing w:after="0" w:line="240" w:lineRule="auto"/>
              <w:jc w:val="both"/>
              <w:rPr>
                <w:color w:val="FF0000"/>
              </w:rPr>
            </w:pPr>
            <w:r>
              <w:rPr>
                <w:rFonts w:eastAsia="Calibri"/>
                <w:color w:val="FF0000"/>
              </w:rPr>
              <w:t>T 4 Vědomě napodobit jednoduchý pohyb podle vzoru</w:t>
            </w:r>
          </w:p>
          <w:p w:rsidR="00B40249" w:rsidRDefault="00876B00">
            <w:pPr>
              <w:spacing w:after="0" w:line="240" w:lineRule="auto"/>
              <w:jc w:val="both"/>
              <w:rPr>
                <w:color w:val="FF0000"/>
              </w:rPr>
            </w:pPr>
            <w:r>
              <w:rPr>
                <w:rFonts w:eastAsia="Calibri"/>
                <w:color w:val="FF0000"/>
              </w:rPr>
              <w:t>T 5 Ovládat dechové svalstvo, sladit pohyb se zpěvem</w:t>
            </w:r>
          </w:p>
          <w:p w:rsidR="00B40249" w:rsidRDefault="00876B00">
            <w:pPr>
              <w:pStyle w:val="Odstavecseseznamem"/>
              <w:spacing w:after="0" w:line="240" w:lineRule="auto"/>
              <w:ind w:left="0"/>
              <w:jc w:val="both"/>
              <w:rPr>
                <w:color w:val="FF0000"/>
              </w:rPr>
            </w:pPr>
            <w:r>
              <w:rPr>
                <w:rFonts w:eastAsia="Calibri"/>
                <w:color w:val="FF0000"/>
              </w:rPr>
              <w:t>T 6 Ovládat koordinaci ruky a oka, zvládnout jemnou motoriku</w:t>
            </w:r>
          </w:p>
          <w:p w:rsidR="00B40249" w:rsidRDefault="00876B00">
            <w:pPr>
              <w:spacing w:after="0" w:line="240" w:lineRule="auto"/>
              <w:jc w:val="both"/>
              <w:rPr>
                <w:color w:val="365F91" w:themeColor="accent1" w:themeShade="BF"/>
              </w:rPr>
            </w:pPr>
            <w:r>
              <w:rPr>
                <w:rFonts w:eastAsia="Calibri"/>
                <w:color w:val="365F91" w:themeColor="accent1" w:themeShade="BF"/>
              </w:rPr>
              <w:t>P 1 Správně vyslovovat, ovládat dech, tempo i intonaci řeči</w:t>
            </w:r>
          </w:p>
          <w:p w:rsidR="00B40249" w:rsidRDefault="00876B00">
            <w:pPr>
              <w:spacing w:after="0" w:line="240" w:lineRule="auto"/>
              <w:jc w:val="both"/>
              <w:rPr>
                <w:color w:val="365F91" w:themeColor="accent1" w:themeShade="BF"/>
              </w:rPr>
            </w:pPr>
            <w:proofErr w:type="gramStart"/>
            <w:r>
              <w:rPr>
                <w:rFonts w:eastAsia="Calibri"/>
                <w:color w:val="365F91" w:themeColor="accent1" w:themeShade="BF"/>
              </w:rPr>
              <w:t>P  4  Vést</w:t>
            </w:r>
            <w:proofErr w:type="gramEnd"/>
            <w:r>
              <w:rPr>
                <w:rFonts w:eastAsia="Calibri"/>
                <w:color w:val="365F91" w:themeColor="accent1" w:themeShade="BF"/>
              </w:rPr>
              <w:t xml:space="preserve"> rozhovor, formulovat otázky, odpovídat, slovně reagovat</w:t>
            </w:r>
          </w:p>
          <w:p w:rsidR="00B40249" w:rsidRDefault="00876B00">
            <w:pPr>
              <w:spacing w:after="0" w:line="240" w:lineRule="auto"/>
              <w:jc w:val="both"/>
              <w:rPr>
                <w:color w:val="365F91" w:themeColor="accent1" w:themeShade="BF"/>
              </w:rPr>
            </w:pPr>
            <w:proofErr w:type="gramStart"/>
            <w:r>
              <w:rPr>
                <w:rFonts w:eastAsia="Calibri"/>
                <w:color w:val="365F91" w:themeColor="accent1" w:themeShade="BF"/>
              </w:rPr>
              <w:t>P 6  Porozumět</w:t>
            </w:r>
            <w:proofErr w:type="gramEnd"/>
            <w:r>
              <w:rPr>
                <w:rFonts w:eastAsia="Calibri"/>
                <w:color w:val="365F91" w:themeColor="accent1" w:themeShade="BF"/>
              </w:rPr>
              <w:t xml:space="preserve"> slyšenému</w:t>
            </w:r>
          </w:p>
          <w:p w:rsidR="00B40249" w:rsidRDefault="00876B00">
            <w:pPr>
              <w:pStyle w:val="Odstavecseseznamem"/>
              <w:spacing w:after="0" w:line="240" w:lineRule="auto"/>
              <w:ind w:left="0"/>
              <w:jc w:val="both"/>
              <w:rPr>
                <w:color w:val="365F91" w:themeColor="accent1" w:themeShade="BF"/>
              </w:rPr>
            </w:pPr>
            <w:r>
              <w:rPr>
                <w:rFonts w:eastAsia="Calibri"/>
                <w:color w:val="365F91" w:themeColor="accent1" w:themeShade="BF"/>
              </w:rPr>
              <w:t>P 12 Záměrně se soustředit a udržet pozornost</w:t>
            </w:r>
          </w:p>
          <w:p w:rsidR="00B40249" w:rsidRDefault="00876B00">
            <w:pPr>
              <w:spacing w:after="0" w:line="240" w:lineRule="auto"/>
              <w:jc w:val="both"/>
              <w:rPr>
                <w:color w:val="365F91" w:themeColor="accent1" w:themeShade="BF"/>
              </w:rPr>
            </w:pPr>
            <w:r>
              <w:rPr>
                <w:rFonts w:eastAsia="Calibri"/>
                <w:color w:val="365F91" w:themeColor="accent1" w:themeShade="BF"/>
              </w:rPr>
              <w:t>P 13 Vyvinout volní úsilí, soustředit se na činnost i její dokončení</w:t>
            </w:r>
          </w:p>
          <w:p w:rsidR="00B40249" w:rsidRDefault="00876B00">
            <w:pPr>
              <w:spacing w:after="0" w:line="240" w:lineRule="auto"/>
              <w:jc w:val="both"/>
              <w:rPr>
                <w:color w:val="365F91" w:themeColor="accent1" w:themeShade="BF"/>
              </w:rPr>
            </w:pPr>
            <w:r>
              <w:rPr>
                <w:rFonts w:eastAsia="Calibri"/>
                <w:color w:val="365F91" w:themeColor="accent1" w:themeShade="BF"/>
              </w:rPr>
              <w:t xml:space="preserve">P </w:t>
            </w:r>
            <w:proofErr w:type="gramStart"/>
            <w:r>
              <w:rPr>
                <w:rFonts w:eastAsia="Calibri"/>
                <w:color w:val="365F91" w:themeColor="accent1" w:themeShade="BF"/>
              </w:rPr>
              <w:t>14  Naučit</w:t>
            </w:r>
            <w:proofErr w:type="gramEnd"/>
            <w:r>
              <w:rPr>
                <w:rFonts w:eastAsia="Calibri"/>
                <w:color w:val="365F91" w:themeColor="accent1" w:themeShade="BF"/>
              </w:rPr>
              <w:t xml:space="preserve"> se nazpaměť krátké texty, záměrně si zapamatovat a vybavit</w:t>
            </w:r>
          </w:p>
          <w:p w:rsidR="00B40249" w:rsidRDefault="00876B00">
            <w:pPr>
              <w:pStyle w:val="Odstavecseseznamem"/>
              <w:spacing w:after="0" w:line="240" w:lineRule="auto"/>
              <w:ind w:left="0"/>
              <w:jc w:val="both"/>
              <w:rPr>
                <w:rFonts w:eastAsia="Calibri"/>
                <w:color w:val="365F91" w:themeColor="accent1" w:themeShade="BF"/>
              </w:rPr>
            </w:pPr>
            <w:r>
              <w:rPr>
                <w:rFonts w:eastAsia="Calibri"/>
                <w:color w:val="365F91" w:themeColor="accent1" w:themeShade="BF"/>
              </w:rPr>
              <w:t>P 15 Vyjadřovat svou představivost a fantazii v tvořivých činnostech (konstruktivních, výtvarných, hudebních, pohybových či dramatických)</w:t>
            </w:r>
          </w:p>
          <w:p w:rsidR="00B40249" w:rsidRDefault="00876B00">
            <w:pPr>
              <w:pStyle w:val="Odstavecseseznamem"/>
              <w:spacing w:after="0" w:line="240" w:lineRule="auto"/>
              <w:ind w:left="0"/>
              <w:jc w:val="both"/>
              <w:rPr>
                <w:color w:val="365F91" w:themeColor="accent1" w:themeShade="BF"/>
              </w:rPr>
            </w:pPr>
            <w:r>
              <w:rPr>
                <w:rFonts w:eastAsia="Calibri"/>
                <w:color w:val="365F91" w:themeColor="accent1" w:themeShade="BF"/>
              </w:rPr>
              <w:t xml:space="preserve">P </w:t>
            </w:r>
            <w:proofErr w:type="gramStart"/>
            <w:r>
              <w:rPr>
                <w:rFonts w:eastAsia="Calibri"/>
                <w:color w:val="365F91" w:themeColor="accent1" w:themeShade="BF"/>
              </w:rPr>
              <w:t>18  Chápat</w:t>
            </w:r>
            <w:proofErr w:type="gramEnd"/>
            <w:r>
              <w:rPr>
                <w:rFonts w:eastAsia="Calibri"/>
                <w:color w:val="365F91" w:themeColor="accent1" w:themeShade="BF"/>
              </w:rPr>
              <w:t xml:space="preserve"> základní číselné a matematické pojmy, elementární matematické souvislosti a dle potřeby je využívat</w:t>
            </w:r>
          </w:p>
          <w:p w:rsidR="00B40249" w:rsidRDefault="00876B00">
            <w:pPr>
              <w:pStyle w:val="Odstavecseseznamem"/>
              <w:spacing w:after="0" w:line="240" w:lineRule="auto"/>
              <w:ind w:left="0"/>
              <w:jc w:val="both"/>
              <w:rPr>
                <w:color w:val="365F91" w:themeColor="accent1" w:themeShade="BF"/>
              </w:rPr>
            </w:pPr>
            <w:r>
              <w:rPr>
                <w:rFonts w:eastAsia="Calibri"/>
                <w:color w:val="365F91" w:themeColor="accent1" w:themeShade="BF"/>
              </w:rPr>
              <w:t>P 29 Podílet se na organizaci hry a činnosti</w:t>
            </w:r>
          </w:p>
          <w:p w:rsidR="00B40249" w:rsidRDefault="00876B00">
            <w:pPr>
              <w:pStyle w:val="Odstavecseseznamem"/>
              <w:spacing w:after="0" w:line="240" w:lineRule="auto"/>
              <w:ind w:left="0"/>
              <w:jc w:val="both"/>
              <w:rPr>
                <w:color w:val="E36C0A" w:themeColor="accent6" w:themeShade="BF"/>
              </w:rPr>
            </w:pPr>
            <w:proofErr w:type="gramStart"/>
            <w:r>
              <w:rPr>
                <w:rFonts w:eastAsia="Calibri"/>
                <w:color w:val="E36C0A" w:themeColor="accent6" w:themeShade="BF"/>
              </w:rPr>
              <w:t>D 3  Spolupracovat</w:t>
            </w:r>
            <w:proofErr w:type="gramEnd"/>
            <w:r>
              <w:rPr>
                <w:rFonts w:eastAsia="Calibri"/>
                <w:color w:val="E36C0A" w:themeColor="accent6" w:themeShade="BF"/>
              </w:rPr>
              <w:t xml:space="preserve"> s ostatními</w:t>
            </w:r>
          </w:p>
          <w:p w:rsidR="00B40249" w:rsidRDefault="00876B00">
            <w:pPr>
              <w:spacing w:after="0" w:line="240" w:lineRule="auto"/>
              <w:jc w:val="both"/>
              <w:rPr>
                <w:color w:val="AB198F"/>
              </w:rPr>
            </w:pPr>
            <w:r>
              <w:rPr>
                <w:rFonts w:eastAsia="Calibri"/>
                <w:color w:val="AB198F"/>
              </w:rPr>
              <w:t>SP 2 Utvořit si základní dětskou představu o pravidlech chování a společenských normách, co je v souladu s nimi a co proti nim a ve vývojově odpovídajících situacích se podle této představy chovat</w:t>
            </w:r>
          </w:p>
          <w:p w:rsidR="00B40249" w:rsidRDefault="00876B00">
            <w:pPr>
              <w:pStyle w:val="Odstavecseseznamem"/>
              <w:spacing w:after="0" w:line="240" w:lineRule="auto"/>
              <w:ind w:left="0"/>
              <w:jc w:val="both"/>
              <w:rPr>
                <w:color w:val="AB198F"/>
              </w:rPr>
            </w:pPr>
            <w:r>
              <w:rPr>
                <w:rFonts w:eastAsia="Calibri"/>
                <w:color w:val="AB198F"/>
              </w:rPr>
              <w:t>SP 4 Pochopit, že každý má ve společenství (v rodině, ve třídě, v herní skupině) svoji roli, podle které je třeba se chovat</w:t>
            </w:r>
          </w:p>
          <w:p w:rsidR="00B40249" w:rsidRDefault="00876B00">
            <w:pPr>
              <w:spacing w:after="0" w:line="240" w:lineRule="auto"/>
              <w:rPr>
                <w:rFonts w:ascii="Verdana" w:eastAsia="Calibri" w:hAnsi="Verdana"/>
                <w:color w:val="76923C" w:themeColor="accent3" w:themeShade="BF"/>
                <w:sz w:val="20"/>
              </w:rPr>
            </w:pPr>
            <w:proofErr w:type="gramStart"/>
            <w:r>
              <w:rPr>
                <w:rFonts w:eastAsia="Calibri"/>
                <w:color w:val="76923C" w:themeColor="accent3" w:themeShade="BF"/>
              </w:rPr>
              <w:t>SV 5  Všímat</w:t>
            </w:r>
            <w:proofErr w:type="gramEnd"/>
            <w:r>
              <w:rPr>
                <w:rFonts w:eastAsia="Calibri"/>
                <w:color w:val="76923C" w:themeColor="accent3" w:themeShade="BF"/>
              </w:rPr>
              <w:t xml:space="preserve"> si změn a dění v nejbližším okolí</w:t>
            </w:r>
          </w:p>
          <w:p w:rsidR="00B40249" w:rsidRDefault="00B40249">
            <w:pPr>
              <w:pStyle w:val="Odstavecseseznamem"/>
              <w:spacing w:after="0" w:line="240" w:lineRule="auto"/>
              <w:ind w:left="34"/>
              <w:jc w:val="both"/>
              <w:rPr>
                <w:rFonts w:cstheme="minorHAnsi"/>
                <w:b/>
              </w:rPr>
            </w:pPr>
          </w:p>
        </w:tc>
      </w:tr>
    </w:tbl>
    <w:p w:rsidR="00B40249" w:rsidRDefault="00B40249">
      <w:pPr>
        <w:sectPr w:rsidR="00B40249">
          <w:headerReference w:type="even" r:id="rId154"/>
          <w:headerReference w:type="default" r:id="rId155"/>
          <w:footerReference w:type="even" r:id="rId156"/>
          <w:footerReference w:type="default" r:id="rId157"/>
          <w:headerReference w:type="first" r:id="rId158"/>
          <w:footerReference w:type="first" r:id="rId159"/>
          <w:pgSz w:w="16838" w:h="11906" w:orient="landscape"/>
          <w:pgMar w:top="1417" w:right="678" w:bottom="1417" w:left="1417" w:header="708" w:footer="708" w:gutter="0"/>
          <w:cols w:space="708"/>
          <w:formProt w:val="0"/>
          <w:titlePg/>
          <w:docGrid w:linePitch="360" w:charSpace="8192"/>
        </w:sectPr>
      </w:pPr>
    </w:p>
    <w:p w:rsidR="00B40249" w:rsidRDefault="00B40249">
      <w:pPr>
        <w:spacing w:after="0"/>
        <w:rPr>
          <w:rFonts w:cs="Times New Roman"/>
          <w:b/>
          <w:bCs/>
          <w:caps/>
          <w:color w:val="000000"/>
        </w:rPr>
      </w:pPr>
    </w:p>
    <w:p w:rsidR="00B40249" w:rsidRDefault="00876B00">
      <w:pPr>
        <w:shd w:val="clear" w:color="auto" w:fill="FF0000"/>
        <w:jc w:val="both"/>
        <w:rPr>
          <w:b/>
        </w:rPr>
      </w:pPr>
      <w:proofErr w:type="gramStart"/>
      <w:r>
        <w:rPr>
          <w:b/>
        </w:rPr>
        <w:t>6.2.10</w:t>
      </w:r>
      <w:proofErr w:type="gramEnd"/>
    </w:p>
    <w:p w:rsidR="00B40249" w:rsidRDefault="00B40249">
      <w:pPr>
        <w:shd w:val="clear" w:color="auto" w:fill="FF0000"/>
        <w:jc w:val="both"/>
      </w:pPr>
    </w:p>
    <w:p w:rsidR="00B40249" w:rsidRDefault="00876B00">
      <w:pPr>
        <w:rPr>
          <w:b/>
        </w:rPr>
      </w:pPr>
      <w:r>
        <w:rPr>
          <w:b/>
        </w:rPr>
        <w:t xml:space="preserve">X. </w:t>
      </w:r>
      <w:proofErr w:type="gramStart"/>
      <w:r>
        <w:rPr>
          <w:b/>
        </w:rPr>
        <w:t>integrovaný  blok</w:t>
      </w:r>
      <w:proofErr w:type="gramEnd"/>
      <w:r>
        <w:rPr>
          <w:b/>
        </w:rPr>
        <w:t xml:space="preserve">  „ Léto hraje na kamínky“ červen </w:t>
      </w:r>
    </w:p>
    <w:p w:rsidR="00B40249" w:rsidRDefault="00876B00">
      <w:pPr>
        <w:jc w:val="both"/>
      </w:pPr>
      <w:r>
        <w:t xml:space="preserve">Integrovaný blok „Léto hraje na kamínky“ je zaměřen na prohlubování kamarádských vztahů mezi dětmi. Děti se také seznamují s planetou Zemí, vesmírem, kulturami různých národů. Získávají poznatky o živé a neživé přírodě, přírodních jevech a dějích, učí se, že člověk a příroda se navzájem ovlivňují. Seznamují se s významem vody pro život, koloběhem vody a s životem ve vodě a u vody. Tento blok se také zaměřuje na znalosti, zkušenosti a poznatky, které děti získaly během celého školního roku. </w:t>
      </w:r>
    </w:p>
    <w:p w:rsidR="00B40249" w:rsidRDefault="00876B00">
      <w:pPr>
        <w:jc w:val="both"/>
        <w:rPr>
          <w:b/>
        </w:rPr>
      </w:pPr>
      <w:r>
        <w:rPr>
          <w:b/>
        </w:rPr>
        <w:t xml:space="preserve">Podtémata: Země je kulatá, místa je tu </w:t>
      </w:r>
      <w:proofErr w:type="gramStart"/>
      <w:r>
        <w:rPr>
          <w:b/>
        </w:rPr>
        <w:t>dost,  Slunce</w:t>
      </w:r>
      <w:proofErr w:type="gramEnd"/>
      <w:r>
        <w:rPr>
          <w:b/>
        </w:rPr>
        <w:t xml:space="preserve"> a hvězdy, Loučíme se s kamarády</w:t>
      </w:r>
    </w:p>
    <w:tbl>
      <w:tblPr>
        <w:tblStyle w:val="Mkatabulky"/>
        <w:tblW w:w="9039" w:type="dxa"/>
        <w:tblLayout w:type="fixed"/>
        <w:tblLook w:val="04A0" w:firstRow="1" w:lastRow="0" w:firstColumn="1" w:lastColumn="0" w:noHBand="0" w:noVBand="1"/>
      </w:tblPr>
      <w:tblGrid>
        <w:gridCol w:w="2235"/>
        <w:gridCol w:w="6804"/>
      </w:tblGrid>
      <w:tr w:rsidR="00B40249">
        <w:tc>
          <w:tcPr>
            <w:tcW w:w="9038" w:type="dxa"/>
            <w:gridSpan w:val="2"/>
          </w:tcPr>
          <w:p w:rsidR="00B40249" w:rsidRDefault="00B40249">
            <w:pPr>
              <w:spacing w:after="0"/>
              <w:jc w:val="both"/>
              <w:rPr>
                <w:rFonts w:cs="Times New Roman"/>
                <w:b/>
                <w:bCs/>
                <w:color w:val="000000"/>
              </w:rPr>
            </w:pPr>
          </w:p>
          <w:p w:rsidR="00B40249" w:rsidRDefault="00876B00">
            <w:pPr>
              <w:spacing w:after="0"/>
              <w:jc w:val="both"/>
              <w:rPr>
                <w:rFonts w:ascii="Calibri" w:eastAsia="Calibri" w:hAnsi="Calibri"/>
              </w:rPr>
            </w:pPr>
            <w:r>
              <w:rPr>
                <w:rFonts w:eastAsia="Calibri" w:cs="Times New Roman"/>
                <w:b/>
                <w:bCs/>
                <w:color w:val="000000"/>
              </w:rPr>
              <w:t>Navržené dílčí vzdělávací cíle</w:t>
            </w:r>
          </w:p>
        </w:tc>
      </w:tr>
      <w:tr w:rsidR="00B40249">
        <w:tc>
          <w:tcPr>
            <w:tcW w:w="2235" w:type="dxa"/>
          </w:tcPr>
          <w:p w:rsidR="00B40249" w:rsidRDefault="00876B00">
            <w:pPr>
              <w:spacing w:after="0"/>
              <w:ind w:left="360" w:hanging="425"/>
              <w:rPr>
                <w:rFonts w:cs="Times New Roman"/>
                <w:color w:val="000000"/>
              </w:rPr>
            </w:pPr>
            <w:r>
              <w:rPr>
                <w:rFonts w:eastAsia="Calibri" w:cs="Times New Roman"/>
                <w:b/>
                <w:bCs/>
                <w:color w:val="000000"/>
              </w:rPr>
              <w:t>Dítě a jeho tělo</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line="240" w:lineRule="auto"/>
              <w:ind w:left="459" w:hanging="284"/>
              <w:rPr>
                <w:rFonts w:cs="Times New Roman"/>
                <w:color w:val="000000"/>
              </w:rPr>
            </w:pPr>
          </w:p>
          <w:p w:rsidR="00B40249" w:rsidRDefault="00876B00">
            <w:pPr>
              <w:pStyle w:val="Odstavecseseznamem"/>
              <w:numPr>
                <w:ilvl w:val="0"/>
                <w:numId w:val="22"/>
              </w:numPr>
              <w:spacing w:after="0" w:line="240" w:lineRule="auto"/>
              <w:ind w:left="459" w:hanging="284"/>
              <w:rPr>
                <w:rFonts w:cs="Times New Roman"/>
                <w:color w:val="000000"/>
              </w:rPr>
            </w:pPr>
            <w:r>
              <w:rPr>
                <w:rFonts w:eastAsia="Calibri" w:cs="Times New Roman"/>
                <w:color w:val="000000"/>
              </w:rPr>
              <w:t xml:space="preserve">vytváření zdravých životních návyků a </w:t>
            </w:r>
            <w:proofErr w:type="gramStart"/>
            <w:r>
              <w:rPr>
                <w:rFonts w:eastAsia="Calibri" w:cs="Times New Roman"/>
                <w:color w:val="000000"/>
              </w:rPr>
              <w:t>postojů  jako</w:t>
            </w:r>
            <w:proofErr w:type="gramEnd"/>
            <w:r>
              <w:rPr>
                <w:rFonts w:eastAsia="Calibri" w:cs="Times New Roman"/>
                <w:color w:val="000000"/>
              </w:rPr>
              <w:t xml:space="preserve"> základů zdravého životního stylu</w:t>
            </w:r>
          </w:p>
          <w:p w:rsidR="00B40249" w:rsidRDefault="00876B00">
            <w:pPr>
              <w:pStyle w:val="Odstavecseseznamem"/>
              <w:numPr>
                <w:ilvl w:val="0"/>
                <w:numId w:val="22"/>
              </w:numPr>
              <w:spacing w:after="0" w:line="240" w:lineRule="auto"/>
              <w:ind w:left="459" w:hanging="284"/>
              <w:rPr>
                <w:rFonts w:cs="Times New Roman"/>
                <w:color w:val="000000"/>
              </w:rPr>
            </w:pPr>
            <w:r>
              <w:rPr>
                <w:rFonts w:eastAsia="Calibri" w:cs="Times New Roman"/>
                <w:color w:val="000000"/>
              </w:rPr>
              <w:t>rozvoj a užívání všech smyslů</w:t>
            </w:r>
          </w:p>
          <w:p w:rsidR="00B40249" w:rsidRDefault="00876B00">
            <w:pPr>
              <w:pStyle w:val="Odstavecseseznamem"/>
              <w:numPr>
                <w:ilvl w:val="0"/>
                <w:numId w:val="22"/>
              </w:numPr>
              <w:spacing w:after="0" w:line="240" w:lineRule="auto"/>
              <w:ind w:left="459" w:hanging="284"/>
              <w:rPr>
                <w:rFonts w:cs="Times New Roman"/>
                <w:color w:val="000000"/>
              </w:rPr>
            </w:pPr>
            <w:r>
              <w:rPr>
                <w:rFonts w:eastAsia="Calibri" w:cs="Times New Roman"/>
                <w:color w:val="000000"/>
              </w:rPr>
              <w:t xml:space="preserve">získání schopnosti záměrně řídit svoje </w:t>
            </w:r>
            <w:proofErr w:type="gramStart"/>
            <w:r>
              <w:rPr>
                <w:rFonts w:eastAsia="Calibri" w:cs="Times New Roman"/>
                <w:color w:val="000000"/>
              </w:rPr>
              <w:t>chování a  ovlivňovat</w:t>
            </w:r>
            <w:proofErr w:type="gramEnd"/>
            <w:r>
              <w:rPr>
                <w:rFonts w:eastAsia="Calibri" w:cs="Times New Roman"/>
                <w:color w:val="000000"/>
              </w:rPr>
              <w:t xml:space="preserve"> vlastní situace</w:t>
            </w:r>
          </w:p>
          <w:p w:rsidR="00B40249" w:rsidRDefault="00B40249">
            <w:pPr>
              <w:pStyle w:val="Odstavecseseznamem"/>
              <w:spacing w:after="0" w:line="240" w:lineRule="auto"/>
              <w:ind w:left="459" w:hanging="284"/>
              <w:rPr>
                <w:rFonts w:cs="Times New Roman"/>
                <w:color w:val="000000"/>
              </w:rPr>
            </w:pP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jeho psychika</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9" w:line="240" w:lineRule="auto"/>
              <w:ind w:left="459" w:hanging="284"/>
              <w:rPr>
                <w:rFonts w:cs="Times New Roman"/>
                <w:color w:val="000000"/>
              </w:rPr>
            </w:pPr>
          </w:p>
          <w:p w:rsidR="00B40249" w:rsidRDefault="00876B00">
            <w:pPr>
              <w:pStyle w:val="Odstavecseseznamem"/>
              <w:numPr>
                <w:ilvl w:val="0"/>
                <w:numId w:val="23"/>
              </w:numPr>
              <w:spacing w:after="9" w:line="240" w:lineRule="auto"/>
              <w:ind w:left="459" w:hanging="284"/>
              <w:rPr>
                <w:rFonts w:cs="Times New Roman"/>
                <w:color w:val="000000"/>
              </w:rPr>
            </w:pPr>
            <w:r>
              <w:rPr>
                <w:rFonts w:eastAsia="Calibri" w:cs="Times New Roman"/>
                <w:color w:val="000000"/>
              </w:rPr>
              <w:t>rozvoj řečových schopností a jazykových dovedností receptivních (vnímání, naslouchání, porozumění) i produktivních (výslovnosti, vytváření pojmů, mluvního projevu, vyjadřování)</w:t>
            </w:r>
          </w:p>
          <w:p w:rsidR="00B40249" w:rsidRDefault="00876B00">
            <w:pPr>
              <w:pStyle w:val="Odstavecseseznamem"/>
              <w:numPr>
                <w:ilvl w:val="0"/>
                <w:numId w:val="23"/>
              </w:numPr>
              <w:spacing w:after="0" w:line="240" w:lineRule="auto"/>
              <w:ind w:left="459" w:hanging="284"/>
              <w:rPr>
                <w:rFonts w:ascii="Calibri" w:eastAsia="Calibri" w:hAnsi="Calibri"/>
              </w:rPr>
            </w:pPr>
            <w:r>
              <w:rPr>
                <w:rFonts w:eastAsia="Calibri" w:cs="Times New Roman"/>
                <w:color w:val="000000"/>
              </w:rPr>
              <w:t>posilování přirozených poznávacích citů (zvídavosti, zájmu, radosti z objevování apod.)</w:t>
            </w:r>
          </w:p>
        </w:tc>
      </w:tr>
      <w:tr w:rsidR="00B40249">
        <w:tc>
          <w:tcPr>
            <w:tcW w:w="2235" w:type="dxa"/>
          </w:tcPr>
          <w:p w:rsidR="00B40249" w:rsidRDefault="00B40249">
            <w:pPr>
              <w:spacing w:after="0"/>
              <w:ind w:left="360" w:hanging="425"/>
              <w:rPr>
                <w:rFonts w:cs="Times New Roman"/>
                <w:b/>
                <w:bCs/>
                <w:color w:val="000000"/>
              </w:rPr>
            </w:pPr>
          </w:p>
          <w:p w:rsidR="00B40249" w:rsidRDefault="00876B00">
            <w:pPr>
              <w:spacing w:after="0"/>
              <w:ind w:left="360" w:hanging="425"/>
              <w:rPr>
                <w:rFonts w:cs="Times New Roman"/>
                <w:color w:val="000000"/>
              </w:rPr>
            </w:pPr>
            <w:r>
              <w:rPr>
                <w:rFonts w:eastAsia="Calibri" w:cs="Times New Roman"/>
                <w:b/>
                <w:bCs/>
                <w:color w:val="000000"/>
              </w:rPr>
              <w:t>Dítě a ten druhý</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line="240" w:lineRule="auto"/>
              <w:ind w:left="459" w:hanging="284"/>
              <w:rPr>
                <w:rFonts w:cs="Times New Roman"/>
                <w:color w:val="000000"/>
              </w:rPr>
            </w:pPr>
          </w:p>
          <w:p w:rsidR="00B40249" w:rsidRDefault="00876B00">
            <w:pPr>
              <w:pStyle w:val="Odstavecseseznamem"/>
              <w:numPr>
                <w:ilvl w:val="0"/>
                <w:numId w:val="24"/>
              </w:numPr>
              <w:spacing w:after="0" w:line="240" w:lineRule="auto"/>
              <w:ind w:left="459" w:hanging="284"/>
              <w:rPr>
                <w:rFonts w:ascii="Calibri" w:eastAsia="Calibri" w:hAnsi="Calibri"/>
              </w:rPr>
            </w:pPr>
            <w:r>
              <w:rPr>
                <w:rFonts w:eastAsia="Calibri" w:cs="Times New Roman"/>
                <w:color w:val="000000"/>
              </w:rPr>
              <w:t>rozvoj interaktivních a komunikativních dovedností verbálních i neverbálních</w:t>
            </w:r>
          </w:p>
        </w:tc>
      </w:tr>
      <w:tr w:rsidR="00B40249">
        <w:tc>
          <w:tcPr>
            <w:tcW w:w="2235" w:type="dxa"/>
          </w:tcPr>
          <w:p w:rsidR="00B40249" w:rsidRDefault="00B40249">
            <w:pPr>
              <w:spacing w:after="0"/>
              <w:rPr>
                <w:rFonts w:cs="Times New Roman"/>
                <w:b/>
                <w:bCs/>
                <w:color w:val="000000"/>
              </w:rPr>
            </w:pPr>
          </w:p>
          <w:p w:rsidR="00B40249" w:rsidRDefault="00876B00">
            <w:pPr>
              <w:spacing w:after="0"/>
              <w:rPr>
                <w:rFonts w:cs="Times New Roman"/>
                <w:color w:val="000000"/>
              </w:rPr>
            </w:pPr>
            <w:r>
              <w:rPr>
                <w:rFonts w:eastAsia="Calibri" w:cs="Times New Roman"/>
                <w:b/>
                <w:bCs/>
                <w:color w:val="000000"/>
              </w:rPr>
              <w:t>Dítě a společnost</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0" w:line="240" w:lineRule="auto"/>
              <w:ind w:left="459" w:hanging="284"/>
              <w:rPr>
                <w:rFonts w:cs="Times New Roman"/>
                <w:color w:val="000000"/>
              </w:rPr>
            </w:pPr>
          </w:p>
          <w:p w:rsidR="00B40249" w:rsidRDefault="00876B00">
            <w:pPr>
              <w:pStyle w:val="Odstavecseseznamem"/>
              <w:numPr>
                <w:ilvl w:val="0"/>
                <w:numId w:val="24"/>
              </w:numPr>
              <w:spacing w:after="0" w:line="240" w:lineRule="auto"/>
              <w:ind w:left="459" w:hanging="284"/>
              <w:rPr>
                <w:rFonts w:cs="Times New Roman"/>
                <w:color w:val="000000"/>
              </w:rPr>
            </w:pPr>
            <w:r>
              <w:rPr>
                <w:rFonts w:eastAsia="Calibri" w:cs="Times New Roman"/>
                <w:color w:val="000000"/>
              </w:rPr>
              <w:t>vytvoření si povědomí o mezilidských a morálních hodnotách</w:t>
            </w:r>
          </w:p>
          <w:p w:rsidR="00B40249" w:rsidRDefault="00B40249">
            <w:pPr>
              <w:pStyle w:val="Odstavecseseznamem"/>
              <w:spacing w:after="0" w:line="240" w:lineRule="auto"/>
              <w:ind w:left="459" w:hanging="284"/>
              <w:rPr>
                <w:rFonts w:ascii="Calibri" w:eastAsia="Calibri" w:hAnsi="Calibri"/>
              </w:rPr>
            </w:pPr>
          </w:p>
        </w:tc>
      </w:tr>
      <w:tr w:rsidR="00B40249">
        <w:tc>
          <w:tcPr>
            <w:tcW w:w="2235" w:type="dxa"/>
          </w:tcPr>
          <w:p w:rsidR="00B40249" w:rsidRDefault="00B40249">
            <w:pPr>
              <w:spacing w:after="0"/>
              <w:rPr>
                <w:rFonts w:cs="Times New Roman"/>
                <w:b/>
                <w:bCs/>
                <w:color w:val="000000"/>
              </w:rPr>
            </w:pPr>
          </w:p>
          <w:p w:rsidR="00B40249" w:rsidRDefault="00876B00">
            <w:pPr>
              <w:spacing w:after="0"/>
              <w:rPr>
                <w:rFonts w:cs="Times New Roman"/>
                <w:color w:val="000000"/>
              </w:rPr>
            </w:pPr>
            <w:r>
              <w:rPr>
                <w:rFonts w:eastAsia="Calibri" w:cs="Times New Roman"/>
                <w:b/>
                <w:bCs/>
                <w:color w:val="000000"/>
              </w:rPr>
              <w:t>Dítě a svět</w:t>
            </w:r>
          </w:p>
          <w:p w:rsidR="00B40249" w:rsidRDefault="00B40249">
            <w:pPr>
              <w:spacing w:after="0"/>
              <w:jc w:val="both"/>
              <w:rPr>
                <w:rFonts w:ascii="Calibri" w:eastAsia="Calibri" w:hAnsi="Calibri"/>
              </w:rPr>
            </w:pPr>
          </w:p>
        </w:tc>
        <w:tc>
          <w:tcPr>
            <w:tcW w:w="6803" w:type="dxa"/>
          </w:tcPr>
          <w:p w:rsidR="00B40249" w:rsidRDefault="00B40249">
            <w:pPr>
              <w:pStyle w:val="Odstavecseseznamem"/>
              <w:spacing w:after="9" w:line="240" w:lineRule="auto"/>
              <w:ind w:left="459" w:hanging="284"/>
              <w:rPr>
                <w:rFonts w:cs="Times New Roman"/>
                <w:color w:val="000000"/>
              </w:rPr>
            </w:pPr>
          </w:p>
          <w:p w:rsidR="00B40249" w:rsidRDefault="00876B00">
            <w:pPr>
              <w:pStyle w:val="Odstavecseseznamem"/>
              <w:numPr>
                <w:ilvl w:val="0"/>
                <w:numId w:val="24"/>
              </w:numPr>
              <w:spacing w:after="9" w:line="240" w:lineRule="auto"/>
              <w:ind w:left="459" w:hanging="284"/>
              <w:rPr>
                <w:rFonts w:cs="Times New Roman"/>
                <w:color w:val="000000"/>
              </w:rPr>
            </w:pPr>
            <w:r>
              <w:rPr>
                <w:rFonts w:eastAsia="Calibri" w:cs="Times New Roman"/>
                <w:color w:val="000000"/>
              </w:rPr>
              <w:t>vytváření základů aktivních postojů ke světu, k životu, pozitivních vztahů ke kultuře a umění, rozvoj dovedností umožňujících tyto vztahy a postoje vyjadřovat a projevovat</w:t>
            </w:r>
          </w:p>
          <w:p w:rsidR="00B40249" w:rsidRDefault="00876B00">
            <w:pPr>
              <w:pStyle w:val="Odstavecseseznamem"/>
              <w:numPr>
                <w:ilvl w:val="0"/>
                <w:numId w:val="24"/>
              </w:numPr>
              <w:spacing w:after="9" w:line="240" w:lineRule="auto"/>
              <w:ind w:left="459" w:hanging="284"/>
              <w:rPr>
                <w:rFonts w:ascii="Calibri" w:eastAsia="Calibri" w:hAnsi="Calibri"/>
              </w:rPr>
            </w:pPr>
            <w:r>
              <w:rPr>
                <w:rFonts w:eastAsia="Calibri" w:cs="Times New Roman"/>
                <w:color w:val="000000"/>
              </w:rPr>
              <w:t>vytvoření povědomí o vlastní sounáležitosti se světem, s živou a neživou přírodou, lidmi, společností, planetou Zemí, poznávání jiných kultur, vytváření povědomí o existenci jiných kultur a národností</w:t>
            </w:r>
          </w:p>
        </w:tc>
      </w:tr>
    </w:tbl>
    <w:p w:rsidR="00B40249" w:rsidRDefault="00B40249">
      <w:pPr>
        <w:sectPr w:rsidR="00B40249">
          <w:headerReference w:type="even" r:id="rId160"/>
          <w:headerReference w:type="default" r:id="rId161"/>
          <w:footerReference w:type="even" r:id="rId162"/>
          <w:footerReference w:type="default" r:id="rId163"/>
          <w:headerReference w:type="first" r:id="rId164"/>
          <w:footerReference w:type="first" r:id="rId165"/>
          <w:pgSz w:w="11906" w:h="16838"/>
          <w:pgMar w:top="1417" w:right="849" w:bottom="1417" w:left="1417" w:header="708" w:footer="708" w:gutter="0"/>
          <w:cols w:space="708"/>
          <w:formProt w:val="0"/>
          <w:titlePg/>
          <w:docGrid w:linePitch="360" w:charSpace="8192"/>
        </w:sectPr>
      </w:pPr>
    </w:p>
    <w:tbl>
      <w:tblPr>
        <w:tblStyle w:val="Mkatabulky"/>
        <w:tblW w:w="14601" w:type="dxa"/>
        <w:tblInd w:w="108" w:type="dxa"/>
        <w:tblLayout w:type="fixed"/>
        <w:tblLook w:val="04A0" w:firstRow="1" w:lastRow="0" w:firstColumn="1" w:lastColumn="0" w:noHBand="0" w:noVBand="1"/>
      </w:tblPr>
      <w:tblGrid>
        <w:gridCol w:w="6379"/>
        <w:gridCol w:w="8222"/>
      </w:tblGrid>
      <w:tr w:rsidR="00B40249">
        <w:tc>
          <w:tcPr>
            <w:tcW w:w="14600" w:type="dxa"/>
            <w:gridSpan w:val="2"/>
            <w:shd w:val="clear" w:color="auto" w:fill="FF0000"/>
          </w:tcPr>
          <w:p w:rsidR="00B40249" w:rsidRDefault="00B40249">
            <w:pPr>
              <w:spacing w:after="0"/>
              <w:ind w:right="-76"/>
              <w:rPr>
                <w:b/>
              </w:rPr>
            </w:pPr>
          </w:p>
          <w:p w:rsidR="00B40249" w:rsidRDefault="00876B00">
            <w:pPr>
              <w:spacing w:after="0"/>
              <w:ind w:right="-76"/>
              <w:rPr>
                <w:b/>
              </w:rPr>
            </w:pPr>
            <w:r>
              <w:rPr>
                <w:rFonts w:eastAsia="Calibri"/>
                <w:b/>
              </w:rPr>
              <w:t>Léto hraje na kamínky</w:t>
            </w:r>
          </w:p>
        </w:tc>
      </w:tr>
      <w:tr w:rsidR="00B40249">
        <w:trPr>
          <w:trHeight w:val="567"/>
        </w:trPr>
        <w:tc>
          <w:tcPr>
            <w:tcW w:w="6379" w:type="dxa"/>
            <w:shd w:val="clear" w:color="auto" w:fill="FF0000"/>
          </w:tcPr>
          <w:p w:rsidR="00B40249" w:rsidRDefault="00B40249">
            <w:pPr>
              <w:spacing w:after="0"/>
              <w:rPr>
                <w:b/>
              </w:rPr>
            </w:pPr>
          </w:p>
          <w:p w:rsidR="00B40249" w:rsidRDefault="00876B00">
            <w:pPr>
              <w:spacing w:after="0"/>
              <w:rPr>
                <w:b/>
              </w:rPr>
            </w:pPr>
            <w:proofErr w:type="gramStart"/>
            <w:r>
              <w:rPr>
                <w:rFonts w:eastAsia="Calibri"/>
                <w:b/>
              </w:rPr>
              <w:t>Vzdělávací  nabídka</w:t>
            </w:r>
            <w:proofErr w:type="gramEnd"/>
          </w:p>
        </w:tc>
        <w:tc>
          <w:tcPr>
            <w:tcW w:w="8221" w:type="dxa"/>
            <w:shd w:val="clear" w:color="auto" w:fill="FF0000"/>
          </w:tcPr>
          <w:p w:rsidR="00B40249" w:rsidRDefault="00B40249">
            <w:pPr>
              <w:spacing w:after="0"/>
              <w:rPr>
                <w:b/>
              </w:rPr>
            </w:pPr>
          </w:p>
          <w:p w:rsidR="00B40249" w:rsidRDefault="00876B00">
            <w:pPr>
              <w:spacing w:after="0"/>
              <w:rPr>
                <w:b/>
              </w:rPr>
            </w:pPr>
            <w:proofErr w:type="gramStart"/>
            <w:r>
              <w:rPr>
                <w:rFonts w:eastAsia="Calibri"/>
                <w:b/>
              </w:rPr>
              <w:t>Očekávané  výstupy</w:t>
            </w:r>
            <w:proofErr w:type="gramEnd"/>
          </w:p>
        </w:tc>
      </w:tr>
      <w:tr w:rsidR="00B40249">
        <w:trPr>
          <w:trHeight w:val="5959"/>
        </w:trPr>
        <w:tc>
          <w:tcPr>
            <w:tcW w:w="6379" w:type="dxa"/>
            <w:shd w:val="clear" w:color="auto" w:fill="auto"/>
          </w:tcPr>
          <w:p w:rsidR="00B40249" w:rsidRDefault="00876B00">
            <w:pPr>
              <w:pStyle w:val="Odstavecseseznamem"/>
              <w:numPr>
                <w:ilvl w:val="0"/>
                <w:numId w:val="37"/>
              </w:numPr>
              <w:spacing w:after="9" w:line="240" w:lineRule="auto"/>
              <w:ind w:left="318" w:hanging="284"/>
              <w:jc w:val="both"/>
              <w:rPr>
                <w:rFonts w:ascii="Calibri" w:eastAsia="Calibri" w:hAnsi="Calibri"/>
              </w:rPr>
            </w:pPr>
            <w:r>
              <w:rPr>
                <w:rFonts w:eastAsia="Calibri"/>
              </w:rPr>
              <w:t xml:space="preserve">Prohlížení knih, encyklopedií, práce s mapou a globusem, </w:t>
            </w:r>
            <w:r>
              <w:rPr>
                <w:rFonts w:eastAsia="Calibri" w:cs="Arial"/>
              </w:rPr>
              <w:t>fotografie exotických zvířat</w:t>
            </w:r>
          </w:p>
          <w:p w:rsidR="00B40249" w:rsidRDefault="00876B00">
            <w:pPr>
              <w:pStyle w:val="Odstavecseseznamem"/>
              <w:numPr>
                <w:ilvl w:val="0"/>
                <w:numId w:val="37"/>
              </w:numPr>
              <w:spacing w:after="9" w:line="240" w:lineRule="auto"/>
              <w:ind w:left="318" w:hanging="284"/>
              <w:jc w:val="both"/>
              <w:rPr>
                <w:rFonts w:ascii="Calibri" w:eastAsia="Calibri" w:hAnsi="Calibri"/>
              </w:rPr>
            </w:pPr>
            <w:r>
              <w:rPr>
                <w:rFonts w:eastAsia="Calibri" w:cs="Arial"/>
              </w:rPr>
              <w:t>Činnosti zaměřené na poznávání živé a neživé přírody</w:t>
            </w:r>
          </w:p>
          <w:p w:rsidR="00B40249" w:rsidRDefault="00876B00">
            <w:pPr>
              <w:pStyle w:val="Odstavecseseznamem"/>
              <w:numPr>
                <w:ilvl w:val="0"/>
                <w:numId w:val="37"/>
              </w:numPr>
              <w:spacing w:after="9" w:line="240" w:lineRule="auto"/>
              <w:ind w:left="318" w:hanging="284"/>
              <w:jc w:val="both"/>
              <w:rPr>
                <w:rFonts w:ascii="Calibri" w:eastAsia="Calibri" w:hAnsi="Calibri"/>
              </w:rPr>
            </w:pPr>
            <w:r>
              <w:rPr>
                <w:rFonts w:eastAsia="Calibri"/>
              </w:rPr>
              <w:t>Společné rozhovory a vyprávění zážitků podle skutečnosti i obrazového materiálu</w:t>
            </w:r>
          </w:p>
          <w:p w:rsidR="00B40249" w:rsidRDefault="00876B00">
            <w:pPr>
              <w:pStyle w:val="Odstavecseseznamem"/>
              <w:numPr>
                <w:ilvl w:val="0"/>
                <w:numId w:val="37"/>
              </w:numPr>
              <w:spacing w:after="9" w:line="240" w:lineRule="auto"/>
              <w:ind w:left="318" w:hanging="284"/>
              <w:jc w:val="both"/>
              <w:rPr>
                <w:rFonts w:cs="Arial"/>
              </w:rPr>
            </w:pPr>
            <w:r>
              <w:rPr>
                <w:rFonts w:eastAsia="Calibri" w:cs="Arial"/>
              </w:rPr>
              <w:t>Konstruktivní hry, výtvarné a pracovní činnosti – kolektivní práce – raketa, malování, stříhání, lepení.</w:t>
            </w:r>
          </w:p>
          <w:p w:rsidR="00B40249" w:rsidRDefault="00876B00">
            <w:pPr>
              <w:pStyle w:val="Odstavecseseznamem"/>
              <w:numPr>
                <w:ilvl w:val="0"/>
                <w:numId w:val="37"/>
              </w:numPr>
              <w:spacing w:after="9" w:line="240" w:lineRule="auto"/>
              <w:ind w:left="318" w:hanging="284"/>
              <w:jc w:val="both"/>
              <w:rPr>
                <w:rFonts w:cs="Arial"/>
              </w:rPr>
            </w:pPr>
            <w:r>
              <w:rPr>
                <w:rFonts w:eastAsia="Calibri" w:cs="Arial"/>
              </w:rPr>
              <w:t>Námětové hry – na kosmonauty, na mimozemšťany, na hvězdáře.</w:t>
            </w:r>
          </w:p>
          <w:p w:rsidR="00B40249" w:rsidRDefault="00876B00">
            <w:pPr>
              <w:pStyle w:val="Odstavecseseznamem"/>
              <w:numPr>
                <w:ilvl w:val="0"/>
                <w:numId w:val="37"/>
              </w:numPr>
              <w:spacing w:after="9" w:line="240" w:lineRule="auto"/>
              <w:ind w:left="318" w:hanging="284"/>
              <w:jc w:val="both"/>
              <w:rPr>
                <w:rFonts w:cs="Arial"/>
              </w:rPr>
            </w:pPr>
            <w:r>
              <w:rPr>
                <w:rFonts w:eastAsia="Calibri" w:cs="Arial"/>
              </w:rPr>
              <w:t>Povídání o planetách, Slunce, Země, pozorování oblohy, DVD – Krtek a hvězda</w:t>
            </w:r>
          </w:p>
          <w:p w:rsidR="00B40249" w:rsidRDefault="00876B00">
            <w:pPr>
              <w:pStyle w:val="Odstavecseseznamem"/>
              <w:numPr>
                <w:ilvl w:val="0"/>
                <w:numId w:val="25"/>
              </w:numPr>
              <w:spacing w:after="9" w:line="240" w:lineRule="auto"/>
              <w:ind w:left="318"/>
              <w:jc w:val="both"/>
              <w:rPr>
                <w:rFonts w:cs="Times New Roman"/>
                <w:color w:val="000000"/>
              </w:rPr>
            </w:pPr>
            <w:r>
              <w:rPr>
                <w:rFonts w:eastAsia="Calibri" w:cs="Times New Roman"/>
                <w:color w:val="000000"/>
              </w:rPr>
              <w:t>Společné diskuse, rozhovory, individuální a skupinová konverzace (vyprávění zážitků, příběhů, vyprávění podle skutečnosti i podle obrazového materiálu, podle vlastní fantazie, sdělování slyšeného druhým apod.)</w:t>
            </w:r>
          </w:p>
          <w:p w:rsidR="00B40249" w:rsidRDefault="00876B00">
            <w:pPr>
              <w:pStyle w:val="Odstavecseseznamem"/>
              <w:numPr>
                <w:ilvl w:val="0"/>
                <w:numId w:val="25"/>
              </w:numPr>
              <w:spacing w:after="9" w:line="240" w:lineRule="auto"/>
              <w:ind w:left="318"/>
              <w:jc w:val="both"/>
              <w:rPr>
                <w:rFonts w:cs="Times New Roman"/>
                <w:color w:val="000000"/>
              </w:rPr>
            </w:pPr>
            <w:r>
              <w:rPr>
                <w:rFonts w:eastAsia="Calibri" w:cs="Times New Roman"/>
                <w:color w:val="000000"/>
              </w:rPr>
              <w:t>Přímé pozorování přírodních, kulturních i technických objektů i jevů v okolí dítěte</w:t>
            </w:r>
          </w:p>
          <w:p w:rsidR="00B40249" w:rsidRDefault="00876B00">
            <w:pPr>
              <w:pStyle w:val="Odstavecseseznamem"/>
              <w:numPr>
                <w:ilvl w:val="0"/>
                <w:numId w:val="25"/>
              </w:numPr>
              <w:spacing w:after="0" w:line="240" w:lineRule="auto"/>
              <w:ind w:left="318"/>
              <w:jc w:val="both"/>
              <w:rPr>
                <w:rFonts w:cs="Times New Roman"/>
                <w:color w:val="000000"/>
              </w:rPr>
            </w:pPr>
            <w:r>
              <w:rPr>
                <w:rFonts w:eastAsia="Calibri" w:cs="Times New Roman"/>
                <w:color w:val="000000"/>
              </w:rPr>
              <w:t>Výlety do okolí (do přírody, návštěvy dětských kulturních akcí apod.)</w:t>
            </w:r>
          </w:p>
          <w:p w:rsidR="00B40249" w:rsidRDefault="00876B00">
            <w:pPr>
              <w:pStyle w:val="Odstavecseseznamem"/>
              <w:numPr>
                <w:ilvl w:val="0"/>
                <w:numId w:val="25"/>
              </w:numPr>
              <w:spacing w:after="9" w:line="240" w:lineRule="auto"/>
              <w:ind w:left="318"/>
              <w:jc w:val="both"/>
              <w:rPr>
                <w:rFonts w:cs="Times New Roman"/>
              </w:rPr>
            </w:pPr>
            <w:r>
              <w:rPr>
                <w:rFonts w:eastAsia="Calibri" w:cs="Times New Roman"/>
              </w:rPr>
              <w:t>Různorodé společné hry a skupinové aktivity (námětové hry, dramatizace, konstruktivní a výtvarné projekty apod.) umožňující dětem spolupodílet se na jejich průběhu i výsledcích</w:t>
            </w:r>
          </w:p>
          <w:p w:rsidR="00B40249" w:rsidRDefault="00876B00">
            <w:pPr>
              <w:pStyle w:val="Odstavecseseznamem"/>
              <w:numPr>
                <w:ilvl w:val="0"/>
                <w:numId w:val="25"/>
              </w:numPr>
              <w:spacing w:after="9" w:line="240" w:lineRule="auto"/>
              <w:ind w:left="318"/>
              <w:jc w:val="both"/>
              <w:rPr>
                <w:rFonts w:cs="Times New Roman"/>
              </w:rPr>
            </w:pPr>
            <w:r>
              <w:rPr>
                <w:rFonts w:eastAsia="Calibri" w:cs="Times New Roman"/>
              </w:rPr>
              <w:t>Smysluplné činnosti přispívající k péči o životní prostředí a okolní krajinu, pracovní činnosti, pěstitelské činnosti, činnosti zaměřené k péči o školní prostředí, školní zahradu</w:t>
            </w:r>
          </w:p>
          <w:p w:rsidR="00B40249" w:rsidRDefault="00876B00">
            <w:pPr>
              <w:pStyle w:val="Odstavecseseznamem"/>
              <w:numPr>
                <w:ilvl w:val="0"/>
                <w:numId w:val="25"/>
              </w:numPr>
              <w:spacing w:after="9" w:line="240" w:lineRule="auto"/>
              <w:ind w:left="318"/>
              <w:jc w:val="both"/>
              <w:rPr>
                <w:rFonts w:cstheme="minorHAnsi"/>
              </w:rPr>
            </w:pPr>
            <w:r>
              <w:rPr>
                <w:rFonts w:eastAsia="Calibri"/>
              </w:rPr>
              <w:t>Aktivity podporující uvědomování si vztahů mezi lidmi – kolektivní hry podporující přátelství</w:t>
            </w:r>
          </w:p>
        </w:tc>
        <w:tc>
          <w:tcPr>
            <w:tcW w:w="8221" w:type="dxa"/>
            <w:shd w:val="clear" w:color="auto" w:fill="auto"/>
          </w:tcPr>
          <w:p w:rsidR="00B40249" w:rsidRDefault="00876B00">
            <w:pPr>
              <w:spacing w:after="0" w:line="240" w:lineRule="auto"/>
              <w:jc w:val="both"/>
              <w:rPr>
                <w:color w:val="FF0000"/>
              </w:rPr>
            </w:pPr>
            <w:r>
              <w:rPr>
                <w:rFonts w:eastAsia="Calibri"/>
                <w:color w:val="FF0000"/>
              </w:rPr>
              <w:t>T 2 Zvládnout základní pohybové dovednosti a prostorovou orientaci, běžné způsoby pohybu v různém prostředí</w:t>
            </w:r>
          </w:p>
          <w:p w:rsidR="00B40249" w:rsidRDefault="00876B00">
            <w:pPr>
              <w:spacing w:after="0" w:line="240" w:lineRule="auto"/>
              <w:jc w:val="both"/>
              <w:rPr>
                <w:color w:val="FF0000"/>
              </w:rPr>
            </w:pPr>
            <w:r>
              <w:rPr>
                <w:rFonts w:eastAsia="Calibri"/>
                <w:color w:val="FF0000"/>
              </w:rPr>
              <w:t>T 7 Zacházet s běžnými předměty denní potřeby, hračkami, pomůckami, nástroji a materiály</w:t>
            </w:r>
          </w:p>
          <w:p w:rsidR="00B40249" w:rsidRDefault="00876B00">
            <w:pPr>
              <w:spacing w:after="0" w:line="240" w:lineRule="auto"/>
              <w:jc w:val="both"/>
              <w:rPr>
                <w:color w:val="365F91" w:themeColor="accent1" w:themeShade="BF"/>
              </w:rPr>
            </w:pPr>
            <w:proofErr w:type="gramStart"/>
            <w:r>
              <w:rPr>
                <w:rFonts w:eastAsia="Calibri"/>
                <w:color w:val="365F91" w:themeColor="accent1" w:themeShade="BF"/>
              </w:rPr>
              <w:t>P  2  Pojmenovat</w:t>
            </w:r>
            <w:proofErr w:type="gramEnd"/>
            <w:r>
              <w:rPr>
                <w:rFonts w:eastAsia="Calibri"/>
                <w:color w:val="365F91" w:themeColor="accent1" w:themeShade="BF"/>
              </w:rPr>
              <w:t xml:space="preserve"> většinu toho, čím je obklopeno</w:t>
            </w:r>
          </w:p>
          <w:p w:rsidR="00B40249" w:rsidRDefault="00876B00">
            <w:pPr>
              <w:spacing w:after="0" w:line="240" w:lineRule="auto"/>
              <w:jc w:val="both"/>
              <w:rPr>
                <w:color w:val="365F91" w:themeColor="accent1" w:themeShade="BF"/>
              </w:rPr>
            </w:pPr>
            <w:r>
              <w:rPr>
                <w:rFonts w:eastAsia="Calibri"/>
                <w:color w:val="365F91" w:themeColor="accent1" w:themeShade="BF"/>
              </w:rPr>
              <w:t>P 3 Vyjadřovat samostatně a smysluplně myšlenky, nápady, pocity, ve vhodně zformulovaných větách</w:t>
            </w:r>
          </w:p>
          <w:p w:rsidR="00B40249" w:rsidRDefault="00876B00">
            <w:pPr>
              <w:spacing w:after="0" w:line="240" w:lineRule="auto"/>
              <w:jc w:val="both"/>
              <w:rPr>
                <w:color w:val="365F91" w:themeColor="accent1" w:themeShade="BF"/>
              </w:rPr>
            </w:pPr>
            <w:proofErr w:type="gramStart"/>
            <w:r>
              <w:rPr>
                <w:rFonts w:eastAsia="Calibri"/>
                <w:color w:val="365F91" w:themeColor="accent1" w:themeShade="BF"/>
              </w:rPr>
              <w:t>P  4  Vést</w:t>
            </w:r>
            <w:proofErr w:type="gramEnd"/>
            <w:r>
              <w:rPr>
                <w:rFonts w:eastAsia="Calibri"/>
                <w:color w:val="365F91" w:themeColor="accent1" w:themeShade="BF"/>
              </w:rPr>
              <w:t xml:space="preserve"> rozhovor, formulovat otázky, odpovídat, slovně reagovat</w:t>
            </w:r>
          </w:p>
          <w:p w:rsidR="00B40249" w:rsidRDefault="00876B00">
            <w:pPr>
              <w:spacing w:after="0" w:line="240" w:lineRule="auto"/>
              <w:jc w:val="both"/>
              <w:rPr>
                <w:color w:val="365F91" w:themeColor="accent1" w:themeShade="BF"/>
              </w:rPr>
            </w:pPr>
            <w:r>
              <w:rPr>
                <w:rFonts w:eastAsia="Calibri"/>
                <w:color w:val="365F91" w:themeColor="accent1" w:themeShade="BF"/>
              </w:rPr>
              <w:t>P 22 Projevovat zájem o knížky, soustředěně poslouchat četbu, hudbu, sledovat divadlo, film</w:t>
            </w:r>
          </w:p>
          <w:p w:rsidR="00B40249" w:rsidRDefault="00876B00">
            <w:pPr>
              <w:spacing w:after="0" w:line="240" w:lineRule="auto"/>
              <w:jc w:val="both"/>
              <w:rPr>
                <w:color w:val="E36C0A" w:themeColor="accent6" w:themeShade="BF"/>
              </w:rPr>
            </w:pPr>
            <w:r>
              <w:rPr>
                <w:rFonts w:eastAsia="Calibri"/>
                <w:color w:val="E36C0A" w:themeColor="accent6" w:themeShade="BF"/>
              </w:rPr>
              <w:t>D 5 Respektovat potřeby jiného dítěte</w:t>
            </w:r>
          </w:p>
          <w:p w:rsidR="00B40249" w:rsidRDefault="00876B00">
            <w:pPr>
              <w:spacing w:after="0" w:line="240" w:lineRule="auto"/>
              <w:jc w:val="both"/>
              <w:rPr>
                <w:color w:val="E36C0A" w:themeColor="accent6" w:themeShade="BF"/>
              </w:rPr>
            </w:pPr>
            <w:r>
              <w:rPr>
                <w:rFonts w:eastAsia="Calibri"/>
                <w:color w:val="E36C0A" w:themeColor="accent6" w:themeShade="BF"/>
              </w:rPr>
              <w:t>D 6 Chápat, že všichni lidé (děti) mají stejnou hodnotu, přestože je každý jiný, že osobní, resp. osobnostní odlišnosti jsou přirozené</w:t>
            </w:r>
          </w:p>
          <w:p w:rsidR="00B40249" w:rsidRDefault="00876B00">
            <w:pPr>
              <w:spacing w:after="0" w:line="240" w:lineRule="auto"/>
              <w:jc w:val="both"/>
              <w:rPr>
                <w:color w:val="AB198F"/>
              </w:rPr>
            </w:pPr>
            <w:r>
              <w:rPr>
                <w:rFonts w:eastAsia="Calibri"/>
                <w:color w:val="AB198F"/>
              </w:rPr>
              <w:t>SP 2 Utvořit si základní dětskou představu o pravidlech chování a společenských normách, co je v souladu s nimi a co proti nim a ve vývojově odpovídajících situacích se podle této představy chovat</w:t>
            </w:r>
          </w:p>
          <w:p w:rsidR="00B40249" w:rsidRDefault="00876B00">
            <w:pPr>
              <w:spacing w:after="0" w:line="240" w:lineRule="auto"/>
              <w:jc w:val="both"/>
              <w:rPr>
                <w:color w:val="AB198F"/>
              </w:rPr>
            </w:pPr>
            <w:r>
              <w:rPr>
                <w:rFonts w:eastAsia="Calibri"/>
                <w:color w:val="AB198F"/>
              </w:rPr>
              <w:t>SP 3 Uvědomovat si, že ne všichni lidé respektují pravidla chování, učit se odmítat společensky nežádoucí chování</w:t>
            </w:r>
          </w:p>
          <w:p w:rsidR="00B40249" w:rsidRDefault="00876B00">
            <w:pPr>
              <w:spacing w:after="0" w:line="240" w:lineRule="auto"/>
              <w:jc w:val="both"/>
              <w:rPr>
                <w:color w:val="AB198F"/>
              </w:rPr>
            </w:pPr>
            <w:r>
              <w:rPr>
                <w:rFonts w:eastAsia="Calibri"/>
                <w:color w:val="AB198F"/>
              </w:rPr>
              <w:t xml:space="preserve"> SP 5 Začlenit se do třídy a zařadit se mezi své vrstevníky, respektovat jejich rozdílné vlastnosti, schopnosti a dovednosti</w:t>
            </w:r>
          </w:p>
          <w:p w:rsidR="00B40249" w:rsidRDefault="00876B00">
            <w:pPr>
              <w:spacing w:after="0" w:line="240" w:lineRule="auto"/>
              <w:jc w:val="both"/>
              <w:rPr>
                <w:rFonts w:eastAsia="Calibri"/>
                <w:i/>
                <w:color w:val="76923C" w:themeColor="accent3" w:themeShade="BF"/>
              </w:rPr>
            </w:pPr>
            <w:r>
              <w:rPr>
                <w:rFonts w:eastAsia="Calibri"/>
                <w:color w:val="76923C" w:themeColor="accent3" w:themeShade="BF"/>
              </w:rPr>
              <w:t>SV 2 Osvojit si elementární poznatky o okolním prostředí, které jsou dítěti blízké, pro ně smysluplné a přínosné, zajímavé a jemu pochopitelné a využitelné pro další učení a životní praxi</w:t>
            </w:r>
          </w:p>
          <w:p w:rsidR="00B40249" w:rsidRDefault="00876B00">
            <w:pPr>
              <w:tabs>
                <w:tab w:val="left" w:pos="612"/>
              </w:tabs>
              <w:spacing w:after="0" w:line="240" w:lineRule="auto"/>
              <w:jc w:val="both"/>
              <w:rPr>
                <w:rFonts w:eastAsia="Calibri"/>
                <w:color w:val="76923C" w:themeColor="accent3" w:themeShade="BF"/>
              </w:rPr>
            </w:pPr>
            <w:r>
              <w:rPr>
                <w:rFonts w:eastAsia="Calibri"/>
                <w:color w:val="76923C" w:themeColor="accent3" w:themeShade="BF"/>
              </w:rPr>
              <w:t>SV 3 Mít povědomí o širším společenském, věcném, přírodním, kulturním i technickém prostředí i jeho dění v rozsahu praktických zkušeností a dostupných praktických ukázek v okolí dítěte</w:t>
            </w:r>
          </w:p>
          <w:p w:rsidR="00B40249" w:rsidRDefault="00876B00">
            <w:pPr>
              <w:spacing w:after="0" w:line="240" w:lineRule="auto"/>
              <w:jc w:val="both"/>
              <w:rPr>
                <w:rFonts w:cstheme="minorHAnsi"/>
                <w:b/>
              </w:rPr>
            </w:pPr>
            <w:r>
              <w:rPr>
                <w:rFonts w:eastAsia="Calibri"/>
                <w:color w:val="76923C" w:themeColor="accent3" w:themeShade="BF"/>
              </w:rPr>
              <w:t>SV 4 Vnímat, že svět má svůj řád, že je rozmanitý a pozoruhodný</w:t>
            </w:r>
          </w:p>
        </w:tc>
      </w:tr>
    </w:tbl>
    <w:p w:rsidR="00B40249" w:rsidRDefault="00B40249">
      <w:pPr>
        <w:sectPr w:rsidR="00B40249">
          <w:headerReference w:type="even" r:id="rId166"/>
          <w:headerReference w:type="default" r:id="rId167"/>
          <w:footerReference w:type="even" r:id="rId168"/>
          <w:footerReference w:type="default" r:id="rId169"/>
          <w:headerReference w:type="first" r:id="rId170"/>
          <w:footerReference w:type="first" r:id="rId171"/>
          <w:pgSz w:w="16838" w:h="11906" w:orient="landscape"/>
          <w:pgMar w:top="1417" w:right="1417" w:bottom="849" w:left="1417" w:header="708" w:footer="708" w:gutter="0"/>
          <w:cols w:space="708"/>
          <w:formProt w:val="0"/>
          <w:titlePg/>
          <w:docGrid w:linePitch="360" w:charSpace="8192"/>
        </w:sectPr>
      </w:pPr>
    </w:p>
    <w:p w:rsidR="00B40249" w:rsidRDefault="00876B00">
      <w:pPr>
        <w:outlineLvl w:val="0"/>
        <w:rPr>
          <w:b/>
          <w:caps/>
        </w:rPr>
      </w:pPr>
      <w:proofErr w:type="gramStart"/>
      <w:r>
        <w:rPr>
          <w:b/>
          <w:caps/>
        </w:rPr>
        <w:lastRenderedPageBreak/>
        <w:t>6.3   Preventivní</w:t>
      </w:r>
      <w:proofErr w:type="gramEnd"/>
      <w:r>
        <w:rPr>
          <w:b/>
          <w:caps/>
        </w:rPr>
        <w:t xml:space="preserve"> program</w:t>
      </w:r>
    </w:p>
    <w:p w:rsidR="00B40249" w:rsidRDefault="00876B00">
      <w:pPr>
        <w:spacing w:after="0"/>
        <w:jc w:val="both"/>
      </w:pPr>
      <w:r>
        <w:t>Naše MŠ si klade cíle, které vycházejí z potřeb dětí.  Pobyt v </w:t>
      </w:r>
      <w:proofErr w:type="gramStart"/>
      <w:r>
        <w:t>naší</w:t>
      </w:r>
      <w:proofErr w:type="gramEnd"/>
      <w:r>
        <w:t xml:space="preserve"> MŠ je zdravý a zdrojem pohody. Respektování dětí a spontánní hry jsou základními principy rozvoje dětí.</w:t>
      </w:r>
    </w:p>
    <w:p w:rsidR="00B40249" w:rsidRDefault="00876B00">
      <w:pPr>
        <w:spacing w:after="0"/>
        <w:jc w:val="both"/>
      </w:pPr>
      <w:r>
        <w:t xml:space="preserve">Pedagogové vedou výchovně vzdělávací práci skrytě, ale cíleně, a tak dávají dětem základy </w:t>
      </w:r>
      <w:proofErr w:type="spellStart"/>
      <w:r>
        <w:t>prosocionálního</w:t>
      </w:r>
      <w:proofErr w:type="spellEnd"/>
      <w:r>
        <w:t xml:space="preserve"> chování a tedy i prevenci šikany, násilí a jiných sociálně patologických jevů. Základ výchovně vzdělávací práce v tomto směru tedy spočívá v prožitcích dětí. Děti přirozenými cestami sbírají zkušenosti, které získávají především tím, že co dělají, také prožívají. </w:t>
      </w:r>
    </w:p>
    <w:p w:rsidR="00B40249" w:rsidRDefault="00876B00">
      <w:pPr>
        <w:spacing w:after="0"/>
      </w:pPr>
      <w:r>
        <w:t xml:space="preserve"> Preventivní program je tvořen čtyřmi dílčími projekty, které jsou doplňkem integrovaných bloků, pedagog je plní průběžně dle potřeb dětí a konkrétní situace, dílčí projekty jsou součástí třídního plánování </w:t>
      </w:r>
    </w:p>
    <w:p w:rsidR="00B40249" w:rsidRDefault="00B40249">
      <w:pPr>
        <w:spacing w:after="0"/>
      </w:pPr>
    </w:p>
    <w:p w:rsidR="00B40249" w:rsidRDefault="00B40249">
      <w:pPr>
        <w:spacing w:after="0"/>
      </w:pPr>
    </w:p>
    <w:p w:rsidR="00B40249" w:rsidRDefault="00876B00">
      <w:pPr>
        <w:spacing w:after="0"/>
        <w:jc w:val="both"/>
      </w:pPr>
      <w:r>
        <w:rPr>
          <w:b/>
        </w:rPr>
        <w:t>6.3.1  Dílčí  projekt</w:t>
      </w:r>
      <w:r>
        <w:t xml:space="preserve">  </w:t>
      </w:r>
      <w:r>
        <w:rPr>
          <w:b/>
        </w:rPr>
        <w:t>“ Každý začátek je těžký“</w:t>
      </w:r>
      <w:r>
        <w:t xml:space="preserve"> – projekt zaměřen na adaptaci dětí na začátku a </w:t>
      </w:r>
      <w:proofErr w:type="gramStart"/>
      <w:r>
        <w:t>individuálně   v  průběhu</w:t>
      </w:r>
      <w:proofErr w:type="gramEnd"/>
      <w:r>
        <w:t xml:space="preserve"> školního roku. Vstup dítěte do mateřské školy klade především na dítě, ale i jeho rodiče, nové, náročné požadavky. Hlavním záměrem tohoto projektu je nalézt optimální soulad mezi potřebami dítěte, rodiny, možnostmi a koncepcí mateřské školy.</w:t>
      </w:r>
    </w:p>
    <w:p w:rsidR="00B40249" w:rsidRDefault="00B40249">
      <w:pPr>
        <w:spacing w:after="0"/>
        <w:jc w:val="both"/>
      </w:pPr>
    </w:p>
    <w:tbl>
      <w:tblPr>
        <w:tblStyle w:val="Mkatabulky"/>
        <w:tblW w:w="9922" w:type="dxa"/>
        <w:tblLayout w:type="fixed"/>
        <w:tblLook w:val="04A0" w:firstRow="1" w:lastRow="0" w:firstColumn="1" w:lastColumn="0" w:noHBand="0" w:noVBand="1"/>
      </w:tblPr>
      <w:tblGrid>
        <w:gridCol w:w="4962"/>
        <w:gridCol w:w="4960"/>
      </w:tblGrid>
      <w:tr w:rsidR="00B40249">
        <w:tc>
          <w:tcPr>
            <w:tcW w:w="4961" w:type="dxa"/>
          </w:tcPr>
          <w:p w:rsidR="00B40249" w:rsidRDefault="00B40249">
            <w:pPr>
              <w:spacing w:after="0"/>
              <w:jc w:val="both"/>
              <w:rPr>
                <w:rFonts w:ascii="Calibri" w:eastAsia="Calibri" w:hAnsi="Calibri"/>
              </w:rPr>
            </w:pPr>
          </w:p>
          <w:p w:rsidR="00B40249" w:rsidRDefault="00876B00">
            <w:pPr>
              <w:spacing w:after="0"/>
              <w:jc w:val="both"/>
              <w:rPr>
                <w:rFonts w:ascii="Calibri" w:eastAsia="Calibri" w:hAnsi="Calibri"/>
              </w:rPr>
            </w:pPr>
            <w:r>
              <w:rPr>
                <w:rFonts w:eastAsia="Calibri"/>
              </w:rPr>
              <w:t>Vzdělávací nabídka</w:t>
            </w:r>
          </w:p>
        </w:tc>
        <w:tc>
          <w:tcPr>
            <w:tcW w:w="4960" w:type="dxa"/>
          </w:tcPr>
          <w:p w:rsidR="00B40249" w:rsidRDefault="00B40249">
            <w:pPr>
              <w:spacing w:after="0"/>
              <w:jc w:val="both"/>
              <w:rPr>
                <w:rFonts w:ascii="Calibri" w:eastAsia="Calibri" w:hAnsi="Calibri"/>
              </w:rPr>
            </w:pPr>
          </w:p>
          <w:p w:rsidR="00B40249" w:rsidRDefault="00876B00">
            <w:pPr>
              <w:spacing w:after="0"/>
              <w:jc w:val="both"/>
              <w:rPr>
                <w:rFonts w:ascii="Calibri" w:eastAsia="Calibri" w:hAnsi="Calibri"/>
              </w:rPr>
            </w:pPr>
            <w:r>
              <w:rPr>
                <w:rFonts w:eastAsia="Calibri"/>
              </w:rPr>
              <w:t>Očekávané výstupy</w:t>
            </w:r>
          </w:p>
        </w:tc>
      </w:tr>
      <w:tr w:rsidR="00B40249">
        <w:tc>
          <w:tcPr>
            <w:tcW w:w="4961" w:type="dxa"/>
          </w:tcPr>
          <w:p w:rsidR="00B40249" w:rsidRDefault="00B40249">
            <w:pPr>
              <w:spacing w:after="0"/>
              <w:outlineLvl w:val="0"/>
              <w:rPr>
                <w:rFonts w:ascii="Calibri" w:eastAsia="Calibri" w:hAnsi="Calibri"/>
              </w:rPr>
            </w:pPr>
          </w:p>
          <w:p w:rsidR="00B40249" w:rsidRDefault="00876B00">
            <w:pPr>
              <w:spacing w:after="0"/>
              <w:outlineLvl w:val="0"/>
              <w:rPr>
                <w:rFonts w:ascii="Calibri" w:eastAsia="Calibri" w:hAnsi="Calibri"/>
              </w:rPr>
            </w:pPr>
            <w:r>
              <w:rPr>
                <w:rFonts w:eastAsia="Calibri"/>
              </w:rPr>
              <w:t>pozorování prostředí MŠ - dítě a rodič</w:t>
            </w:r>
          </w:p>
          <w:p w:rsidR="00B40249" w:rsidRDefault="00876B00">
            <w:pPr>
              <w:spacing w:after="0"/>
              <w:rPr>
                <w:rFonts w:ascii="Calibri" w:eastAsia="Calibri" w:hAnsi="Calibri"/>
              </w:rPr>
            </w:pPr>
            <w:r>
              <w:rPr>
                <w:rFonts w:eastAsia="Calibri"/>
              </w:rPr>
              <w:t>společné hry s rodiči v prostředí MŠ</w:t>
            </w:r>
          </w:p>
          <w:p w:rsidR="00B40249" w:rsidRDefault="00876B00">
            <w:pPr>
              <w:spacing w:after="0"/>
              <w:rPr>
                <w:rFonts w:ascii="Calibri" w:eastAsia="Calibri" w:hAnsi="Calibri"/>
              </w:rPr>
            </w:pPr>
            <w:r>
              <w:rPr>
                <w:rFonts w:eastAsia="Calibri"/>
              </w:rPr>
              <w:t>individuální přístup obou učitelek k dítěti</w:t>
            </w:r>
          </w:p>
          <w:p w:rsidR="00B40249" w:rsidRDefault="00876B00">
            <w:pPr>
              <w:spacing w:after="0"/>
              <w:rPr>
                <w:rFonts w:ascii="Calibri" w:eastAsia="Calibri" w:hAnsi="Calibri"/>
              </w:rPr>
            </w:pPr>
            <w:r>
              <w:rPr>
                <w:rFonts w:eastAsia="Calibri"/>
              </w:rPr>
              <w:t>maňáskové improvizace učitelky</w:t>
            </w:r>
          </w:p>
          <w:p w:rsidR="00B40249" w:rsidRDefault="00B40249">
            <w:pPr>
              <w:spacing w:after="0"/>
              <w:jc w:val="both"/>
              <w:rPr>
                <w:rFonts w:ascii="Calibri" w:eastAsia="Calibri" w:hAnsi="Calibri"/>
              </w:rPr>
            </w:pPr>
          </w:p>
        </w:tc>
        <w:tc>
          <w:tcPr>
            <w:tcW w:w="4960" w:type="dxa"/>
          </w:tcPr>
          <w:p w:rsidR="00B40249" w:rsidRDefault="00B40249">
            <w:pPr>
              <w:spacing w:after="0"/>
              <w:jc w:val="both"/>
              <w:rPr>
                <w:rFonts w:ascii="Calibri" w:eastAsia="Calibri" w:hAnsi="Calibri"/>
              </w:rPr>
            </w:pPr>
          </w:p>
          <w:p w:rsidR="00B40249" w:rsidRDefault="00876B00">
            <w:pPr>
              <w:spacing w:after="0"/>
              <w:jc w:val="both"/>
              <w:rPr>
                <w:rFonts w:ascii="Calibri" w:eastAsia="Calibri" w:hAnsi="Calibri"/>
              </w:rPr>
            </w:pPr>
            <w:r>
              <w:rPr>
                <w:rFonts w:eastAsia="Calibri"/>
              </w:rPr>
              <w:t>odloučit se na určitou dobu od rodičů a blízkých, být aktivní i bez jejich opory;</w:t>
            </w:r>
          </w:p>
          <w:p w:rsidR="00B40249" w:rsidRDefault="00876B00">
            <w:pPr>
              <w:spacing w:after="0"/>
              <w:jc w:val="both"/>
              <w:rPr>
                <w:rFonts w:ascii="Calibri" w:eastAsia="Calibri" w:hAnsi="Calibri"/>
              </w:rPr>
            </w:pPr>
            <w:r>
              <w:rPr>
                <w:rFonts w:eastAsia="Calibri"/>
              </w:rPr>
              <w:t>navazovat kontakty s dospělým</w:t>
            </w:r>
          </w:p>
        </w:tc>
      </w:tr>
      <w:tr w:rsidR="00B40249">
        <w:tc>
          <w:tcPr>
            <w:tcW w:w="4961" w:type="dxa"/>
          </w:tcPr>
          <w:p w:rsidR="00B40249" w:rsidRDefault="00B40249">
            <w:pPr>
              <w:spacing w:after="0"/>
              <w:outlineLvl w:val="0"/>
              <w:rPr>
                <w:rFonts w:ascii="Calibri" w:eastAsia="Calibri" w:hAnsi="Calibri"/>
              </w:rPr>
            </w:pPr>
          </w:p>
          <w:p w:rsidR="00B40249" w:rsidRDefault="00876B00">
            <w:pPr>
              <w:spacing w:after="0"/>
              <w:outlineLvl w:val="0"/>
              <w:rPr>
                <w:rFonts w:ascii="Calibri" w:eastAsia="Calibri" w:hAnsi="Calibri"/>
              </w:rPr>
            </w:pPr>
            <w:r>
              <w:rPr>
                <w:rFonts w:eastAsia="Calibri"/>
              </w:rPr>
              <w:t>pozorování ostatních dětí při hře</w:t>
            </w:r>
          </w:p>
          <w:p w:rsidR="00B40249" w:rsidRDefault="00876B00">
            <w:pPr>
              <w:spacing w:after="0"/>
              <w:rPr>
                <w:rFonts w:ascii="Calibri" w:eastAsia="Calibri" w:hAnsi="Calibri"/>
              </w:rPr>
            </w:pPr>
            <w:r>
              <w:rPr>
                <w:rFonts w:eastAsia="Calibri"/>
              </w:rPr>
              <w:t>spolupráce s rodiči</w:t>
            </w:r>
          </w:p>
          <w:p w:rsidR="00B40249" w:rsidRDefault="00876B00">
            <w:pPr>
              <w:spacing w:after="0"/>
              <w:rPr>
                <w:rFonts w:ascii="Calibri" w:eastAsia="Calibri" w:hAnsi="Calibri"/>
              </w:rPr>
            </w:pPr>
            <w:r>
              <w:rPr>
                <w:rFonts w:eastAsia="Calibri"/>
              </w:rPr>
              <w:t>společná hra rodič + dítě v MŠ</w:t>
            </w:r>
          </w:p>
          <w:p w:rsidR="00B40249" w:rsidRDefault="00876B00">
            <w:pPr>
              <w:spacing w:after="0"/>
              <w:rPr>
                <w:rFonts w:ascii="Calibri" w:eastAsia="Calibri" w:hAnsi="Calibri"/>
              </w:rPr>
            </w:pPr>
            <w:r>
              <w:rPr>
                <w:rFonts w:eastAsia="Calibri"/>
              </w:rPr>
              <w:t>hry v hracích koutcích</w:t>
            </w:r>
          </w:p>
          <w:p w:rsidR="00B40249" w:rsidRDefault="00876B00">
            <w:pPr>
              <w:spacing w:after="0"/>
              <w:rPr>
                <w:rFonts w:ascii="Calibri" w:eastAsia="Calibri" w:hAnsi="Calibri"/>
              </w:rPr>
            </w:pPr>
            <w:r>
              <w:rPr>
                <w:rFonts w:eastAsia="Calibri"/>
              </w:rPr>
              <w:t>konstruktivní hry</w:t>
            </w:r>
          </w:p>
          <w:p w:rsidR="00B40249" w:rsidRDefault="00B40249">
            <w:pPr>
              <w:spacing w:after="0"/>
              <w:jc w:val="both"/>
              <w:rPr>
                <w:rFonts w:ascii="Calibri" w:eastAsia="Calibri" w:hAnsi="Calibri"/>
              </w:rPr>
            </w:pPr>
          </w:p>
        </w:tc>
        <w:tc>
          <w:tcPr>
            <w:tcW w:w="4960" w:type="dxa"/>
          </w:tcPr>
          <w:p w:rsidR="00B40249" w:rsidRDefault="00B40249">
            <w:pPr>
              <w:spacing w:after="0"/>
              <w:rPr>
                <w:rFonts w:ascii="Calibri" w:eastAsia="Calibri" w:hAnsi="Calibri"/>
              </w:rPr>
            </w:pPr>
          </w:p>
          <w:p w:rsidR="00B40249" w:rsidRDefault="00876B00">
            <w:pPr>
              <w:spacing w:after="0"/>
              <w:rPr>
                <w:rFonts w:ascii="Calibri" w:eastAsia="Calibri" w:hAnsi="Calibri"/>
              </w:rPr>
            </w:pPr>
            <w:r>
              <w:rPr>
                <w:rFonts w:eastAsia="Calibri"/>
              </w:rPr>
              <w:t>začlenit se do třídy a zařadit se mezi své vrstevníky, respektovat jejich rozdílné vlastnosti, schopnosti a dovednosti.</w:t>
            </w:r>
          </w:p>
        </w:tc>
      </w:tr>
      <w:tr w:rsidR="00B40249">
        <w:tc>
          <w:tcPr>
            <w:tcW w:w="4961" w:type="dxa"/>
          </w:tcPr>
          <w:p w:rsidR="00B40249" w:rsidRDefault="00B40249">
            <w:pPr>
              <w:spacing w:after="0"/>
              <w:rPr>
                <w:rFonts w:ascii="Calibri" w:eastAsia="Calibri" w:hAnsi="Calibri"/>
              </w:rPr>
            </w:pPr>
          </w:p>
          <w:p w:rsidR="00B40249" w:rsidRDefault="00876B00">
            <w:pPr>
              <w:spacing w:after="0"/>
              <w:rPr>
                <w:rFonts w:ascii="Calibri" w:eastAsia="Calibri" w:hAnsi="Calibri"/>
              </w:rPr>
            </w:pPr>
            <w:r>
              <w:rPr>
                <w:rFonts w:eastAsia="Calibri"/>
              </w:rPr>
              <w:t>improvizované činnosti</w:t>
            </w:r>
          </w:p>
          <w:p w:rsidR="00B40249" w:rsidRDefault="00876B00">
            <w:pPr>
              <w:spacing w:after="0"/>
              <w:rPr>
                <w:rFonts w:ascii="Calibri" w:eastAsia="Calibri" w:hAnsi="Calibri"/>
              </w:rPr>
            </w:pPr>
            <w:r>
              <w:rPr>
                <w:rFonts w:eastAsia="Calibri"/>
              </w:rPr>
              <w:t>výtvarné hry a činnosti</w:t>
            </w:r>
          </w:p>
          <w:p w:rsidR="00B40249" w:rsidRDefault="00876B00">
            <w:pPr>
              <w:spacing w:after="0"/>
              <w:rPr>
                <w:rFonts w:ascii="Calibri" w:eastAsia="Calibri" w:hAnsi="Calibri"/>
              </w:rPr>
            </w:pPr>
            <w:r>
              <w:rPr>
                <w:rFonts w:eastAsia="Calibri"/>
              </w:rPr>
              <w:t>pohybové chvilky</w:t>
            </w:r>
          </w:p>
          <w:p w:rsidR="00B40249" w:rsidRDefault="00B40249">
            <w:pPr>
              <w:spacing w:after="0"/>
              <w:rPr>
                <w:rFonts w:ascii="Calibri" w:eastAsia="Calibri" w:hAnsi="Calibri"/>
              </w:rPr>
            </w:pPr>
          </w:p>
        </w:tc>
        <w:tc>
          <w:tcPr>
            <w:tcW w:w="4960" w:type="dxa"/>
          </w:tcPr>
          <w:p w:rsidR="00B40249" w:rsidRDefault="00B40249">
            <w:pPr>
              <w:spacing w:after="0"/>
              <w:jc w:val="both"/>
              <w:rPr>
                <w:rFonts w:ascii="Calibri" w:eastAsia="Calibri" w:hAnsi="Calibri"/>
              </w:rPr>
            </w:pPr>
          </w:p>
          <w:p w:rsidR="00B40249" w:rsidRDefault="00876B00">
            <w:pPr>
              <w:spacing w:after="0"/>
              <w:jc w:val="both"/>
              <w:rPr>
                <w:rFonts w:ascii="Calibri" w:eastAsia="Calibri" w:hAnsi="Calibri"/>
              </w:rPr>
            </w:pPr>
            <w:r>
              <w:rPr>
                <w:rFonts w:eastAsia="Calibri"/>
              </w:rPr>
              <w:t>adaptovat se na život ve škole, aktivně zvládat požadavky plynoucí z prostředí školy</w:t>
            </w:r>
          </w:p>
        </w:tc>
      </w:tr>
      <w:tr w:rsidR="00B40249">
        <w:tc>
          <w:tcPr>
            <w:tcW w:w="4961" w:type="dxa"/>
          </w:tcPr>
          <w:p w:rsidR="00B40249" w:rsidRDefault="00B40249">
            <w:pPr>
              <w:spacing w:after="0"/>
              <w:rPr>
                <w:rFonts w:ascii="Calibri" w:eastAsia="Calibri" w:hAnsi="Calibri"/>
              </w:rPr>
            </w:pPr>
          </w:p>
          <w:p w:rsidR="00B40249" w:rsidRDefault="00876B00">
            <w:pPr>
              <w:spacing w:after="0"/>
              <w:rPr>
                <w:rFonts w:ascii="Calibri" w:eastAsia="Calibri" w:hAnsi="Calibri"/>
              </w:rPr>
            </w:pPr>
            <w:r>
              <w:rPr>
                <w:rFonts w:eastAsia="Calibri"/>
              </w:rPr>
              <w:t>didaktické hry</w:t>
            </w:r>
          </w:p>
          <w:p w:rsidR="00B40249" w:rsidRDefault="00876B00">
            <w:pPr>
              <w:spacing w:after="0"/>
              <w:rPr>
                <w:rFonts w:ascii="Calibri" w:eastAsia="Calibri" w:hAnsi="Calibri"/>
              </w:rPr>
            </w:pPr>
            <w:r>
              <w:rPr>
                <w:rFonts w:eastAsia="Calibri"/>
              </w:rPr>
              <w:t>námětové hry</w:t>
            </w:r>
          </w:p>
          <w:p w:rsidR="00B40249" w:rsidRDefault="00876B00">
            <w:pPr>
              <w:spacing w:after="0"/>
              <w:rPr>
                <w:rFonts w:ascii="Calibri" w:eastAsia="Calibri" w:hAnsi="Calibri"/>
              </w:rPr>
            </w:pPr>
            <w:r>
              <w:rPr>
                <w:rFonts w:eastAsia="Calibri"/>
              </w:rPr>
              <w:t>konstruktivní hry</w:t>
            </w:r>
          </w:p>
          <w:p w:rsidR="00B40249" w:rsidRDefault="00876B00">
            <w:pPr>
              <w:spacing w:after="0"/>
              <w:rPr>
                <w:rFonts w:ascii="Calibri" w:eastAsia="Calibri" w:hAnsi="Calibri"/>
              </w:rPr>
            </w:pPr>
            <w:r>
              <w:rPr>
                <w:rFonts w:eastAsia="Calibri"/>
              </w:rPr>
              <w:t>vycházky</w:t>
            </w:r>
          </w:p>
          <w:p w:rsidR="00B40249" w:rsidRDefault="00B40249">
            <w:pPr>
              <w:spacing w:after="0"/>
              <w:jc w:val="both"/>
              <w:rPr>
                <w:rFonts w:ascii="Calibri" w:eastAsia="Calibri" w:hAnsi="Calibri"/>
              </w:rPr>
            </w:pPr>
          </w:p>
        </w:tc>
        <w:tc>
          <w:tcPr>
            <w:tcW w:w="4960" w:type="dxa"/>
          </w:tcPr>
          <w:p w:rsidR="00B40249" w:rsidRDefault="00B40249">
            <w:pPr>
              <w:spacing w:after="0"/>
              <w:rPr>
                <w:rFonts w:ascii="Calibri" w:eastAsia="Calibri" w:hAnsi="Calibri"/>
              </w:rPr>
            </w:pPr>
          </w:p>
          <w:p w:rsidR="00B40249" w:rsidRDefault="00876B00">
            <w:pPr>
              <w:spacing w:after="0"/>
              <w:rPr>
                <w:rFonts w:ascii="Calibri" w:eastAsia="Calibri" w:hAnsi="Calibri"/>
              </w:rPr>
            </w:pPr>
            <w:r>
              <w:rPr>
                <w:rFonts w:eastAsia="Calibri"/>
              </w:rPr>
              <w:t>přirozeně a bez zábran komunikovat s druhým dítětem;</w:t>
            </w:r>
          </w:p>
          <w:p w:rsidR="00B40249" w:rsidRDefault="00876B00">
            <w:pPr>
              <w:spacing w:after="0"/>
              <w:rPr>
                <w:rFonts w:ascii="Calibri" w:eastAsia="Calibri" w:hAnsi="Calibri"/>
              </w:rPr>
            </w:pPr>
            <w:r>
              <w:rPr>
                <w:rFonts w:eastAsia="Calibri"/>
              </w:rPr>
              <w:t>spolupracovat s ostatními;</w:t>
            </w:r>
          </w:p>
          <w:p w:rsidR="00B40249" w:rsidRDefault="00876B00">
            <w:pPr>
              <w:spacing w:after="0"/>
              <w:rPr>
                <w:rFonts w:ascii="Calibri" w:eastAsia="Calibri" w:hAnsi="Calibri"/>
              </w:rPr>
            </w:pPr>
            <w:r>
              <w:rPr>
                <w:rFonts w:eastAsia="Calibri"/>
              </w:rPr>
              <w:t xml:space="preserve">pochopit, že každý má ve společenství (v rodině, ve třídě, v herní skupině)svoji </w:t>
            </w:r>
            <w:proofErr w:type="gramStart"/>
            <w:r>
              <w:rPr>
                <w:rFonts w:eastAsia="Calibri"/>
              </w:rPr>
              <w:t>roli,   podle</w:t>
            </w:r>
            <w:proofErr w:type="gramEnd"/>
            <w:r>
              <w:rPr>
                <w:rFonts w:eastAsia="Calibri"/>
              </w:rPr>
              <w:t xml:space="preserve"> které je třeba se chovat.</w:t>
            </w:r>
          </w:p>
        </w:tc>
      </w:tr>
    </w:tbl>
    <w:p w:rsidR="00B40249" w:rsidRDefault="00B40249">
      <w:pPr>
        <w:spacing w:after="0"/>
        <w:jc w:val="both"/>
      </w:pPr>
    </w:p>
    <w:p w:rsidR="00B40249" w:rsidRDefault="00876B00">
      <w:pPr>
        <w:spacing w:after="0"/>
        <w:ind w:left="-142"/>
        <w:jc w:val="both"/>
        <w:rPr>
          <w:rFonts w:eastAsia="Times New Roman" w:cs="Times New Roman"/>
          <w:lang w:eastAsia="cs-CZ"/>
        </w:rPr>
      </w:pPr>
      <w:r>
        <w:rPr>
          <w:b/>
        </w:rPr>
        <w:t xml:space="preserve"> </w:t>
      </w:r>
      <w:proofErr w:type="gramStart"/>
      <w:r>
        <w:rPr>
          <w:b/>
        </w:rPr>
        <w:t>6.3.2  Moje</w:t>
      </w:r>
      <w:proofErr w:type="gramEnd"/>
      <w:r>
        <w:rPr>
          <w:b/>
        </w:rPr>
        <w:t xml:space="preserve"> narozeniny – „Narozeninový den“.</w:t>
      </w:r>
      <w:r>
        <w:rPr>
          <w:b/>
          <w:color w:val="19434F"/>
        </w:rPr>
        <w:t xml:space="preserve"> </w:t>
      </w:r>
      <w:r>
        <w:rPr>
          <w:b/>
          <w:color w:val="FF9900"/>
        </w:rPr>
        <w:t xml:space="preserve"> </w:t>
      </w:r>
      <w:r>
        <w:rPr>
          <w:rFonts w:eastAsia="Times New Roman" w:cs="Times New Roman"/>
          <w:lang w:eastAsia="cs-CZ"/>
        </w:rPr>
        <w:t xml:space="preserve">Dílčí projekt na </w:t>
      </w:r>
      <w:proofErr w:type="gramStart"/>
      <w:r>
        <w:rPr>
          <w:rFonts w:eastAsia="Times New Roman" w:cs="Times New Roman"/>
          <w:lang w:eastAsia="cs-CZ"/>
        </w:rPr>
        <w:t>podporu  emocionálního</w:t>
      </w:r>
      <w:proofErr w:type="gramEnd"/>
      <w:r>
        <w:rPr>
          <w:rFonts w:eastAsia="Times New Roman" w:cs="Times New Roman"/>
          <w:lang w:eastAsia="cs-CZ"/>
        </w:rPr>
        <w:t xml:space="preserve"> a sociálního zdraví. Záměrem projektu je podporovat utváření a rozvíjení vztahů mezi dětmi, umožnit dětem aktivně se podílet na utváření společenské pohody ve svém sociálním prostředí. Při výrobě dárků pro oslavence se budou děti učit vyjadřovat svou představivost a fantazii. Při realizaci narozeninových oslav se </w:t>
      </w:r>
      <w:proofErr w:type="gramStart"/>
      <w:r>
        <w:rPr>
          <w:rFonts w:eastAsia="Times New Roman" w:cs="Times New Roman"/>
          <w:lang w:eastAsia="cs-CZ"/>
        </w:rPr>
        <w:t>zaměříme  na</w:t>
      </w:r>
      <w:proofErr w:type="gramEnd"/>
      <w:r>
        <w:rPr>
          <w:rFonts w:eastAsia="Times New Roman" w:cs="Times New Roman"/>
          <w:lang w:eastAsia="cs-CZ"/>
        </w:rPr>
        <w:t xml:space="preserve"> činnosti hudební, přednes básní a vyprávění si zážitků.</w:t>
      </w:r>
    </w:p>
    <w:p w:rsidR="00B40249" w:rsidRDefault="00B40249">
      <w:pPr>
        <w:spacing w:after="0"/>
        <w:ind w:left="-142"/>
        <w:jc w:val="both"/>
        <w:rPr>
          <w:rFonts w:eastAsia="Times New Roman" w:cs="Times New Roman"/>
          <w:lang w:eastAsia="cs-CZ"/>
        </w:rPr>
      </w:pPr>
    </w:p>
    <w:tbl>
      <w:tblPr>
        <w:tblStyle w:val="Mkatabulky"/>
        <w:tblW w:w="9922" w:type="dxa"/>
        <w:tblInd w:w="-142" w:type="dxa"/>
        <w:tblLayout w:type="fixed"/>
        <w:tblLook w:val="04A0" w:firstRow="1" w:lastRow="0" w:firstColumn="1" w:lastColumn="0" w:noHBand="0" w:noVBand="1"/>
      </w:tblPr>
      <w:tblGrid>
        <w:gridCol w:w="4962"/>
        <w:gridCol w:w="4960"/>
      </w:tblGrid>
      <w:tr w:rsidR="00B40249">
        <w:tc>
          <w:tcPr>
            <w:tcW w:w="4961" w:type="dxa"/>
          </w:tcPr>
          <w:p w:rsidR="00B40249" w:rsidRDefault="00B40249" w:rsidP="00B312B9">
            <w:pPr>
              <w:spacing w:after="0"/>
              <w:jc w:val="center"/>
              <w:rPr>
                <w:rFonts w:ascii="Calibri" w:eastAsia="Calibri" w:hAnsi="Calibri"/>
              </w:rPr>
            </w:pPr>
          </w:p>
          <w:p w:rsidR="00B40249" w:rsidRDefault="00876B00">
            <w:pPr>
              <w:spacing w:after="0"/>
              <w:jc w:val="both"/>
              <w:rPr>
                <w:rFonts w:eastAsia="Times New Roman" w:cs="Times New Roman"/>
                <w:lang w:eastAsia="cs-CZ"/>
              </w:rPr>
            </w:pPr>
            <w:r>
              <w:rPr>
                <w:rFonts w:eastAsia="Calibri"/>
              </w:rPr>
              <w:t>Vzdělávací nabídka</w:t>
            </w:r>
          </w:p>
        </w:tc>
        <w:tc>
          <w:tcPr>
            <w:tcW w:w="4960" w:type="dxa"/>
          </w:tcPr>
          <w:p w:rsidR="00B40249" w:rsidRDefault="00B40249">
            <w:pPr>
              <w:spacing w:after="0"/>
              <w:jc w:val="both"/>
              <w:rPr>
                <w:rFonts w:eastAsia="Times New Roman" w:cs="Times New Roman"/>
                <w:lang w:eastAsia="cs-CZ"/>
              </w:rPr>
            </w:pPr>
          </w:p>
          <w:p w:rsidR="00B40249" w:rsidRDefault="00876B00">
            <w:pPr>
              <w:spacing w:after="0"/>
              <w:jc w:val="both"/>
              <w:rPr>
                <w:rFonts w:eastAsia="Times New Roman" w:cs="Times New Roman"/>
                <w:lang w:eastAsia="cs-CZ"/>
              </w:rPr>
            </w:pPr>
            <w:r>
              <w:rPr>
                <w:rFonts w:eastAsia="Times New Roman" w:cs="Times New Roman"/>
                <w:lang w:eastAsia="cs-CZ"/>
              </w:rPr>
              <w:t xml:space="preserve"> </w:t>
            </w:r>
            <w:r>
              <w:rPr>
                <w:rFonts w:eastAsia="Calibri"/>
              </w:rPr>
              <w:t>Očekávané výstupy</w:t>
            </w:r>
          </w:p>
        </w:tc>
      </w:tr>
      <w:tr w:rsidR="00B40249">
        <w:tc>
          <w:tcPr>
            <w:tcW w:w="4961" w:type="dxa"/>
          </w:tcPr>
          <w:p w:rsidR="00B40249" w:rsidRDefault="00B40249">
            <w:pPr>
              <w:spacing w:after="0"/>
              <w:ind w:left="2127" w:hanging="2127"/>
              <w:outlineLvl w:val="0"/>
              <w:rPr>
                <w:rFonts w:ascii="Calibri" w:eastAsia="Calibri" w:hAnsi="Calibri"/>
              </w:rPr>
            </w:pPr>
          </w:p>
          <w:p w:rsidR="00B40249" w:rsidRDefault="00876B00">
            <w:pPr>
              <w:spacing w:after="0"/>
              <w:ind w:left="2127" w:hanging="2127"/>
              <w:outlineLvl w:val="0"/>
              <w:rPr>
                <w:rFonts w:ascii="Calibri" w:eastAsia="Calibri" w:hAnsi="Calibri"/>
              </w:rPr>
            </w:pPr>
            <w:r>
              <w:rPr>
                <w:rFonts w:eastAsia="Calibri"/>
              </w:rPr>
              <w:t>společné diskuse,</w:t>
            </w:r>
          </w:p>
          <w:p w:rsidR="00B40249" w:rsidRDefault="00876B00">
            <w:pPr>
              <w:spacing w:after="0"/>
              <w:outlineLvl w:val="0"/>
              <w:rPr>
                <w:rFonts w:ascii="Calibri" w:eastAsia="Calibri" w:hAnsi="Calibri"/>
              </w:rPr>
            </w:pPr>
            <w:r>
              <w:rPr>
                <w:rFonts w:eastAsia="Calibri"/>
              </w:rPr>
              <w:t xml:space="preserve">vyprávění zážitků z oslavy, vyjádření svých </w:t>
            </w:r>
            <w:proofErr w:type="gramStart"/>
            <w:r>
              <w:rPr>
                <w:rFonts w:eastAsia="Calibri"/>
              </w:rPr>
              <w:t>přání,                                             příprava</w:t>
            </w:r>
            <w:proofErr w:type="gramEnd"/>
            <w:r>
              <w:rPr>
                <w:rFonts w:eastAsia="Calibri"/>
              </w:rPr>
              <w:t xml:space="preserve"> a realizace společných oslav                                               konzumace dortů, foukání svíček                                               činnosti zajišťující spokojenost, radost, veselí, pohodu</w:t>
            </w:r>
          </w:p>
          <w:p w:rsidR="00B40249" w:rsidRDefault="00876B00">
            <w:pPr>
              <w:spacing w:after="0"/>
              <w:outlineLvl w:val="0"/>
              <w:rPr>
                <w:rFonts w:ascii="Calibri" w:eastAsia="Calibri" w:hAnsi="Calibri"/>
              </w:rPr>
            </w:pPr>
            <w:r>
              <w:rPr>
                <w:rFonts w:eastAsia="Calibri"/>
              </w:rPr>
              <w:t xml:space="preserve">estetické a tvůrčí aktivity – výroba dárku, přání pro </w:t>
            </w:r>
            <w:proofErr w:type="gramStart"/>
            <w:r>
              <w:rPr>
                <w:rFonts w:eastAsia="Calibri"/>
              </w:rPr>
              <w:t>kamaráda,   přednes</w:t>
            </w:r>
            <w:proofErr w:type="gramEnd"/>
            <w:r>
              <w:rPr>
                <w:rFonts w:eastAsia="Calibri"/>
              </w:rPr>
              <w:t xml:space="preserve"> básní, zpěv písní Narozeninová)</w:t>
            </w:r>
          </w:p>
          <w:p w:rsidR="00B40249" w:rsidRDefault="00B40249">
            <w:pPr>
              <w:spacing w:after="0"/>
              <w:jc w:val="both"/>
              <w:rPr>
                <w:rFonts w:eastAsia="Times New Roman" w:cs="Times New Roman"/>
                <w:lang w:eastAsia="cs-CZ"/>
              </w:rPr>
            </w:pPr>
          </w:p>
        </w:tc>
        <w:tc>
          <w:tcPr>
            <w:tcW w:w="4960" w:type="dxa"/>
          </w:tcPr>
          <w:p w:rsidR="00B40249" w:rsidRDefault="00B40249">
            <w:pPr>
              <w:spacing w:after="0"/>
              <w:outlineLvl w:val="0"/>
              <w:rPr>
                <w:rFonts w:ascii="Calibri" w:eastAsia="Calibri" w:hAnsi="Calibri"/>
              </w:rPr>
            </w:pPr>
          </w:p>
          <w:p w:rsidR="00B40249" w:rsidRDefault="00876B00">
            <w:pPr>
              <w:spacing w:after="0"/>
              <w:outlineLvl w:val="0"/>
              <w:rPr>
                <w:rFonts w:ascii="Calibri" w:eastAsia="Calibri" w:hAnsi="Calibri"/>
              </w:rPr>
            </w:pPr>
            <w:r>
              <w:rPr>
                <w:rFonts w:eastAsia="Calibri"/>
              </w:rPr>
              <w:t>uplatňovat své individuální potřeby, přání a práva s </w:t>
            </w:r>
            <w:proofErr w:type="gramStart"/>
            <w:r>
              <w:rPr>
                <w:rFonts w:eastAsia="Calibri"/>
              </w:rPr>
              <w:t>ohledem  na</w:t>
            </w:r>
            <w:proofErr w:type="gramEnd"/>
            <w:r>
              <w:rPr>
                <w:rFonts w:eastAsia="Calibri"/>
              </w:rPr>
              <w:t xml:space="preserve"> druhého;</w:t>
            </w:r>
          </w:p>
          <w:p w:rsidR="00B40249" w:rsidRDefault="00876B00">
            <w:pPr>
              <w:spacing w:after="0"/>
              <w:outlineLvl w:val="0"/>
              <w:rPr>
                <w:rFonts w:ascii="Calibri" w:eastAsia="Calibri" w:hAnsi="Calibri"/>
              </w:rPr>
            </w:pPr>
            <w:r>
              <w:rPr>
                <w:rFonts w:eastAsia="Calibri"/>
              </w:rPr>
              <w:t>respektovat potřeby druhého;</w:t>
            </w:r>
          </w:p>
          <w:p w:rsidR="00B40249" w:rsidRDefault="00876B00">
            <w:pPr>
              <w:spacing w:after="0"/>
              <w:outlineLvl w:val="0"/>
              <w:rPr>
                <w:rFonts w:ascii="Calibri" w:eastAsia="Calibri" w:hAnsi="Calibri"/>
              </w:rPr>
            </w:pPr>
            <w:r>
              <w:rPr>
                <w:rFonts w:eastAsia="Calibri"/>
              </w:rPr>
              <w:t xml:space="preserve">vyjadřovat samostatně a smysluplně myšlenky, nápady, pocity, ve </w:t>
            </w:r>
            <w:proofErr w:type="gramStart"/>
            <w:r>
              <w:rPr>
                <w:rFonts w:eastAsia="Calibri"/>
              </w:rPr>
              <w:t>vhodně   zformulovaných</w:t>
            </w:r>
            <w:proofErr w:type="gramEnd"/>
            <w:r>
              <w:rPr>
                <w:rFonts w:eastAsia="Calibri"/>
              </w:rPr>
              <w:t xml:space="preserve"> větách;</w:t>
            </w:r>
          </w:p>
          <w:p w:rsidR="00B40249" w:rsidRDefault="00876B00">
            <w:pPr>
              <w:spacing w:after="0"/>
              <w:rPr>
                <w:rFonts w:ascii="Calibri" w:eastAsia="Calibri" w:hAnsi="Calibri"/>
              </w:rPr>
            </w:pPr>
            <w:r>
              <w:rPr>
                <w:rFonts w:eastAsia="Calibri"/>
              </w:rPr>
              <w:t>vyjadřovat svou představivost a fantazii v tvořivých činnostech.</w:t>
            </w:r>
          </w:p>
          <w:p w:rsidR="00B40249" w:rsidRDefault="00B40249">
            <w:pPr>
              <w:spacing w:after="0"/>
              <w:jc w:val="both"/>
              <w:rPr>
                <w:rFonts w:eastAsia="Times New Roman" w:cs="Times New Roman"/>
                <w:lang w:eastAsia="cs-CZ"/>
              </w:rPr>
            </w:pPr>
          </w:p>
        </w:tc>
      </w:tr>
    </w:tbl>
    <w:p w:rsidR="00B40249" w:rsidRDefault="00B40249">
      <w:pPr>
        <w:spacing w:after="0"/>
        <w:ind w:left="-142"/>
        <w:jc w:val="both"/>
        <w:rPr>
          <w:rFonts w:eastAsia="Times New Roman" w:cs="Times New Roman"/>
          <w:lang w:eastAsia="cs-CZ"/>
        </w:rPr>
      </w:pPr>
    </w:p>
    <w:p w:rsidR="00B40249" w:rsidRDefault="00876B00">
      <w:pPr>
        <w:spacing w:after="0"/>
        <w:jc w:val="center"/>
      </w:pPr>
      <w:r>
        <w:rPr>
          <w:color w:val="FFFFFF" w:themeColor="background1"/>
        </w:rPr>
        <w:t>k</w:t>
      </w:r>
    </w:p>
    <w:p w:rsidR="00B40249" w:rsidRDefault="00B40249">
      <w:pPr>
        <w:jc w:val="center"/>
      </w:pPr>
    </w:p>
    <w:p w:rsidR="00B40249" w:rsidRDefault="00876B00">
      <w:pPr>
        <w:jc w:val="center"/>
      </w:pPr>
      <w:r>
        <w:rPr>
          <w:noProof/>
          <w:lang w:eastAsia="cs-CZ"/>
        </w:rPr>
        <w:drawing>
          <wp:inline distT="0" distB="0" distL="0" distR="0" wp14:anchorId="1C0D310B" wp14:editId="411F2C64">
            <wp:extent cx="4848225" cy="3343275"/>
            <wp:effectExtent l="0" t="0" r="0" b="0"/>
            <wp:docPr id="5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ázek 11"/>
                    <pic:cNvPicPr>
                      <a:picLocks noChangeAspect="1" noChangeArrowheads="1"/>
                    </pic:cNvPicPr>
                  </pic:nvPicPr>
                  <pic:blipFill>
                    <a:blip r:embed="rId172"/>
                    <a:stretch>
                      <a:fillRect/>
                    </a:stretch>
                  </pic:blipFill>
                  <pic:spPr bwMode="auto">
                    <a:xfrm>
                      <a:off x="0" y="0"/>
                      <a:ext cx="4848225" cy="3343275"/>
                    </a:xfrm>
                    <a:prstGeom prst="rect">
                      <a:avLst/>
                    </a:prstGeom>
                  </pic:spPr>
                </pic:pic>
              </a:graphicData>
            </a:graphic>
          </wp:inline>
        </w:drawing>
      </w:r>
    </w:p>
    <w:p w:rsidR="00B40249" w:rsidRDefault="00B40249"/>
    <w:p w:rsidR="00B40249" w:rsidRDefault="00876B00">
      <w:pPr>
        <w:jc w:val="both"/>
        <w:rPr>
          <w:rFonts w:eastAsia="Times New Roman" w:cs="Times New Roman"/>
          <w:lang w:eastAsia="cs-CZ"/>
        </w:rPr>
      </w:pPr>
      <w:proofErr w:type="gramStart"/>
      <w:r>
        <w:rPr>
          <w:b/>
        </w:rPr>
        <w:lastRenderedPageBreak/>
        <w:t>6.3.3  „Malý</w:t>
      </w:r>
      <w:proofErr w:type="gramEnd"/>
      <w:r>
        <w:rPr>
          <w:b/>
        </w:rPr>
        <w:t xml:space="preserve"> pěstitel“</w:t>
      </w:r>
      <w:r>
        <w:rPr>
          <w:b/>
          <w:color w:val="FF0000"/>
        </w:rPr>
        <w:t xml:space="preserve"> </w:t>
      </w:r>
      <w:r>
        <w:rPr>
          <w:rFonts w:eastAsia="Times New Roman" w:cs="Times New Roman"/>
          <w:lang w:eastAsia="cs-CZ"/>
        </w:rPr>
        <w:t xml:space="preserve">Dílčí projekt pro </w:t>
      </w:r>
      <w:proofErr w:type="spellStart"/>
      <w:r>
        <w:rPr>
          <w:rFonts w:eastAsia="Times New Roman" w:cs="Times New Roman"/>
          <w:lang w:eastAsia="cs-CZ"/>
        </w:rPr>
        <w:t>enviromentální</w:t>
      </w:r>
      <w:proofErr w:type="spellEnd"/>
      <w:r>
        <w:rPr>
          <w:rFonts w:eastAsia="Times New Roman" w:cs="Times New Roman"/>
          <w:lang w:eastAsia="cs-CZ"/>
        </w:rPr>
        <w:t xml:space="preserve"> vzdělávání, výchovu a osvětu. Tento dílčí projekt vznikl na základě potřeby dětí, žijících převážně v městském prostředí, k získávání kladného vztahu k přírodě. Klade důraz na vytváření povědomí o okolním světě a jeho dění a vytváření vztahu k životnímu prostředí. V tomto projektu se </w:t>
      </w:r>
      <w:proofErr w:type="gramStart"/>
      <w:r>
        <w:rPr>
          <w:rFonts w:eastAsia="Times New Roman" w:cs="Times New Roman"/>
          <w:lang w:eastAsia="cs-CZ"/>
        </w:rPr>
        <w:t>zaměříme  na</w:t>
      </w:r>
      <w:proofErr w:type="gramEnd"/>
      <w:r>
        <w:rPr>
          <w:rFonts w:eastAsia="Times New Roman" w:cs="Times New Roman"/>
          <w:lang w:eastAsia="cs-CZ"/>
        </w:rPr>
        <w:t xml:space="preserve"> pěstitelské činnosti na školní zahradě, zřídíme si v mateřské škole koutek  živé přírody, Děti se naučí jednoduchým pracovním činnostem a manipulaci  s jednoduchými nástroji a nářadím.</w:t>
      </w:r>
    </w:p>
    <w:tbl>
      <w:tblPr>
        <w:tblStyle w:val="Mkatabulky"/>
        <w:tblW w:w="9922" w:type="dxa"/>
        <w:tblLayout w:type="fixed"/>
        <w:tblLook w:val="04A0" w:firstRow="1" w:lastRow="0" w:firstColumn="1" w:lastColumn="0" w:noHBand="0" w:noVBand="1"/>
      </w:tblPr>
      <w:tblGrid>
        <w:gridCol w:w="4962"/>
        <w:gridCol w:w="4960"/>
      </w:tblGrid>
      <w:tr w:rsidR="00B40249">
        <w:tc>
          <w:tcPr>
            <w:tcW w:w="4961" w:type="dxa"/>
          </w:tcPr>
          <w:p w:rsidR="00B40249" w:rsidRDefault="00B40249">
            <w:pPr>
              <w:spacing w:after="0"/>
              <w:jc w:val="both"/>
              <w:rPr>
                <w:rFonts w:ascii="Calibri" w:eastAsia="Calibri" w:hAnsi="Calibri"/>
              </w:rPr>
            </w:pPr>
          </w:p>
          <w:p w:rsidR="00B40249" w:rsidRDefault="00876B00">
            <w:pPr>
              <w:spacing w:after="0"/>
              <w:jc w:val="both"/>
              <w:rPr>
                <w:rFonts w:eastAsia="Times New Roman" w:cs="Times New Roman"/>
                <w:lang w:eastAsia="cs-CZ"/>
              </w:rPr>
            </w:pPr>
            <w:r>
              <w:rPr>
                <w:rFonts w:eastAsia="Calibri"/>
              </w:rPr>
              <w:t>Vzdělávací nabídka</w:t>
            </w:r>
          </w:p>
        </w:tc>
        <w:tc>
          <w:tcPr>
            <w:tcW w:w="4960" w:type="dxa"/>
          </w:tcPr>
          <w:p w:rsidR="00B40249" w:rsidRDefault="00B40249">
            <w:pPr>
              <w:spacing w:after="0"/>
              <w:jc w:val="both"/>
              <w:rPr>
                <w:rFonts w:ascii="Calibri" w:eastAsia="Calibri" w:hAnsi="Calibri"/>
              </w:rPr>
            </w:pPr>
          </w:p>
          <w:p w:rsidR="00B40249" w:rsidRDefault="00876B00">
            <w:pPr>
              <w:spacing w:after="0"/>
              <w:jc w:val="both"/>
              <w:rPr>
                <w:rFonts w:eastAsia="Times New Roman" w:cs="Times New Roman"/>
                <w:lang w:eastAsia="cs-CZ"/>
              </w:rPr>
            </w:pPr>
            <w:r>
              <w:rPr>
                <w:rFonts w:eastAsia="Calibri"/>
              </w:rPr>
              <w:t>Očekávané výstupy</w:t>
            </w:r>
          </w:p>
        </w:tc>
      </w:tr>
      <w:tr w:rsidR="00B40249">
        <w:tc>
          <w:tcPr>
            <w:tcW w:w="4961" w:type="dxa"/>
          </w:tcPr>
          <w:p w:rsidR="00B40249" w:rsidRDefault="00B40249">
            <w:pPr>
              <w:spacing w:after="0"/>
              <w:ind w:left="2977" w:hanging="2977"/>
              <w:jc w:val="both"/>
              <w:rPr>
                <w:rFonts w:ascii="Calibri" w:eastAsia="Calibri" w:hAnsi="Calibri"/>
              </w:rPr>
            </w:pPr>
          </w:p>
          <w:p w:rsidR="00B40249" w:rsidRDefault="00876B00">
            <w:pPr>
              <w:spacing w:after="0"/>
              <w:ind w:left="2977" w:hanging="2977"/>
              <w:jc w:val="both"/>
              <w:rPr>
                <w:rFonts w:ascii="Calibri" w:eastAsia="Calibri" w:hAnsi="Calibri"/>
              </w:rPr>
            </w:pPr>
            <w:r>
              <w:rPr>
                <w:rFonts w:eastAsia="Calibri"/>
              </w:rPr>
              <w:t>práce s literárními texty, obrazovým materiálem,</w:t>
            </w:r>
          </w:p>
          <w:p w:rsidR="00B40249" w:rsidRDefault="00876B00">
            <w:pPr>
              <w:spacing w:after="0"/>
              <w:jc w:val="both"/>
              <w:rPr>
                <w:rFonts w:ascii="Calibri" w:eastAsia="Calibri" w:hAnsi="Calibri"/>
              </w:rPr>
            </w:pPr>
            <w:r>
              <w:rPr>
                <w:rFonts w:eastAsia="Calibri"/>
              </w:rPr>
              <w:t xml:space="preserve">encyklopediemi, hry a činnosti, vyprávění, poslech, společné diskuse, pozorování, vycházky do </w:t>
            </w:r>
            <w:proofErr w:type="gramStart"/>
            <w:r>
              <w:rPr>
                <w:rFonts w:eastAsia="Calibri"/>
              </w:rPr>
              <w:t>okolí,                                                        výlety</w:t>
            </w:r>
            <w:proofErr w:type="gramEnd"/>
            <w:r>
              <w:rPr>
                <w:rFonts w:eastAsia="Calibri"/>
              </w:rPr>
              <w:t xml:space="preserve"> do ekologických center</w:t>
            </w:r>
          </w:p>
          <w:p w:rsidR="00B40249" w:rsidRDefault="00B40249">
            <w:pPr>
              <w:spacing w:after="0"/>
              <w:rPr>
                <w:rFonts w:eastAsia="Times New Roman" w:cs="Times New Roman"/>
                <w:lang w:eastAsia="cs-CZ"/>
              </w:rPr>
            </w:pPr>
          </w:p>
        </w:tc>
        <w:tc>
          <w:tcPr>
            <w:tcW w:w="4960" w:type="dxa"/>
          </w:tcPr>
          <w:p w:rsidR="00B40249" w:rsidRDefault="00B40249">
            <w:pPr>
              <w:spacing w:after="0"/>
              <w:jc w:val="both"/>
              <w:rPr>
                <w:rFonts w:ascii="Calibri" w:eastAsia="Calibri" w:hAnsi="Calibri"/>
              </w:rPr>
            </w:pPr>
          </w:p>
          <w:p w:rsidR="00B40249" w:rsidRDefault="00876B00">
            <w:pPr>
              <w:spacing w:after="0"/>
              <w:jc w:val="both"/>
              <w:rPr>
                <w:rFonts w:eastAsia="Times New Roman" w:cs="Times New Roman"/>
                <w:lang w:eastAsia="cs-CZ"/>
              </w:rPr>
            </w:pPr>
            <w:r>
              <w:rPr>
                <w:rFonts w:eastAsia="Calibri"/>
              </w:rPr>
              <w:t>mít povědomí o širším přírodním prostředí</w:t>
            </w:r>
          </w:p>
        </w:tc>
      </w:tr>
      <w:tr w:rsidR="00B40249">
        <w:tc>
          <w:tcPr>
            <w:tcW w:w="4961" w:type="dxa"/>
          </w:tcPr>
          <w:p w:rsidR="00B40249" w:rsidRDefault="00B40249">
            <w:pPr>
              <w:spacing w:after="0"/>
              <w:outlineLvl w:val="0"/>
              <w:rPr>
                <w:rFonts w:ascii="Calibri" w:eastAsia="Calibri" w:hAnsi="Calibri"/>
              </w:rPr>
            </w:pPr>
          </w:p>
          <w:p w:rsidR="00B40249" w:rsidRDefault="00876B00">
            <w:pPr>
              <w:spacing w:after="0"/>
              <w:outlineLvl w:val="0"/>
              <w:rPr>
                <w:rFonts w:ascii="Calibri" w:eastAsia="Calibri" w:hAnsi="Calibri"/>
              </w:rPr>
            </w:pPr>
            <w:r>
              <w:rPr>
                <w:rFonts w:eastAsia="Calibri"/>
              </w:rPr>
              <w:t xml:space="preserve">vycházky do </w:t>
            </w:r>
            <w:proofErr w:type="gramStart"/>
            <w:r>
              <w:rPr>
                <w:rFonts w:eastAsia="Calibri"/>
              </w:rPr>
              <w:t>přírody,  práce</w:t>
            </w:r>
            <w:proofErr w:type="gramEnd"/>
            <w:r>
              <w:rPr>
                <w:rFonts w:eastAsia="Calibri"/>
              </w:rPr>
              <w:t xml:space="preserve"> s literárními texty, obrazovým materiálem, encyklopediemi</w:t>
            </w:r>
          </w:p>
          <w:p w:rsidR="00B40249" w:rsidRDefault="00876B00">
            <w:pPr>
              <w:spacing w:after="0"/>
              <w:outlineLvl w:val="0"/>
              <w:rPr>
                <w:rFonts w:ascii="Calibri" w:eastAsia="Calibri" w:hAnsi="Calibri"/>
              </w:rPr>
            </w:pPr>
            <w:r>
              <w:rPr>
                <w:rFonts w:eastAsia="Calibri"/>
              </w:rPr>
              <w:t>pohybové aktivity</w:t>
            </w:r>
            <w:r>
              <w:rPr>
                <w:rFonts w:eastAsia="Calibri"/>
              </w:rPr>
              <w:tab/>
            </w:r>
            <w:r>
              <w:rPr>
                <w:rFonts w:eastAsia="Calibri"/>
              </w:rPr>
              <w:tab/>
            </w:r>
            <w:r>
              <w:rPr>
                <w:rFonts w:eastAsia="Calibri"/>
              </w:rPr>
              <w:tab/>
            </w:r>
            <w:r>
              <w:rPr>
                <w:rFonts w:eastAsia="Calibri"/>
              </w:rPr>
              <w:tab/>
              <w:t xml:space="preserve">  pozorování životních podmínek a stavu životního</w:t>
            </w:r>
          </w:p>
          <w:p w:rsidR="00B40249" w:rsidRDefault="00876B00">
            <w:pPr>
              <w:spacing w:after="0"/>
              <w:outlineLvl w:val="0"/>
              <w:rPr>
                <w:rFonts w:ascii="Calibri" w:eastAsia="Calibri" w:hAnsi="Calibri"/>
              </w:rPr>
            </w:pPr>
            <w:r>
              <w:rPr>
                <w:rFonts w:eastAsia="Calibri"/>
              </w:rPr>
              <w:t>pozorování ekosystémů (les, louka rybník)</w:t>
            </w:r>
          </w:p>
          <w:p w:rsidR="00B40249" w:rsidRDefault="00876B00">
            <w:pPr>
              <w:spacing w:after="0"/>
              <w:rPr>
                <w:rFonts w:ascii="Calibri" w:eastAsia="Calibri" w:hAnsi="Calibri"/>
              </w:rPr>
            </w:pPr>
            <w:r>
              <w:rPr>
                <w:rFonts w:eastAsia="Calibri"/>
              </w:rPr>
              <w:t>pracovní činnosti</w:t>
            </w:r>
          </w:p>
          <w:p w:rsidR="00B40249" w:rsidRDefault="00876B00">
            <w:pPr>
              <w:spacing w:after="0"/>
              <w:rPr>
                <w:rFonts w:ascii="Calibri" w:eastAsia="Calibri" w:hAnsi="Calibri"/>
              </w:rPr>
            </w:pPr>
            <w:r>
              <w:rPr>
                <w:rFonts w:eastAsia="Calibri"/>
              </w:rPr>
              <w:t>pěstitelské činnosti – koutek živé přírody</w:t>
            </w:r>
          </w:p>
          <w:p w:rsidR="00B40249" w:rsidRDefault="00876B00">
            <w:pPr>
              <w:spacing w:after="0"/>
              <w:rPr>
                <w:rFonts w:ascii="Calibri" w:eastAsia="Calibri" w:hAnsi="Calibri"/>
              </w:rPr>
            </w:pPr>
            <w:r>
              <w:rPr>
                <w:rFonts w:eastAsia="Calibri"/>
              </w:rPr>
              <w:t>péče o školní prostředí a školní zahradu</w:t>
            </w:r>
          </w:p>
          <w:p w:rsidR="00B40249" w:rsidRDefault="00B40249">
            <w:pPr>
              <w:spacing w:after="0"/>
              <w:jc w:val="both"/>
              <w:rPr>
                <w:rFonts w:eastAsia="Times New Roman" w:cs="Times New Roman"/>
                <w:lang w:eastAsia="cs-CZ"/>
              </w:rPr>
            </w:pPr>
          </w:p>
        </w:tc>
        <w:tc>
          <w:tcPr>
            <w:tcW w:w="4960" w:type="dxa"/>
          </w:tcPr>
          <w:p w:rsidR="00B40249" w:rsidRDefault="00B40249">
            <w:pPr>
              <w:spacing w:after="0"/>
              <w:rPr>
                <w:rFonts w:ascii="Calibri" w:eastAsia="Calibri" w:hAnsi="Calibri"/>
              </w:rPr>
            </w:pPr>
          </w:p>
          <w:p w:rsidR="00B40249" w:rsidRDefault="00876B00">
            <w:pPr>
              <w:spacing w:after="0"/>
              <w:rPr>
                <w:rFonts w:ascii="Calibri" w:eastAsia="Calibri" w:hAnsi="Calibri"/>
              </w:rPr>
            </w:pPr>
            <w:r>
              <w:rPr>
                <w:rFonts w:eastAsia="Calibri"/>
              </w:rPr>
              <w:t>mít povědomí o významu životního prostředí (přírody i společnosti) pro člověka, uvědomovat si, že způsobem, jakým se lidé chovají, ovlivňují vlastní zdraví i životní prostředí.</w:t>
            </w:r>
          </w:p>
          <w:p w:rsidR="00B40249" w:rsidRDefault="00B40249">
            <w:pPr>
              <w:spacing w:after="0"/>
              <w:rPr>
                <w:rFonts w:ascii="Calibri" w:eastAsia="Calibri" w:hAnsi="Calibri"/>
              </w:rPr>
            </w:pPr>
          </w:p>
          <w:p w:rsidR="00B40249" w:rsidRDefault="00876B00">
            <w:pPr>
              <w:spacing w:after="0"/>
              <w:rPr>
                <w:rFonts w:ascii="Calibri" w:eastAsia="Calibri" w:hAnsi="Calibri"/>
              </w:rPr>
            </w:pPr>
            <w:r>
              <w:rPr>
                <w:rFonts w:eastAsia="Calibri"/>
              </w:rPr>
              <w:t xml:space="preserve">orientovat se bezpečně ve známém prostředí i v životě tohoto </w:t>
            </w:r>
            <w:proofErr w:type="gramStart"/>
            <w:r>
              <w:rPr>
                <w:rFonts w:eastAsia="Calibri"/>
              </w:rPr>
              <w:t>prostředí,  pomáhat</w:t>
            </w:r>
            <w:proofErr w:type="gramEnd"/>
            <w:r>
              <w:rPr>
                <w:rFonts w:eastAsia="Calibri"/>
              </w:rPr>
              <w:t xml:space="preserve"> pečovat o okolní životní prostředí.</w:t>
            </w:r>
          </w:p>
          <w:p w:rsidR="00B40249" w:rsidRDefault="00B40249">
            <w:pPr>
              <w:spacing w:after="0"/>
              <w:jc w:val="both"/>
              <w:rPr>
                <w:rFonts w:eastAsia="Times New Roman" w:cs="Times New Roman"/>
                <w:lang w:eastAsia="cs-CZ"/>
              </w:rPr>
            </w:pPr>
          </w:p>
        </w:tc>
      </w:tr>
      <w:tr w:rsidR="00B40249">
        <w:tc>
          <w:tcPr>
            <w:tcW w:w="4961" w:type="dxa"/>
          </w:tcPr>
          <w:p w:rsidR="00B40249" w:rsidRDefault="00B40249">
            <w:pPr>
              <w:spacing w:after="0"/>
              <w:outlineLvl w:val="0"/>
              <w:rPr>
                <w:rFonts w:ascii="Calibri" w:eastAsia="Calibri" w:hAnsi="Calibri"/>
              </w:rPr>
            </w:pPr>
          </w:p>
          <w:p w:rsidR="00B40249" w:rsidRDefault="00876B00">
            <w:pPr>
              <w:spacing w:after="0"/>
              <w:outlineLvl w:val="0"/>
              <w:rPr>
                <w:rFonts w:ascii="Calibri" w:eastAsia="Calibri" w:hAnsi="Calibri"/>
              </w:rPr>
            </w:pPr>
            <w:r>
              <w:rPr>
                <w:rFonts w:eastAsia="Calibri"/>
              </w:rPr>
              <w:t>jednoduché pracovní činnosti</w:t>
            </w:r>
          </w:p>
          <w:p w:rsidR="00B40249" w:rsidRDefault="00876B00">
            <w:pPr>
              <w:spacing w:after="0"/>
              <w:rPr>
                <w:rFonts w:ascii="Calibri" w:eastAsia="Calibri" w:hAnsi="Calibri"/>
              </w:rPr>
            </w:pPr>
            <w:r>
              <w:rPr>
                <w:rFonts w:eastAsia="Calibri"/>
              </w:rPr>
              <w:t>manipulace s jednoduchými nástroji a nářadím</w:t>
            </w:r>
          </w:p>
          <w:p w:rsidR="00B40249" w:rsidRDefault="00876B00">
            <w:pPr>
              <w:spacing w:after="0"/>
              <w:rPr>
                <w:rFonts w:ascii="Calibri" w:eastAsia="Calibri" w:hAnsi="Calibri"/>
              </w:rPr>
            </w:pPr>
            <w:r>
              <w:rPr>
                <w:rFonts w:eastAsia="Calibri"/>
              </w:rPr>
              <w:t>dramatické činnosti, improvizace hry, diskuse, vysvětlování, komentář dětí</w:t>
            </w:r>
          </w:p>
          <w:p w:rsidR="00B40249" w:rsidRDefault="00B40249">
            <w:pPr>
              <w:spacing w:after="0"/>
              <w:rPr>
                <w:rFonts w:eastAsia="Times New Roman" w:cs="Times New Roman"/>
                <w:lang w:eastAsia="cs-CZ"/>
              </w:rPr>
            </w:pPr>
          </w:p>
        </w:tc>
        <w:tc>
          <w:tcPr>
            <w:tcW w:w="4960" w:type="dxa"/>
          </w:tcPr>
          <w:p w:rsidR="00B40249" w:rsidRDefault="00B40249">
            <w:pPr>
              <w:spacing w:after="0"/>
              <w:rPr>
                <w:rFonts w:ascii="Calibri" w:eastAsia="Calibri" w:hAnsi="Calibri"/>
              </w:rPr>
            </w:pPr>
          </w:p>
          <w:p w:rsidR="00B40249" w:rsidRDefault="00876B00">
            <w:pPr>
              <w:spacing w:after="0"/>
              <w:rPr>
                <w:rFonts w:ascii="Calibri" w:eastAsia="Calibri" w:hAnsi="Calibri"/>
              </w:rPr>
            </w:pPr>
            <w:r>
              <w:rPr>
                <w:rFonts w:eastAsia="Calibri"/>
              </w:rPr>
              <w:t xml:space="preserve">zachovávat správné </w:t>
            </w:r>
            <w:proofErr w:type="gramStart"/>
            <w:r>
              <w:rPr>
                <w:rFonts w:eastAsia="Calibri"/>
              </w:rPr>
              <w:t>držení,  těla</w:t>
            </w:r>
            <w:proofErr w:type="gramEnd"/>
            <w:r>
              <w:rPr>
                <w:rFonts w:eastAsia="Calibri"/>
              </w:rPr>
              <w:t xml:space="preserve">  mít povědomí o některých způsobech ochrany zdraví  a  bezpečí,</w:t>
            </w:r>
          </w:p>
          <w:p w:rsidR="00B40249" w:rsidRDefault="00B40249">
            <w:pPr>
              <w:spacing w:after="0"/>
              <w:rPr>
                <w:rFonts w:ascii="Calibri" w:eastAsia="Calibri" w:hAnsi="Calibri"/>
              </w:rPr>
            </w:pPr>
          </w:p>
          <w:p w:rsidR="00B40249" w:rsidRDefault="00876B00">
            <w:pPr>
              <w:spacing w:after="0"/>
              <w:rPr>
                <w:rFonts w:eastAsia="Times New Roman" w:cs="Times New Roman"/>
                <w:lang w:eastAsia="cs-CZ"/>
              </w:rPr>
            </w:pPr>
            <w:r>
              <w:rPr>
                <w:rFonts w:eastAsia="Calibri"/>
              </w:rPr>
              <w:t>orientovat se bezpečně ve známém prostředí</w:t>
            </w:r>
          </w:p>
        </w:tc>
      </w:tr>
    </w:tbl>
    <w:p w:rsidR="00B40249" w:rsidRDefault="00B40249">
      <w:pPr>
        <w:jc w:val="both"/>
        <w:rPr>
          <w:rFonts w:eastAsia="Times New Roman" w:cs="Times New Roman"/>
          <w:lang w:eastAsia="cs-CZ"/>
        </w:rPr>
      </w:pPr>
    </w:p>
    <w:p w:rsidR="00B40249" w:rsidRDefault="00B40249"/>
    <w:p w:rsidR="00B40249" w:rsidRDefault="00B40249"/>
    <w:p w:rsidR="00B40249" w:rsidRDefault="00B40249"/>
    <w:p w:rsidR="00B40249" w:rsidRDefault="00B40249"/>
    <w:p w:rsidR="00B40249" w:rsidRDefault="00B40249"/>
    <w:p w:rsidR="00B40249" w:rsidRDefault="00B40249"/>
    <w:p w:rsidR="00B40249" w:rsidRDefault="00B40249"/>
    <w:p w:rsidR="00B40249" w:rsidRPr="00B312B9" w:rsidRDefault="00876B00">
      <w:pPr>
        <w:jc w:val="both"/>
      </w:pPr>
      <w:proofErr w:type="gramStart"/>
      <w:r>
        <w:rPr>
          <w:b/>
        </w:rPr>
        <w:lastRenderedPageBreak/>
        <w:t>6.3.4   „Zdravé</w:t>
      </w:r>
      <w:proofErr w:type="gramEnd"/>
      <w:r>
        <w:rPr>
          <w:b/>
        </w:rPr>
        <w:t xml:space="preserve"> zoubky“</w:t>
      </w:r>
      <w:r>
        <w:rPr>
          <w:b/>
          <w:color w:val="4F6228" w:themeColor="accent3" w:themeShade="80"/>
        </w:rPr>
        <w:t xml:space="preserve">   </w:t>
      </w:r>
      <w:r>
        <w:t xml:space="preserve">–  tento projekt je zaměřen na podporu zdraví a prevenci a je plněn   v průběhu celého školního roku. Záměrem projektu je vést děti ke zdravým životním návykům a postojům. Získávání informací a vytváření povědomí o lidském zdraví, vědomosti </w:t>
      </w:r>
      <w:r w:rsidRPr="00B312B9">
        <w:t xml:space="preserve">o mléčném chrupu a péče o něj.  </w:t>
      </w:r>
    </w:p>
    <w:tbl>
      <w:tblPr>
        <w:tblStyle w:val="Mkatabulky"/>
        <w:tblW w:w="9922" w:type="dxa"/>
        <w:tblLayout w:type="fixed"/>
        <w:tblLook w:val="04A0" w:firstRow="1" w:lastRow="0" w:firstColumn="1" w:lastColumn="0" w:noHBand="0" w:noVBand="1"/>
      </w:tblPr>
      <w:tblGrid>
        <w:gridCol w:w="4962"/>
        <w:gridCol w:w="4960"/>
      </w:tblGrid>
      <w:tr w:rsidR="00B40249">
        <w:tc>
          <w:tcPr>
            <w:tcW w:w="4961" w:type="dxa"/>
          </w:tcPr>
          <w:p w:rsidR="00B40249" w:rsidRDefault="00B40249">
            <w:pPr>
              <w:spacing w:after="0"/>
              <w:jc w:val="both"/>
              <w:rPr>
                <w:rFonts w:ascii="Calibri" w:eastAsia="Calibri" w:hAnsi="Calibri"/>
              </w:rPr>
            </w:pPr>
          </w:p>
          <w:p w:rsidR="00B40249" w:rsidRDefault="00876B00">
            <w:pPr>
              <w:spacing w:after="0"/>
              <w:jc w:val="both"/>
              <w:rPr>
                <w:rFonts w:ascii="Calibri" w:eastAsia="Calibri" w:hAnsi="Calibri"/>
              </w:rPr>
            </w:pPr>
            <w:r>
              <w:rPr>
                <w:rFonts w:eastAsia="Calibri"/>
              </w:rPr>
              <w:t>Vzdělávací nabídka</w:t>
            </w:r>
          </w:p>
        </w:tc>
        <w:tc>
          <w:tcPr>
            <w:tcW w:w="4960" w:type="dxa"/>
          </w:tcPr>
          <w:p w:rsidR="00B40249" w:rsidRDefault="00B40249">
            <w:pPr>
              <w:spacing w:after="0"/>
              <w:jc w:val="both"/>
              <w:rPr>
                <w:rFonts w:ascii="Calibri" w:eastAsia="Calibri" w:hAnsi="Calibri"/>
              </w:rPr>
            </w:pPr>
          </w:p>
          <w:p w:rsidR="00B40249" w:rsidRDefault="00876B00">
            <w:pPr>
              <w:spacing w:after="0"/>
              <w:jc w:val="both"/>
              <w:rPr>
                <w:rFonts w:ascii="Calibri" w:eastAsia="Calibri" w:hAnsi="Calibri"/>
              </w:rPr>
            </w:pPr>
            <w:r>
              <w:rPr>
                <w:rFonts w:eastAsia="Calibri"/>
              </w:rPr>
              <w:t>Očekávané výstupy</w:t>
            </w:r>
          </w:p>
        </w:tc>
      </w:tr>
      <w:tr w:rsidR="00B40249">
        <w:tc>
          <w:tcPr>
            <w:tcW w:w="4961" w:type="dxa"/>
          </w:tcPr>
          <w:p w:rsidR="00B40249" w:rsidRDefault="00B40249">
            <w:pPr>
              <w:spacing w:after="0"/>
              <w:rPr>
                <w:rFonts w:ascii="Calibri" w:eastAsia="Calibri" w:hAnsi="Calibri"/>
              </w:rPr>
            </w:pPr>
          </w:p>
          <w:p w:rsidR="00B40249" w:rsidRDefault="00876B00">
            <w:pPr>
              <w:spacing w:after="0"/>
              <w:rPr>
                <w:rFonts w:ascii="Calibri" w:eastAsia="Calibri" w:hAnsi="Calibri"/>
              </w:rPr>
            </w:pPr>
            <w:r>
              <w:rPr>
                <w:rFonts w:eastAsia="Calibri"/>
              </w:rPr>
              <w:t>Námětové hry („Na zubaře“);</w:t>
            </w:r>
          </w:p>
          <w:p w:rsidR="00B40249" w:rsidRDefault="00876B00">
            <w:pPr>
              <w:spacing w:after="0"/>
              <w:rPr>
                <w:rFonts w:ascii="Calibri" w:eastAsia="Calibri" w:hAnsi="Calibri"/>
              </w:rPr>
            </w:pPr>
            <w:r>
              <w:rPr>
                <w:rFonts w:eastAsia="Calibri"/>
              </w:rPr>
              <w:t>dramatické hry a scénky;</w:t>
            </w:r>
          </w:p>
          <w:p w:rsidR="00B40249" w:rsidRDefault="00876B00">
            <w:pPr>
              <w:spacing w:after="0"/>
              <w:rPr>
                <w:rFonts w:ascii="Calibri" w:eastAsia="Calibri" w:hAnsi="Calibri"/>
              </w:rPr>
            </w:pPr>
            <w:r>
              <w:rPr>
                <w:rFonts w:eastAsia="Calibri"/>
              </w:rPr>
              <w:t>didaktické hry;</w:t>
            </w:r>
          </w:p>
          <w:p w:rsidR="00B40249" w:rsidRDefault="00876B00">
            <w:pPr>
              <w:spacing w:after="0"/>
              <w:rPr>
                <w:rFonts w:ascii="Calibri" w:eastAsia="Calibri" w:hAnsi="Calibri"/>
              </w:rPr>
            </w:pPr>
            <w:r>
              <w:rPr>
                <w:rFonts w:eastAsia="Calibri"/>
              </w:rPr>
              <w:t>výtvarné a pracovní činnosti;</w:t>
            </w:r>
          </w:p>
          <w:p w:rsidR="00B40249" w:rsidRDefault="00876B00">
            <w:pPr>
              <w:spacing w:after="0"/>
              <w:rPr>
                <w:b/>
              </w:rPr>
            </w:pPr>
            <w:r>
              <w:rPr>
                <w:rFonts w:eastAsia="Calibri"/>
              </w:rPr>
              <w:t>výukový seminář dentálních hygienistek</w:t>
            </w:r>
          </w:p>
          <w:p w:rsidR="00B40249" w:rsidRDefault="00B40249">
            <w:pPr>
              <w:spacing w:after="0"/>
              <w:jc w:val="both"/>
              <w:rPr>
                <w:rFonts w:ascii="Calibri" w:eastAsia="Calibri" w:hAnsi="Calibri"/>
              </w:rPr>
            </w:pPr>
          </w:p>
        </w:tc>
        <w:tc>
          <w:tcPr>
            <w:tcW w:w="4960" w:type="dxa"/>
          </w:tcPr>
          <w:p w:rsidR="00B40249" w:rsidRDefault="00B40249">
            <w:pPr>
              <w:spacing w:after="0"/>
              <w:outlineLvl w:val="0"/>
              <w:rPr>
                <w:rFonts w:ascii="Calibri" w:eastAsia="Calibri" w:hAnsi="Calibri"/>
              </w:rPr>
            </w:pPr>
          </w:p>
          <w:p w:rsidR="00B40249" w:rsidRDefault="00876B00">
            <w:pPr>
              <w:spacing w:after="0"/>
              <w:outlineLvl w:val="0"/>
              <w:rPr>
                <w:rFonts w:ascii="Calibri" w:eastAsia="Calibri" w:hAnsi="Calibri"/>
              </w:rPr>
            </w:pPr>
            <w:r>
              <w:rPr>
                <w:rFonts w:eastAsia="Calibri"/>
              </w:rPr>
              <w:t xml:space="preserve">mít povědomí o významu péče o čistotu a zdraví, </w:t>
            </w:r>
            <w:proofErr w:type="gramStart"/>
            <w:r>
              <w:rPr>
                <w:rFonts w:eastAsia="Calibri"/>
              </w:rPr>
              <w:t>zdravé  výživy</w:t>
            </w:r>
            <w:proofErr w:type="gramEnd"/>
            <w:r>
              <w:rPr>
                <w:rFonts w:eastAsia="Calibri"/>
              </w:rPr>
              <w:t>;</w:t>
            </w:r>
          </w:p>
          <w:p w:rsidR="00B40249" w:rsidRDefault="00B40249">
            <w:pPr>
              <w:spacing w:after="0"/>
              <w:outlineLvl w:val="0"/>
              <w:rPr>
                <w:rFonts w:ascii="Calibri" w:eastAsia="Calibri" w:hAnsi="Calibri"/>
              </w:rPr>
            </w:pPr>
          </w:p>
          <w:p w:rsidR="00B40249" w:rsidRDefault="00876B00">
            <w:pPr>
              <w:spacing w:after="0"/>
              <w:outlineLvl w:val="0"/>
              <w:rPr>
                <w:rFonts w:ascii="Calibri" w:eastAsia="Calibri" w:hAnsi="Calibri"/>
              </w:rPr>
            </w:pPr>
            <w:r>
              <w:rPr>
                <w:rFonts w:eastAsia="Calibri"/>
              </w:rPr>
              <w:t>mít povědomí o některých způsobech ochrany zdraví a bezpečí;</w:t>
            </w:r>
          </w:p>
          <w:p w:rsidR="00B40249" w:rsidRDefault="00B40249">
            <w:pPr>
              <w:spacing w:after="0"/>
              <w:outlineLvl w:val="0"/>
              <w:rPr>
                <w:rFonts w:ascii="Calibri" w:eastAsia="Calibri" w:hAnsi="Calibri"/>
              </w:rPr>
            </w:pPr>
          </w:p>
          <w:p w:rsidR="00B40249" w:rsidRDefault="00876B00">
            <w:pPr>
              <w:spacing w:after="0"/>
              <w:rPr>
                <w:rFonts w:ascii="Calibri" w:eastAsia="Calibri" w:hAnsi="Calibri"/>
              </w:rPr>
            </w:pPr>
            <w:r>
              <w:rPr>
                <w:rFonts w:eastAsia="Calibri"/>
              </w:rPr>
              <w:t>rozlišovat, co zdraví prospívá a co mu škodí.</w:t>
            </w:r>
          </w:p>
          <w:p w:rsidR="00B40249" w:rsidRDefault="00B40249">
            <w:pPr>
              <w:spacing w:after="0"/>
              <w:jc w:val="both"/>
              <w:rPr>
                <w:rFonts w:ascii="Calibri" w:eastAsia="Calibri" w:hAnsi="Calibri"/>
              </w:rPr>
            </w:pPr>
          </w:p>
        </w:tc>
      </w:tr>
    </w:tbl>
    <w:p w:rsidR="00B40249" w:rsidRDefault="00876B00">
      <w:pPr>
        <w:outlineLvl w:val="0"/>
      </w:pPr>
      <w:r>
        <w:t xml:space="preserve">                                 </w:t>
      </w:r>
    </w:p>
    <w:p w:rsidR="00B40249" w:rsidRDefault="00876B00">
      <w:pPr>
        <w:rPr>
          <w:b/>
        </w:rPr>
      </w:pPr>
      <w:r>
        <w:t xml:space="preserve">                                      </w:t>
      </w:r>
      <w:r>
        <w:tab/>
      </w:r>
      <w:r>
        <w:tab/>
      </w:r>
      <w:r>
        <w:tab/>
      </w:r>
    </w:p>
    <w:p w:rsidR="00B40249" w:rsidRDefault="00876B00">
      <w:pPr>
        <w:jc w:val="center"/>
        <w:rPr>
          <w:b/>
        </w:rPr>
      </w:pPr>
      <w:r>
        <w:rPr>
          <w:noProof/>
          <w:lang w:eastAsia="cs-CZ"/>
        </w:rPr>
        <w:drawing>
          <wp:inline distT="0" distB="0" distL="0" distR="0" wp14:anchorId="4F387506" wp14:editId="43EE3674">
            <wp:extent cx="5286375" cy="3581400"/>
            <wp:effectExtent l="0" t="0" r="0" b="0"/>
            <wp:docPr id="5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ázek 5"/>
                    <pic:cNvPicPr>
                      <a:picLocks noChangeAspect="1" noChangeArrowheads="1"/>
                    </pic:cNvPicPr>
                  </pic:nvPicPr>
                  <pic:blipFill>
                    <a:blip r:embed="rId173"/>
                    <a:stretch>
                      <a:fillRect/>
                    </a:stretch>
                  </pic:blipFill>
                  <pic:spPr bwMode="auto">
                    <a:xfrm>
                      <a:off x="0" y="0"/>
                      <a:ext cx="5286375" cy="3581400"/>
                    </a:xfrm>
                    <a:prstGeom prst="rect">
                      <a:avLst/>
                    </a:prstGeom>
                  </pic:spPr>
                </pic:pic>
              </a:graphicData>
            </a:graphic>
          </wp:inline>
        </w:drawing>
      </w:r>
    </w:p>
    <w:p w:rsidR="00B40249" w:rsidRDefault="00B40249">
      <w:pPr>
        <w:rPr>
          <w:b/>
        </w:rPr>
      </w:pPr>
    </w:p>
    <w:p w:rsidR="00B40249" w:rsidRDefault="00B40249">
      <w:pPr>
        <w:rPr>
          <w:b/>
        </w:rPr>
      </w:pPr>
    </w:p>
    <w:p w:rsidR="00B40249" w:rsidRDefault="00B40249">
      <w:pPr>
        <w:rPr>
          <w:b/>
        </w:rPr>
      </w:pPr>
    </w:p>
    <w:p w:rsidR="00B40249" w:rsidRDefault="00B40249">
      <w:pPr>
        <w:rPr>
          <w:b/>
        </w:rPr>
      </w:pPr>
    </w:p>
    <w:p w:rsidR="00B40249" w:rsidRDefault="00B40249">
      <w:pPr>
        <w:rPr>
          <w:b/>
        </w:rPr>
      </w:pPr>
    </w:p>
    <w:p w:rsidR="00B40249" w:rsidRDefault="00876B00">
      <w:pPr>
        <w:rPr>
          <w:caps/>
        </w:rPr>
      </w:pPr>
      <w:proofErr w:type="gramStart"/>
      <w:r>
        <w:rPr>
          <w:b/>
        </w:rPr>
        <w:t xml:space="preserve">6.4    </w:t>
      </w:r>
      <w:r>
        <w:rPr>
          <w:b/>
          <w:caps/>
        </w:rPr>
        <w:t>Aktivity</w:t>
      </w:r>
      <w:proofErr w:type="gramEnd"/>
      <w:r>
        <w:rPr>
          <w:b/>
          <w:caps/>
        </w:rPr>
        <w:t xml:space="preserve"> zaměřené na podporu  schopností  a dovedností dětí</w:t>
      </w:r>
    </w:p>
    <w:p w:rsidR="00B40249" w:rsidRDefault="00876B00">
      <w:pPr>
        <w:outlineLvl w:val="0"/>
      </w:pPr>
      <w:r>
        <w:t xml:space="preserve">Organizace aktivit :   doplňující aktivity probíhají v dopoledních i odpoledních hodinách v jednotlivých třídách, jejich realizace vychází z věkového </w:t>
      </w:r>
      <w:proofErr w:type="gramStart"/>
      <w:r>
        <w:t>složení  tříd</w:t>
      </w:r>
      <w:proofErr w:type="gramEnd"/>
      <w:r>
        <w:t xml:space="preserve"> a zohledňuje individuální schopnosti a potřeby dětí.</w:t>
      </w:r>
    </w:p>
    <w:p w:rsidR="00B40249" w:rsidRDefault="00876B00">
      <w:pPr>
        <w:jc w:val="both"/>
        <w:outlineLvl w:val="0"/>
      </w:pPr>
      <w:proofErr w:type="gramStart"/>
      <w:r>
        <w:rPr>
          <w:b/>
        </w:rPr>
        <w:t>6.4.1  „V zdravém</w:t>
      </w:r>
      <w:proofErr w:type="gramEnd"/>
      <w:r>
        <w:rPr>
          <w:b/>
        </w:rPr>
        <w:t xml:space="preserve"> těle zdravý duch“</w:t>
      </w:r>
      <w:r>
        <w:rPr>
          <w:b/>
          <w:color w:val="403152" w:themeColor="accent4" w:themeShade="80"/>
        </w:rPr>
        <w:t xml:space="preserve">  </w:t>
      </w:r>
      <w:r>
        <w:t xml:space="preserve">tato aktivita je určená pro děti ze třídy Obláčků a </w:t>
      </w:r>
      <w:proofErr w:type="spellStart"/>
      <w:r>
        <w:t>Duháčků</w:t>
      </w:r>
      <w:proofErr w:type="spellEnd"/>
      <w:r>
        <w:t xml:space="preserve">, probíhá  1x týdně  v dopoledních hodinách v období listopad – duben,   v pronajaté </w:t>
      </w:r>
      <w:r>
        <w:rPr>
          <w:b/>
        </w:rPr>
        <w:t>sokolovně TJ Sokol Kladno</w:t>
      </w:r>
      <w:r>
        <w:t xml:space="preserve">. Pohyb je jednou ze základních potřeb předškolního dítěte a tím i prostředkem dětského objevování světa. Pomocí pohybu získává dítě sebevědomí, hodnocení sebe samého, pomáhání si a spolupráce. Při této aktivitě děti zkoordinují a zkultivují svůj pohyb, odstraní ostych, uvolní napětí a odbourají stres. </w:t>
      </w:r>
      <w:proofErr w:type="gramStart"/>
      <w:r>
        <w:t>Další  aktivity</w:t>
      </w:r>
      <w:proofErr w:type="gramEnd"/>
      <w:r>
        <w:t xml:space="preserve"> je </w:t>
      </w:r>
      <w:r>
        <w:rPr>
          <w:b/>
        </w:rPr>
        <w:t xml:space="preserve">Lezecká stěna  a </w:t>
      </w:r>
      <w:proofErr w:type="spellStart"/>
      <w:r>
        <w:rPr>
          <w:b/>
        </w:rPr>
        <w:t>boulder</w:t>
      </w:r>
      <w:proofErr w:type="spellEnd"/>
      <w:r>
        <w:rPr>
          <w:b/>
        </w:rPr>
        <w:t xml:space="preserve">  Kladno, </w:t>
      </w:r>
      <w:r>
        <w:t>kterou děti také pravidelně navštěvují, nezapomínáme na zimní sporty – bobování, bruslení…….</w:t>
      </w:r>
    </w:p>
    <w:p w:rsidR="00B40249" w:rsidRDefault="00B40249">
      <w:pPr>
        <w:jc w:val="both"/>
        <w:outlineLvl w:val="0"/>
      </w:pPr>
    </w:p>
    <w:tbl>
      <w:tblPr>
        <w:tblStyle w:val="Mkatabulky"/>
        <w:tblW w:w="9922" w:type="dxa"/>
        <w:tblLayout w:type="fixed"/>
        <w:tblLook w:val="04A0" w:firstRow="1" w:lastRow="0" w:firstColumn="1" w:lastColumn="0" w:noHBand="0" w:noVBand="1"/>
      </w:tblPr>
      <w:tblGrid>
        <w:gridCol w:w="4962"/>
        <w:gridCol w:w="4960"/>
      </w:tblGrid>
      <w:tr w:rsidR="00B40249">
        <w:tc>
          <w:tcPr>
            <w:tcW w:w="4961" w:type="dxa"/>
          </w:tcPr>
          <w:p w:rsidR="00B40249" w:rsidRDefault="00B40249">
            <w:pPr>
              <w:spacing w:after="0"/>
              <w:jc w:val="both"/>
              <w:outlineLvl w:val="0"/>
              <w:rPr>
                <w:highlight w:val="yellow"/>
              </w:rPr>
            </w:pPr>
          </w:p>
          <w:p w:rsidR="00B40249" w:rsidRDefault="00876B00">
            <w:pPr>
              <w:spacing w:after="0"/>
              <w:jc w:val="both"/>
              <w:outlineLvl w:val="0"/>
              <w:rPr>
                <w:highlight w:val="yellow"/>
              </w:rPr>
            </w:pPr>
            <w:r>
              <w:rPr>
                <w:rFonts w:eastAsia="Calibri"/>
              </w:rPr>
              <w:t>Vzdělávací nabídka</w:t>
            </w:r>
          </w:p>
        </w:tc>
        <w:tc>
          <w:tcPr>
            <w:tcW w:w="4960" w:type="dxa"/>
          </w:tcPr>
          <w:p w:rsidR="00B40249" w:rsidRDefault="00B40249">
            <w:pPr>
              <w:spacing w:after="0"/>
              <w:jc w:val="both"/>
              <w:outlineLvl w:val="0"/>
              <w:rPr>
                <w:rFonts w:ascii="Calibri" w:eastAsia="Calibri" w:hAnsi="Calibri"/>
              </w:rPr>
            </w:pPr>
          </w:p>
          <w:p w:rsidR="00B40249" w:rsidRDefault="00876B00">
            <w:pPr>
              <w:spacing w:after="0"/>
              <w:jc w:val="both"/>
              <w:outlineLvl w:val="0"/>
              <w:rPr>
                <w:rFonts w:ascii="Calibri" w:eastAsia="Calibri" w:hAnsi="Calibri"/>
              </w:rPr>
            </w:pPr>
            <w:r>
              <w:rPr>
                <w:rFonts w:eastAsia="Calibri"/>
              </w:rPr>
              <w:t>Očekávané výstupy</w:t>
            </w:r>
          </w:p>
        </w:tc>
      </w:tr>
      <w:tr w:rsidR="00B40249">
        <w:tc>
          <w:tcPr>
            <w:tcW w:w="4961" w:type="dxa"/>
          </w:tcPr>
          <w:p w:rsidR="00B40249" w:rsidRDefault="00B40249">
            <w:pPr>
              <w:pStyle w:val="Zkladntext2"/>
              <w:spacing w:before="100" w:after="0" w:line="240" w:lineRule="auto"/>
              <w:ind w:left="142"/>
              <w:jc w:val="both"/>
              <w:rPr>
                <w:rFonts w:ascii="Calibri" w:eastAsia="Calibri" w:hAnsi="Calibri"/>
              </w:rPr>
            </w:pPr>
          </w:p>
          <w:p w:rsidR="00B40249" w:rsidRDefault="00876B00">
            <w:pPr>
              <w:pStyle w:val="Zkladntext2"/>
              <w:spacing w:before="100" w:after="0" w:line="240" w:lineRule="auto"/>
              <w:ind w:left="142"/>
              <w:jc w:val="both"/>
              <w:rPr>
                <w:b/>
              </w:rPr>
            </w:pPr>
            <w:r>
              <w:rPr>
                <w:rFonts w:eastAsia="Calibri"/>
              </w:rPr>
              <w:t>lokomoční pohybové činnosti (chůze, běh, skoky a poskoky, lezení), nelokomoční pohybové činnosti (změny poloh a pohybů těla na místě) a jiné činnosti (základní gymnastika, turistika, sezonní činnosti, míčové hry apod.)</w:t>
            </w:r>
          </w:p>
          <w:p w:rsidR="00B40249" w:rsidRDefault="00876B00">
            <w:pPr>
              <w:pStyle w:val="Zkladntext2"/>
              <w:spacing w:before="100" w:after="0" w:line="240" w:lineRule="auto"/>
              <w:ind w:left="142"/>
              <w:jc w:val="both"/>
              <w:rPr>
                <w:b/>
              </w:rPr>
            </w:pPr>
            <w:r>
              <w:rPr>
                <w:rFonts w:eastAsia="Calibri"/>
              </w:rPr>
              <w:t>zdravotně zaměřené činnosti (vyrovnávací, protahovací, uvolňovací, dechová, relaxační cvičení)</w:t>
            </w:r>
          </w:p>
          <w:p w:rsidR="00B40249" w:rsidRDefault="00876B00">
            <w:pPr>
              <w:pStyle w:val="Zkladntext2"/>
              <w:spacing w:before="100" w:after="0" w:line="240" w:lineRule="auto"/>
              <w:ind w:left="142"/>
              <w:jc w:val="both"/>
              <w:rPr>
                <w:b/>
              </w:rPr>
            </w:pPr>
            <w:r>
              <w:rPr>
                <w:rFonts w:eastAsia="Calibri"/>
              </w:rPr>
              <w:t>hudební a hudebně pohybové hry a činnosti</w:t>
            </w:r>
          </w:p>
          <w:p w:rsidR="00B40249" w:rsidRDefault="00876B00">
            <w:pPr>
              <w:spacing w:before="100" w:after="0" w:line="240" w:lineRule="auto"/>
              <w:ind w:left="142"/>
              <w:jc w:val="both"/>
              <w:rPr>
                <w:rFonts w:ascii="Calibri" w:eastAsia="Calibri" w:hAnsi="Calibri"/>
              </w:rPr>
            </w:pPr>
            <w:r>
              <w:rPr>
                <w:rFonts w:eastAsia="Calibri"/>
              </w:rPr>
              <w:t>činnosti zaměřené k poznávání lidského těla a jeho částí</w:t>
            </w:r>
          </w:p>
          <w:p w:rsidR="00B40249" w:rsidRDefault="00876B00">
            <w:pPr>
              <w:spacing w:before="100" w:after="0" w:line="240" w:lineRule="auto"/>
              <w:ind w:left="142"/>
              <w:jc w:val="both"/>
              <w:rPr>
                <w:rFonts w:ascii="Calibri" w:eastAsia="Calibri" w:hAnsi="Calibri"/>
              </w:rPr>
            </w:pPr>
            <w:r>
              <w:rPr>
                <w:rFonts w:eastAsia="Calibri"/>
              </w:rPr>
              <w:t>příležitosti a činnosti směřující k ochraně zdraví, osobního bezpečí a vytváření zdravých životních návyků</w:t>
            </w:r>
          </w:p>
          <w:p w:rsidR="00B40249" w:rsidRDefault="00876B00">
            <w:pPr>
              <w:spacing w:before="100" w:after="0" w:line="240" w:lineRule="auto"/>
              <w:ind w:left="142"/>
              <w:jc w:val="both"/>
              <w:rPr>
                <w:rFonts w:ascii="Calibri" w:eastAsia="Calibri" w:hAnsi="Calibri"/>
              </w:rPr>
            </w:pPr>
            <w:r>
              <w:rPr>
                <w:rFonts w:eastAsia="Calibri"/>
              </w:rPr>
              <w:t>činnosti relaxační a odpočinkové, zajišťující zdravou atmosféru a pohodu prostředí</w:t>
            </w:r>
          </w:p>
          <w:p w:rsidR="00B40249" w:rsidRDefault="00876B00">
            <w:pPr>
              <w:spacing w:before="100" w:after="0" w:line="240" w:lineRule="auto"/>
              <w:ind w:left="142"/>
              <w:jc w:val="both"/>
              <w:rPr>
                <w:rFonts w:ascii="Calibri" w:eastAsia="Calibri" w:hAnsi="Calibri"/>
              </w:rPr>
            </w:pPr>
            <w:r>
              <w:rPr>
                <w:rFonts w:eastAsia="Calibri"/>
              </w:rPr>
              <w:t>příležitosti a činnosti směřující k prevenci úrazů (hrozících při hrách, pohybových činnostech</w:t>
            </w:r>
          </w:p>
          <w:p w:rsidR="00B40249" w:rsidRDefault="00B40249">
            <w:pPr>
              <w:spacing w:after="0"/>
              <w:jc w:val="both"/>
              <w:outlineLvl w:val="0"/>
              <w:rPr>
                <w:highlight w:val="yellow"/>
              </w:rPr>
            </w:pPr>
          </w:p>
        </w:tc>
        <w:tc>
          <w:tcPr>
            <w:tcW w:w="4960" w:type="dxa"/>
          </w:tcPr>
          <w:p w:rsidR="00B40249" w:rsidRDefault="00B40249">
            <w:pPr>
              <w:pStyle w:val="Zkladntext2"/>
              <w:spacing w:before="100" w:after="0" w:line="240" w:lineRule="auto"/>
              <w:ind w:left="142"/>
              <w:jc w:val="both"/>
              <w:rPr>
                <w:rFonts w:ascii="Calibri" w:eastAsia="Calibri" w:hAnsi="Calibri"/>
              </w:rPr>
            </w:pPr>
          </w:p>
          <w:p w:rsidR="00B40249" w:rsidRDefault="00876B00">
            <w:pPr>
              <w:pStyle w:val="Zkladntext2"/>
              <w:spacing w:before="100" w:after="0" w:line="240" w:lineRule="auto"/>
              <w:ind w:left="142"/>
              <w:jc w:val="both"/>
              <w:rPr>
                <w:b/>
              </w:rPr>
            </w:pPr>
            <w:r>
              <w:rPr>
                <w:rFonts w:eastAsia="Calibri"/>
              </w:rPr>
              <w:t>zachovávat správné držení těla</w:t>
            </w:r>
          </w:p>
          <w:p w:rsidR="00B40249" w:rsidRDefault="00876B00">
            <w:pPr>
              <w:pStyle w:val="Zkladntext2"/>
              <w:spacing w:before="100" w:after="0" w:line="240" w:lineRule="auto"/>
              <w:ind w:left="142"/>
              <w:jc w:val="both"/>
              <w:rPr>
                <w:b/>
              </w:rPr>
            </w:pPr>
            <w:r>
              <w:rPr>
                <w:rFonts w:eastAsia="Calibri"/>
              </w:rPr>
              <w:t xml:space="preserve">zvládat základní pohybové dovednosti a prostorovou orientaci, běžné způsoby pohybu v různém prostředí (zvládat překážky, házet a chytat míč, užívat různé náčiní, pohybovat se </w:t>
            </w:r>
            <w:r>
              <w:rPr>
                <w:rFonts w:eastAsia="Calibri"/>
              </w:rPr>
              <w:br/>
              <w:t>ve skupině dětí, pohybovat se na sněhu, ledu, ve vodě, v písku)</w:t>
            </w:r>
          </w:p>
          <w:p w:rsidR="00B40249" w:rsidRDefault="00876B00">
            <w:pPr>
              <w:pStyle w:val="Zkladntext2"/>
              <w:spacing w:before="100" w:after="0" w:line="240" w:lineRule="auto"/>
              <w:ind w:left="142"/>
              <w:jc w:val="both"/>
              <w:rPr>
                <w:b/>
              </w:rPr>
            </w:pPr>
            <w:r>
              <w:rPr>
                <w:rFonts w:eastAsia="Calibri"/>
              </w:rPr>
              <w:t>koordinovat lokomoci a další polohy a pohyby těla, sladit pohyb s rytmem a hudbou</w:t>
            </w:r>
          </w:p>
          <w:p w:rsidR="00B40249" w:rsidRDefault="00876B00">
            <w:pPr>
              <w:pStyle w:val="Zkladntext2"/>
              <w:spacing w:before="100" w:after="0" w:line="240" w:lineRule="auto"/>
              <w:ind w:left="142"/>
              <w:jc w:val="both"/>
              <w:rPr>
                <w:b/>
              </w:rPr>
            </w:pPr>
            <w:r>
              <w:rPr>
                <w:rFonts w:eastAsia="Calibri"/>
              </w:rPr>
              <w:t>vědomě napodobovat jednoduchý pohyb podle vzoru a přizpůsobit jej podle pokynu</w:t>
            </w:r>
          </w:p>
          <w:p w:rsidR="00B40249" w:rsidRDefault="00876B00">
            <w:pPr>
              <w:pStyle w:val="Zkladntext2"/>
              <w:spacing w:before="100" w:after="0" w:line="240" w:lineRule="auto"/>
              <w:ind w:left="142"/>
              <w:jc w:val="both"/>
              <w:rPr>
                <w:b/>
              </w:rPr>
            </w:pPr>
            <w:r>
              <w:rPr>
                <w:rFonts w:eastAsia="Calibri"/>
              </w:rPr>
              <w:t xml:space="preserve">znát základní pojmy užívané </w:t>
            </w:r>
            <w:r>
              <w:rPr>
                <w:rFonts w:eastAsia="Calibri"/>
              </w:rPr>
              <w:br/>
              <w:t>ve spojení se zdravím, s pohybem a sportem</w:t>
            </w:r>
          </w:p>
          <w:p w:rsidR="00B40249" w:rsidRDefault="00876B00">
            <w:pPr>
              <w:pStyle w:val="Zkladntext2"/>
              <w:spacing w:before="100" w:after="0" w:line="240" w:lineRule="auto"/>
              <w:ind w:left="142"/>
              <w:jc w:val="both"/>
              <w:rPr>
                <w:b/>
              </w:rPr>
            </w:pPr>
            <w:r>
              <w:rPr>
                <w:rFonts w:eastAsia="Calibri"/>
              </w:rPr>
              <w:t>rozlišovat, co prospívá zdraví a co mu škodí; chovat se tak, aby v situacích pro dítě běžných a jemu známých neohrožovalo zdraví, bezpečí a pohodu svou ani druhých</w:t>
            </w:r>
          </w:p>
          <w:p w:rsidR="00B40249" w:rsidRDefault="00876B00">
            <w:pPr>
              <w:spacing w:before="100" w:after="0" w:line="240" w:lineRule="auto"/>
              <w:ind w:left="142"/>
              <w:jc w:val="both"/>
              <w:rPr>
                <w:b/>
              </w:rPr>
            </w:pPr>
            <w:r>
              <w:rPr>
                <w:rFonts w:eastAsia="Calibri"/>
              </w:rPr>
              <w:t>mít povědomí o významu o významu aktivního pohybu a zdravé výživy</w:t>
            </w:r>
          </w:p>
          <w:p w:rsidR="00B40249" w:rsidRDefault="00876B00">
            <w:pPr>
              <w:spacing w:before="100" w:after="0" w:line="240" w:lineRule="auto"/>
              <w:ind w:left="142"/>
              <w:jc w:val="both"/>
              <w:rPr>
                <w:b/>
              </w:rPr>
            </w:pPr>
            <w:r>
              <w:rPr>
                <w:rFonts w:eastAsia="Calibri"/>
              </w:rPr>
              <w:t>mít povědomí o některých způsobech ochrany osobního zdraví a bezpečí a o tom, kde v případě potřeby hledat pomoc (kam se obrátit, koho přivolat, jakým způsobem apod.)</w:t>
            </w:r>
          </w:p>
          <w:p w:rsidR="00B40249" w:rsidRDefault="00B40249">
            <w:pPr>
              <w:spacing w:after="0"/>
              <w:rPr>
                <w:highlight w:val="yellow"/>
              </w:rPr>
            </w:pPr>
          </w:p>
          <w:p w:rsidR="00B40249" w:rsidRDefault="00B40249">
            <w:pPr>
              <w:tabs>
                <w:tab w:val="left" w:pos="426"/>
              </w:tabs>
              <w:spacing w:after="0" w:line="240" w:lineRule="auto"/>
              <w:ind w:right="-108"/>
              <w:rPr>
                <w:rFonts w:ascii="Calibri" w:eastAsia="Calibri" w:hAnsi="Calibri"/>
              </w:rPr>
            </w:pPr>
          </w:p>
        </w:tc>
      </w:tr>
    </w:tbl>
    <w:p w:rsidR="00B40249" w:rsidRDefault="00B40249">
      <w:pPr>
        <w:spacing w:after="0"/>
        <w:rPr>
          <w:b/>
        </w:rPr>
      </w:pPr>
    </w:p>
    <w:p w:rsidR="00B40249" w:rsidRDefault="00876B00">
      <w:pPr>
        <w:spacing w:after="0"/>
      </w:pPr>
      <w:proofErr w:type="gramStart"/>
      <w:r>
        <w:rPr>
          <w:b/>
        </w:rPr>
        <w:lastRenderedPageBreak/>
        <w:t>6.4.2  „Turistický</w:t>
      </w:r>
      <w:proofErr w:type="gramEnd"/>
      <w:r>
        <w:rPr>
          <w:b/>
        </w:rPr>
        <w:t xml:space="preserve"> den“ </w:t>
      </w:r>
      <w:r>
        <w:t>-</w:t>
      </w:r>
      <w:r>
        <w:rPr>
          <w:b/>
          <w:color w:val="E2C700"/>
        </w:rPr>
        <w:t xml:space="preserve"> </w:t>
      </w:r>
      <w:r>
        <w:t>tato aktivita je určená pro všechny děti, probíhá  v dopoledních hodinách v průběhu celého školního roku ( mimo ročního období Zima)a je vždy tematicky zaměřen.</w:t>
      </w:r>
    </w:p>
    <w:tbl>
      <w:tblPr>
        <w:tblStyle w:val="Mkatabulky"/>
        <w:tblW w:w="9922" w:type="dxa"/>
        <w:tblLayout w:type="fixed"/>
        <w:tblLook w:val="04A0" w:firstRow="1" w:lastRow="0" w:firstColumn="1" w:lastColumn="0" w:noHBand="0" w:noVBand="1"/>
      </w:tblPr>
      <w:tblGrid>
        <w:gridCol w:w="4962"/>
        <w:gridCol w:w="4960"/>
      </w:tblGrid>
      <w:tr w:rsidR="00B40249">
        <w:tc>
          <w:tcPr>
            <w:tcW w:w="4961" w:type="dxa"/>
          </w:tcPr>
          <w:p w:rsidR="00B40249" w:rsidRDefault="00B40249">
            <w:pPr>
              <w:spacing w:after="0"/>
              <w:rPr>
                <w:highlight w:val="yellow"/>
              </w:rPr>
            </w:pPr>
          </w:p>
          <w:p w:rsidR="00B40249" w:rsidRDefault="00876B00">
            <w:pPr>
              <w:spacing w:after="0"/>
              <w:rPr>
                <w:rFonts w:ascii="Calibri" w:eastAsia="Calibri" w:hAnsi="Calibri"/>
              </w:rPr>
            </w:pPr>
            <w:r>
              <w:rPr>
                <w:rFonts w:eastAsia="Calibri"/>
              </w:rPr>
              <w:t>Vzdělávací nabídka</w:t>
            </w:r>
          </w:p>
        </w:tc>
        <w:tc>
          <w:tcPr>
            <w:tcW w:w="4960" w:type="dxa"/>
          </w:tcPr>
          <w:p w:rsidR="00B40249" w:rsidRDefault="00B40249">
            <w:pPr>
              <w:spacing w:after="0"/>
              <w:rPr>
                <w:rFonts w:ascii="Calibri" w:eastAsia="Calibri" w:hAnsi="Calibri"/>
              </w:rPr>
            </w:pPr>
          </w:p>
          <w:p w:rsidR="00B40249" w:rsidRDefault="00876B00">
            <w:pPr>
              <w:spacing w:after="0"/>
              <w:rPr>
                <w:rFonts w:ascii="Calibri" w:eastAsia="Calibri" w:hAnsi="Calibri"/>
              </w:rPr>
            </w:pPr>
            <w:r>
              <w:rPr>
                <w:rFonts w:eastAsia="Calibri"/>
              </w:rPr>
              <w:t>Očekávané výstupy</w:t>
            </w:r>
          </w:p>
        </w:tc>
      </w:tr>
      <w:tr w:rsidR="00B40249">
        <w:tc>
          <w:tcPr>
            <w:tcW w:w="4961" w:type="dxa"/>
          </w:tcPr>
          <w:p w:rsidR="00B40249" w:rsidRDefault="00B40249">
            <w:pPr>
              <w:pStyle w:val="Zkladntextodsazen"/>
              <w:spacing w:before="100"/>
              <w:ind w:left="142" w:firstLine="0"/>
              <w:rPr>
                <w:rFonts w:asciiTheme="minorHAnsi" w:hAnsiTheme="minorHAnsi" w:cstheme="minorHAnsi"/>
              </w:rPr>
            </w:pPr>
          </w:p>
          <w:p w:rsidR="00B40249" w:rsidRDefault="00876B00">
            <w:pPr>
              <w:pStyle w:val="Zkladntextodsazen"/>
              <w:spacing w:before="100"/>
              <w:ind w:left="142" w:firstLine="0"/>
              <w:rPr>
                <w:rFonts w:asciiTheme="minorHAnsi" w:hAnsiTheme="minorHAnsi" w:cstheme="minorHAnsi"/>
              </w:rPr>
            </w:pPr>
            <w:r>
              <w:rPr>
                <w:rFonts w:asciiTheme="minorHAnsi" w:hAnsiTheme="minorHAnsi" w:cstheme="minorHAnsi"/>
              </w:rPr>
              <w:t>přímé pozorování přírodních, kulturních i technických objektů i jevů v okolí dítěte</w:t>
            </w:r>
          </w:p>
          <w:p w:rsidR="00B40249" w:rsidRDefault="00876B00">
            <w:pPr>
              <w:pStyle w:val="Zkladntextodsazen"/>
              <w:spacing w:before="100"/>
              <w:ind w:left="142" w:firstLine="0"/>
              <w:rPr>
                <w:rFonts w:asciiTheme="minorHAnsi" w:hAnsiTheme="minorHAnsi" w:cstheme="minorHAnsi"/>
              </w:rPr>
            </w:pPr>
            <w:proofErr w:type="gramStart"/>
            <w:r>
              <w:rPr>
                <w:rFonts w:asciiTheme="minorHAnsi" w:hAnsiTheme="minorHAnsi" w:cstheme="minorHAnsi"/>
              </w:rPr>
              <w:t>rozhovor  o výsledku</w:t>
            </w:r>
            <w:proofErr w:type="gramEnd"/>
            <w:r>
              <w:rPr>
                <w:rFonts w:asciiTheme="minorHAnsi" w:hAnsiTheme="minorHAnsi" w:cstheme="minorHAnsi"/>
              </w:rPr>
              <w:t xml:space="preserve"> pozorování</w:t>
            </w:r>
          </w:p>
          <w:p w:rsidR="00B40249" w:rsidRDefault="00876B00">
            <w:pPr>
              <w:pStyle w:val="Zkladntext2"/>
              <w:spacing w:before="100" w:after="0" w:line="240" w:lineRule="auto"/>
              <w:ind w:left="142"/>
              <w:jc w:val="both"/>
              <w:rPr>
                <w:rFonts w:cstheme="minorHAnsi"/>
              </w:rPr>
            </w:pPr>
            <w:r>
              <w:rPr>
                <w:rFonts w:eastAsia="Calibri" w:cstheme="minorHAnsi"/>
              </w:rPr>
              <w:t>cvičení organizačních dovedností</w:t>
            </w:r>
          </w:p>
          <w:p w:rsidR="00B40249" w:rsidRDefault="00B40249">
            <w:pPr>
              <w:pStyle w:val="Zkladntext2"/>
              <w:spacing w:before="100" w:after="0" w:line="240" w:lineRule="auto"/>
              <w:ind w:left="142"/>
              <w:jc w:val="both"/>
              <w:rPr>
                <w:rFonts w:cstheme="minorHAnsi"/>
                <w:b/>
              </w:rPr>
            </w:pPr>
          </w:p>
          <w:p w:rsidR="00B40249" w:rsidRDefault="00876B00">
            <w:pPr>
              <w:spacing w:after="0"/>
              <w:ind w:left="142"/>
              <w:jc w:val="both"/>
              <w:rPr>
                <w:rFonts w:cstheme="minorHAnsi"/>
              </w:rPr>
            </w:pPr>
            <w:r>
              <w:rPr>
                <w:rFonts w:eastAsia="Calibri" w:cstheme="minorHAnsi"/>
              </w:rPr>
              <w:t>výlety do okolí</w:t>
            </w:r>
          </w:p>
          <w:p w:rsidR="00B40249" w:rsidRDefault="00876B00">
            <w:pPr>
              <w:pStyle w:val="Zkladntext"/>
              <w:widowControl/>
              <w:spacing w:before="100"/>
              <w:ind w:left="142"/>
              <w:jc w:val="both"/>
              <w:rPr>
                <w:rFonts w:asciiTheme="minorHAnsi" w:hAnsiTheme="minorHAnsi" w:cstheme="minorHAnsi"/>
                <w:sz w:val="22"/>
              </w:rPr>
            </w:pPr>
            <w:r>
              <w:rPr>
                <w:rFonts w:asciiTheme="minorHAnsi" w:hAnsiTheme="minorHAnsi" w:cstheme="minorHAnsi"/>
                <w:sz w:val="22"/>
              </w:rPr>
              <w:t>aktivity podporující sbližování dětí</w:t>
            </w:r>
          </w:p>
          <w:p w:rsidR="00B40249" w:rsidRDefault="00876B00">
            <w:pPr>
              <w:pStyle w:val="Zkladntext"/>
              <w:widowControl/>
              <w:spacing w:before="100"/>
              <w:ind w:left="142"/>
              <w:jc w:val="both"/>
              <w:rPr>
                <w:rFonts w:asciiTheme="minorHAnsi" w:hAnsiTheme="minorHAnsi" w:cstheme="minorHAnsi"/>
                <w:sz w:val="22"/>
              </w:rPr>
            </w:pPr>
            <w:r>
              <w:rPr>
                <w:rFonts w:asciiTheme="minorHAnsi" w:hAnsiTheme="minorHAnsi" w:cstheme="minorHAnsi"/>
                <w:sz w:val="22"/>
              </w:rPr>
              <w:t>hry, přirozené i modelové situace, při nichž se dítě učí přijímat a respektovat druhého</w:t>
            </w:r>
          </w:p>
          <w:p w:rsidR="00B40249" w:rsidRDefault="00876B00">
            <w:pPr>
              <w:spacing w:before="100" w:after="0" w:line="240" w:lineRule="auto"/>
              <w:ind w:left="142"/>
              <w:jc w:val="both"/>
              <w:rPr>
                <w:rFonts w:cstheme="minorHAnsi"/>
              </w:rPr>
            </w:pPr>
            <w:r>
              <w:rPr>
                <w:rFonts w:eastAsia="Calibri" w:cstheme="minorHAnsi"/>
              </w:rPr>
              <w:t>pozorování životních podmínek a stavu životního prostředí, poznávání ekosystémů (les, louka, rybník apod.)</w:t>
            </w:r>
          </w:p>
          <w:p w:rsidR="00B40249" w:rsidRDefault="00876B00">
            <w:pPr>
              <w:spacing w:before="100" w:after="0" w:line="240" w:lineRule="auto"/>
              <w:ind w:left="142"/>
              <w:jc w:val="both"/>
              <w:rPr>
                <w:rFonts w:cstheme="minorHAnsi"/>
              </w:rPr>
            </w:pPr>
            <w:r>
              <w:rPr>
                <w:rFonts w:eastAsia="Calibri" w:cstheme="minorHAnsi"/>
              </w:rPr>
              <w:t>ekologicky motivované herní aktivity (</w:t>
            </w:r>
            <w:proofErr w:type="spellStart"/>
            <w:r>
              <w:rPr>
                <w:rFonts w:eastAsia="Calibri" w:cstheme="minorHAnsi"/>
              </w:rPr>
              <w:t>ekohry</w:t>
            </w:r>
            <w:proofErr w:type="spellEnd"/>
            <w:r>
              <w:rPr>
                <w:rFonts w:eastAsia="Calibri" w:cstheme="minorHAnsi"/>
              </w:rPr>
              <w:t>)</w:t>
            </w:r>
          </w:p>
          <w:p w:rsidR="00B40249" w:rsidRDefault="00876B00">
            <w:pPr>
              <w:spacing w:before="100" w:after="0" w:line="240" w:lineRule="auto"/>
              <w:ind w:left="142"/>
              <w:jc w:val="both"/>
              <w:rPr>
                <w:rFonts w:ascii="Calibri" w:eastAsia="Calibri" w:hAnsi="Calibri"/>
              </w:rPr>
            </w:pPr>
            <w:r>
              <w:rPr>
                <w:rFonts w:eastAsia="Calibri" w:cstheme="minorHAnsi"/>
              </w:rPr>
              <w:t>smysluplné činnosti přispívající k péči o životní prostředí a okolní krajinu</w:t>
            </w:r>
          </w:p>
        </w:tc>
        <w:tc>
          <w:tcPr>
            <w:tcW w:w="4960" w:type="dxa"/>
          </w:tcPr>
          <w:p w:rsidR="00B40249" w:rsidRDefault="00876B00">
            <w:pPr>
              <w:pStyle w:val="Zkladntextodsazen"/>
              <w:spacing w:before="100"/>
              <w:ind w:left="142" w:firstLine="0"/>
              <w:rPr>
                <w:rFonts w:asciiTheme="minorHAnsi" w:hAnsiTheme="minorHAnsi" w:cstheme="minorHAnsi"/>
              </w:rPr>
            </w:pPr>
            <w:r>
              <w:rPr>
                <w:rFonts w:asciiTheme="minorHAnsi" w:hAnsiTheme="minorHAnsi" w:cstheme="minorHAnsi"/>
              </w:rPr>
              <w:t>vědomě využívat všechny smysly, záměrně pozorovat, postřehovat, všímat si (nového, změněného, chybějícího)</w:t>
            </w:r>
          </w:p>
          <w:p w:rsidR="00B40249" w:rsidRDefault="00876B00">
            <w:pPr>
              <w:pStyle w:val="Zkladntextodsazen"/>
              <w:spacing w:before="100"/>
              <w:ind w:left="142" w:firstLine="0"/>
              <w:rPr>
                <w:rFonts w:asciiTheme="minorHAnsi" w:hAnsiTheme="minorHAnsi" w:cstheme="minorHAnsi"/>
                <w:b/>
                <w:i/>
              </w:rPr>
            </w:pPr>
            <w:r>
              <w:rPr>
                <w:rFonts w:asciiTheme="minorHAnsi" w:hAnsiTheme="minorHAnsi" w:cstheme="minorHAnsi"/>
              </w:rPr>
              <w:t>záměrně se soustředit na činnost a udržet pozornost</w:t>
            </w:r>
          </w:p>
          <w:p w:rsidR="00B40249" w:rsidRDefault="00876B00">
            <w:pPr>
              <w:pStyle w:val="Zkladntextodsazen"/>
              <w:spacing w:before="100"/>
              <w:ind w:left="142" w:firstLine="0"/>
              <w:rPr>
                <w:rFonts w:asciiTheme="minorHAnsi" w:hAnsiTheme="minorHAnsi" w:cstheme="minorHAnsi"/>
              </w:rPr>
            </w:pPr>
            <w:r>
              <w:rPr>
                <w:rFonts w:asciiTheme="minorHAnsi" w:hAnsiTheme="minorHAnsi" w:cstheme="minorHAnsi"/>
              </w:rPr>
              <w:t>poznat a pojmenovat většinu toho, čím je obklopeno</w:t>
            </w:r>
          </w:p>
          <w:p w:rsidR="00B40249" w:rsidRDefault="00876B00">
            <w:pPr>
              <w:pStyle w:val="Zkladntextodsazen"/>
              <w:spacing w:before="100"/>
              <w:ind w:left="142" w:firstLine="0"/>
              <w:rPr>
                <w:rFonts w:asciiTheme="minorHAnsi" w:hAnsiTheme="minorHAnsi" w:cstheme="minorHAnsi"/>
              </w:rPr>
            </w:pPr>
            <w:r>
              <w:rPr>
                <w:rFonts w:asciiTheme="minorHAnsi" w:hAnsiTheme="minorHAnsi" w:cstheme="minorHAnsi"/>
              </w:rPr>
              <w:t>přemýšlet, vést jednoduché úvahy a také vyjádřit to, o čem přemýšlí a uvažuje</w:t>
            </w:r>
          </w:p>
          <w:p w:rsidR="00B40249" w:rsidRDefault="00876B00">
            <w:pPr>
              <w:pStyle w:val="Zkladntextodsazen"/>
              <w:spacing w:before="100"/>
              <w:ind w:left="142" w:firstLine="0"/>
              <w:rPr>
                <w:rFonts w:asciiTheme="minorHAnsi" w:hAnsiTheme="minorHAnsi" w:cstheme="minorHAnsi"/>
              </w:rPr>
            </w:pPr>
            <w:r>
              <w:rPr>
                <w:rFonts w:asciiTheme="minorHAnsi" w:hAnsiTheme="minorHAnsi" w:cstheme="minorHAnsi"/>
              </w:rPr>
              <w:t>zaměřovat se na to, co je z poznávacího hlediska důležité (odhalovat podstatné znaky, vlastnosti předmětů, nacházet společné znaky, podobu a rozdíl, charakteristické rysy předmětů či jevů a vzájemné souvislosti mezi nimi)</w:t>
            </w:r>
          </w:p>
          <w:p w:rsidR="00B40249" w:rsidRDefault="00876B00">
            <w:pPr>
              <w:pStyle w:val="Zkladntextodsazen"/>
              <w:spacing w:before="100"/>
              <w:ind w:left="142" w:firstLine="0"/>
              <w:rPr>
                <w:rFonts w:asciiTheme="minorHAnsi" w:hAnsiTheme="minorHAnsi" w:cstheme="minorHAnsi"/>
              </w:rPr>
            </w:pPr>
            <w:r>
              <w:rPr>
                <w:rFonts w:asciiTheme="minorHAnsi" w:hAnsiTheme="minorHAnsi" w:cstheme="minorHAnsi"/>
              </w:rPr>
              <w:t>vnímat, že je zajímavé dozvídat se nové věci, využívat zkušenosti k učení</w:t>
            </w:r>
          </w:p>
          <w:p w:rsidR="00B40249" w:rsidRDefault="00876B00">
            <w:pPr>
              <w:pStyle w:val="Zkladntextodsazen"/>
              <w:spacing w:before="100"/>
              <w:ind w:left="142" w:firstLine="0"/>
              <w:rPr>
                <w:rFonts w:asciiTheme="minorHAnsi" w:hAnsiTheme="minorHAnsi" w:cstheme="minorHAnsi"/>
              </w:rPr>
            </w:pPr>
            <w:r>
              <w:rPr>
                <w:rFonts w:asciiTheme="minorHAnsi" w:hAnsiTheme="minorHAnsi" w:cstheme="minorHAnsi"/>
              </w:rPr>
              <w:t>postupovat a učit se podle pokynů a instrukcí</w:t>
            </w:r>
          </w:p>
          <w:p w:rsidR="00B40249" w:rsidRDefault="00876B00">
            <w:pPr>
              <w:pStyle w:val="Zkladntext2"/>
              <w:spacing w:before="100" w:after="0" w:line="240" w:lineRule="auto"/>
              <w:jc w:val="both"/>
              <w:rPr>
                <w:rFonts w:cstheme="minorHAnsi"/>
                <w:b/>
              </w:rPr>
            </w:pPr>
            <w:r>
              <w:rPr>
                <w:rFonts w:eastAsia="Calibri" w:cstheme="minorHAnsi"/>
              </w:rPr>
              <w:t xml:space="preserve">   orientovat se v prostoru</w:t>
            </w:r>
          </w:p>
          <w:p w:rsidR="00B40249" w:rsidRDefault="00876B00">
            <w:pPr>
              <w:pStyle w:val="Zkladntext2"/>
              <w:spacing w:before="100" w:after="0" w:line="240" w:lineRule="auto"/>
              <w:ind w:left="142"/>
              <w:jc w:val="both"/>
              <w:rPr>
                <w:rFonts w:cstheme="minorHAnsi"/>
                <w:b/>
                <w:i/>
              </w:rPr>
            </w:pPr>
            <w:r>
              <w:rPr>
                <w:rFonts w:eastAsia="Calibri" w:cstheme="minorHAnsi"/>
              </w:rPr>
              <w:t>uvědomovat si svou samostatnost, zaujímat vlastní názory a postoje a vyjadřovat je</w:t>
            </w:r>
          </w:p>
          <w:p w:rsidR="00B40249" w:rsidRDefault="00876B00">
            <w:pPr>
              <w:pStyle w:val="Zkladntext2"/>
              <w:spacing w:before="100" w:after="0" w:line="240" w:lineRule="auto"/>
              <w:ind w:left="142"/>
              <w:jc w:val="both"/>
              <w:rPr>
                <w:rFonts w:cstheme="minorHAnsi"/>
                <w:b/>
              </w:rPr>
            </w:pPr>
            <w:r>
              <w:rPr>
                <w:rFonts w:eastAsia="Calibri" w:cstheme="minorHAnsi"/>
              </w:rPr>
              <w:t>rozhodovat o svých činnostech</w:t>
            </w:r>
          </w:p>
          <w:p w:rsidR="00B40249" w:rsidRDefault="00876B00">
            <w:pPr>
              <w:pStyle w:val="Zkladntext2"/>
              <w:spacing w:before="100" w:after="0" w:line="240" w:lineRule="auto"/>
              <w:ind w:left="142"/>
              <w:jc w:val="both"/>
              <w:rPr>
                <w:rFonts w:cstheme="minorHAnsi"/>
                <w:b/>
              </w:rPr>
            </w:pPr>
            <w:r>
              <w:rPr>
                <w:rFonts w:eastAsia="Calibri" w:cstheme="minorHAnsi"/>
              </w:rPr>
              <w:t>vyjadřovat souhlas i nesouhlas, říci „ne“ v situacích, které to vyžadují (v ohrožujících, nebezpečných či neznámých situacích), odmítnout se podílet na nedovolených či zakázaných činnostech apod.</w:t>
            </w:r>
          </w:p>
          <w:p w:rsidR="00B40249" w:rsidRDefault="00876B00">
            <w:pPr>
              <w:pStyle w:val="Zkladntext2"/>
              <w:spacing w:before="100" w:after="0" w:line="240" w:lineRule="auto"/>
              <w:ind w:left="142"/>
              <w:jc w:val="both"/>
              <w:rPr>
                <w:rFonts w:cstheme="minorHAnsi"/>
                <w:b/>
              </w:rPr>
            </w:pPr>
            <w:r>
              <w:rPr>
                <w:rFonts w:eastAsia="Calibri" w:cstheme="minorHAnsi"/>
              </w:rPr>
              <w:t>uvědomovat si své možnosti i limity (své silné i slabé stránky)</w:t>
            </w:r>
          </w:p>
          <w:p w:rsidR="00B40249" w:rsidRDefault="00876B00">
            <w:pPr>
              <w:pStyle w:val="Zkladntext2"/>
              <w:spacing w:before="100" w:after="0" w:line="240" w:lineRule="auto"/>
              <w:ind w:left="142"/>
              <w:jc w:val="both"/>
              <w:rPr>
                <w:rFonts w:cstheme="minorHAnsi"/>
                <w:b/>
              </w:rPr>
            </w:pPr>
            <w:r>
              <w:rPr>
                <w:rFonts w:eastAsia="Calibri" w:cstheme="minorHAnsi"/>
              </w:rPr>
              <w:t>prožívat radost ze zvládnutého a poznaného</w:t>
            </w:r>
          </w:p>
          <w:p w:rsidR="00B40249" w:rsidRDefault="00876B00">
            <w:pPr>
              <w:pStyle w:val="Zkladntext"/>
              <w:widowControl/>
              <w:spacing w:before="100"/>
              <w:ind w:left="142"/>
              <w:jc w:val="both"/>
              <w:rPr>
                <w:rFonts w:asciiTheme="minorHAnsi" w:hAnsiTheme="minorHAnsi" w:cstheme="minorHAnsi"/>
                <w:sz w:val="22"/>
              </w:rPr>
            </w:pPr>
            <w:r>
              <w:rPr>
                <w:rFonts w:asciiTheme="minorHAnsi" w:hAnsiTheme="minorHAnsi" w:cstheme="minorHAnsi"/>
                <w:sz w:val="22"/>
              </w:rPr>
              <w:t>dodržovat dohodnutá a pochopená pravidla vzájemného soužití a chování na veřejnosti,</w:t>
            </w:r>
          </w:p>
          <w:p w:rsidR="00B40249" w:rsidRDefault="00876B00">
            <w:pPr>
              <w:pStyle w:val="Zkladntext"/>
              <w:widowControl/>
              <w:spacing w:before="100"/>
              <w:ind w:left="142"/>
              <w:jc w:val="both"/>
              <w:rPr>
                <w:rFonts w:asciiTheme="minorHAnsi" w:hAnsiTheme="minorHAnsi" w:cstheme="minorHAnsi"/>
                <w:sz w:val="22"/>
              </w:rPr>
            </w:pPr>
            <w:r>
              <w:rPr>
                <w:rFonts w:asciiTheme="minorHAnsi" w:hAnsiTheme="minorHAnsi" w:cstheme="minorHAnsi"/>
                <w:sz w:val="22"/>
              </w:rPr>
              <w:t xml:space="preserve">vnímat, co si druhý přeje či potřebuje, vycházet mu vstříc (chovat se citlivě a ohleduplně </w:t>
            </w:r>
            <w:r>
              <w:rPr>
                <w:rFonts w:asciiTheme="minorHAnsi" w:hAnsiTheme="minorHAnsi" w:cstheme="minorHAnsi"/>
                <w:sz w:val="22"/>
              </w:rPr>
              <w:br/>
              <w:t>k slabšímu či postiženému dítěti, mít ohled na druhého a soucítit s ním, nabídnout mu pomoc apod.)</w:t>
            </w:r>
          </w:p>
          <w:p w:rsidR="00B40249" w:rsidRDefault="00B40249">
            <w:pPr>
              <w:pStyle w:val="Zkladntextodsazen"/>
              <w:spacing w:before="100"/>
              <w:ind w:left="142" w:firstLine="0"/>
            </w:pPr>
          </w:p>
        </w:tc>
      </w:tr>
    </w:tbl>
    <w:p w:rsidR="00B40249" w:rsidRDefault="00B40249"/>
    <w:p w:rsidR="00B40249" w:rsidRDefault="00B40249">
      <w:pPr>
        <w:outlineLvl w:val="0"/>
        <w:rPr>
          <w:b/>
        </w:rPr>
      </w:pPr>
    </w:p>
    <w:p w:rsidR="00B40249" w:rsidRDefault="00876B00">
      <w:pPr>
        <w:outlineLvl w:val="0"/>
        <w:rPr>
          <w:b/>
        </w:rPr>
      </w:pPr>
      <w:proofErr w:type="gramStart"/>
      <w:r>
        <w:rPr>
          <w:b/>
        </w:rPr>
        <w:lastRenderedPageBreak/>
        <w:t>6.4.3  Jazykové</w:t>
      </w:r>
      <w:proofErr w:type="gramEnd"/>
      <w:r>
        <w:rPr>
          <w:b/>
        </w:rPr>
        <w:t xml:space="preserve"> hry a činnosti – „Brousek pro tvůj jazýček?“( logopedická prevence)</w:t>
      </w:r>
    </w:p>
    <w:p w:rsidR="00B40249" w:rsidRDefault="00876B00">
      <w:pPr>
        <w:jc w:val="both"/>
      </w:pPr>
      <w:r>
        <w:t xml:space="preserve">Aktivita je určená všem dětem, probíhá v průběhu celého dne při různých činnostech. </w:t>
      </w:r>
      <w:proofErr w:type="gramStart"/>
      <w:r>
        <w:t>Zaměřujeme  na</w:t>
      </w:r>
      <w:proofErr w:type="gramEnd"/>
      <w:r>
        <w:t xml:space="preserve"> rozvoj řečových schopností, jazykových a komunikativních dovedností, dechového cvičení, rozvoj mimických svalů a svalů jazyka.</w:t>
      </w:r>
    </w:p>
    <w:tbl>
      <w:tblPr>
        <w:tblStyle w:val="Mkatabulky"/>
        <w:tblW w:w="9922" w:type="dxa"/>
        <w:tblLayout w:type="fixed"/>
        <w:tblLook w:val="04A0" w:firstRow="1" w:lastRow="0" w:firstColumn="1" w:lastColumn="0" w:noHBand="0" w:noVBand="1"/>
      </w:tblPr>
      <w:tblGrid>
        <w:gridCol w:w="4962"/>
        <w:gridCol w:w="4960"/>
      </w:tblGrid>
      <w:tr w:rsidR="00B40249">
        <w:tc>
          <w:tcPr>
            <w:tcW w:w="4961" w:type="dxa"/>
          </w:tcPr>
          <w:p w:rsidR="00B40249" w:rsidRDefault="00B40249">
            <w:pPr>
              <w:spacing w:after="0"/>
              <w:rPr>
                <w:rFonts w:ascii="Calibri" w:eastAsia="Calibri" w:hAnsi="Calibri"/>
              </w:rPr>
            </w:pPr>
          </w:p>
          <w:p w:rsidR="00B40249" w:rsidRDefault="00876B00">
            <w:pPr>
              <w:spacing w:after="0"/>
              <w:rPr>
                <w:rFonts w:ascii="Calibri" w:eastAsia="Calibri" w:hAnsi="Calibri"/>
              </w:rPr>
            </w:pPr>
            <w:r>
              <w:rPr>
                <w:rFonts w:eastAsia="Calibri"/>
              </w:rPr>
              <w:t>Vzdělávací nabídky</w:t>
            </w:r>
          </w:p>
        </w:tc>
        <w:tc>
          <w:tcPr>
            <w:tcW w:w="4960" w:type="dxa"/>
          </w:tcPr>
          <w:p w:rsidR="00B40249" w:rsidRDefault="00B40249">
            <w:pPr>
              <w:spacing w:after="0"/>
              <w:rPr>
                <w:rFonts w:ascii="Calibri" w:eastAsia="Calibri" w:hAnsi="Calibri"/>
              </w:rPr>
            </w:pPr>
          </w:p>
          <w:p w:rsidR="00B40249" w:rsidRDefault="00876B00">
            <w:pPr>
              <w:spacing w:after="0"/>
              <w:rPr>
                <w:rFonts w:ascii="Calibri" w:eastAsia="Calibri" w:hAnsi="Calibri"/>
              </w:rPr>
            </w:pPr>
            <w:r>
              <w:rPr>
                <w:rFonts w:eastAsia="Calibri"/>
              </w:rPr>
              <w:t>Očekávané výstupy</w:t>
            </w:r>
          </w:p>
        </w:tc>
      </w:tr>
      <w:tr w:rsidR="00B40249">
        <w:tc>
          <w:tcPr>
            <w:tcW w:w="4961" w:type="dxa"/>
          </w:tcPr>
          <w:p w:rsidR="00B40249" w:rsidRDefault="00B40249">
            <w:pPr>
              <w:spacing w:after="0"/>
              <w:ind w:left="2400"/>
              <w:jc w:val="both"/>
              <w:rPr>
                <w:rFonts w:ascii="Calibri" w:eastAsia="Calibri" w:hAnsi="Calibri"/>
              </w:rPr>
            </w:pPr>
          </w:p>
          <w:p w:rsidR="00B40249" w:rsidRDefault="00876B00">
            <w:pPr>
              <w:spacing w:after="0"/>
              <w:jc w:val="both"/>
              <w:rPr>
                <w:rFonts w:ascii="Calibri" w:eastAsia="Calibri" w:hAnsi="Calibri"/>
              </w:rPr>
            </w:pPr>
            <w:r>
              <w:rPr>
                <w:rFonts w:eastAsia="Calibri"/>
              </w:rPr>
              <w:t>individuální a skupinová konverzace (vyprávění zážitků, příběhů, vyprávění podle skutečnosti i podle obrazového materiálu, podle vlastní fantazie, sdělování slyšeného druhým apod.)</w:t>
            </w:r>
          </w:p>
          <w:p w:rsidR="00B40249" w:rsidRDefault="00B40249">
            <w:pPr>
              <w:spacing w:after="0"/>
              <w:jc w:val="both"/>
              <w:rPr>
                <w:rFonts w:ascii="Calibri" w:eastAsia="Calibri" w:hAnsi="Calibri"/>
              </w:rPr>
            </w:pPr>
          </w:p>
          <w:p w:rsidR="00B40249" w:rsidRDefault="00876B00">
            <w:pPr>
              <w:spacing w:after="0"/>
              <w:jc w:val="both"/>
              <w:rPr>
                <w:rFonts w:ascii="Calibri" w:eastAsia="Calibri" w:hAnsi="Calibri"/>
              </w:rPr>
            </w:pPr>
            <w:r>
              <w:rPr>
                <w:rFonts w:eastAsia="Calibri"/>
              </w:rPr>
              <w:t>logopedické hříčky, hry se slovy</w:t>
            </w:r>
          </w:p>
          <w:p w:rsidR="00B40249" w:rsidRDefault="00876B00">
            <w:pPr>
              <w:spacing w:after="0"/>
              <w:jc w:val="both"/>
              <w:rPr>
                <w:rFonts w:ascii="Calibri" w:eastAsia="Calibri" w:hAnsi="Calibri"/>
              </w:rPr>
            </w:pPr>
            <w:proofErr w:type="spellStart"/>
            <w:r>
              <w:rPr>
                <w:rFonts w:eastAsia="Calibri"/>
              </w:rPr>
              <w:t>grafomotorické</w:t>
            </w:r>
            <w:proofErr w:type="spellEnd"/>
            <w:r>
              <w:rPr>
                <w:rFonts w:eastAsia="Calibri"/>
              </w:rPr>
              <w:t xml:space="preserve"> činnosti</w:t>
            </w:r>
          </w:p>
          <w:p w:rsidR="00B40249" w:rsidRDefault="00876B00">
            <w:pPr>
              <w:spacing w:before="100" w:after="0" w:line="240" w:lineRule="auto"/>
              <w:jc w:val="both"/>
              <w:rPr>
                <w:rFonts w:ascii="Calibri" w:eastAsia="Calibri" w:hAnsi="Calibri"/>
              </w:rPr>
            </w:pPr>
            <w:r>
              <w:rPr>
                <w:rFonts w:eastAsia="Calibri"/>
              </w:rPr>
              <w:t>artikulační, řečové, sluchové a rytmické hry, hry se slovy, slovní hádanky, vokální činnosti</w:t>
            </w:r>
          </w:p>
          <w:p w:rsidR="00B40249" w:rsidRDefault="00876B00">
            <w:pPr>
              <w:spacing w:before="100" w:after="0" w:line="240" w:lineRule="auto"/>
              <w:jc w:val="both"/>
              <w:rPr>
                <w:rFonts w:ascii="Calibri" w:eastAsia="Calibri" w:hAnsi="Calibri"/>
              </w:rPr>
            </w:pPr>
            <w:r>
              <w:rPr>
                <w:rFonts w:eastAsia="Calibri"/>
              </w:rPr>
              <w:t>komentování zážitků a aktivit, vyřizování vzkazů a zpráv</w:t>
            </w:r>
          </w:p>
          <w:p w:rsidR="00B40249" w:rsidRDefault="00876B00">
            <w:pPr>
              <w:spacing w:before="100" w:after="0" w:line="240" w:lineRule="auto"/>
              <w:jc w:val="both"/>
              <w:rPr>
                <w:rFonts w:ascii="Calibri" w:eastAsia="Calibri" w:hAnsi="Calibri"/>
              </w:rPr>
            </w:pPr>
            <w:r>
              <w:rPr>
                <w:rFonts w:eastAsia="Calibri"/>
              </w:rPr>
              <w:t>samostatný slovní projev na určité téma</w:t>
            </w:r>
          </w:p>
          <w:p w:rsidR="00B40249" w:rsidRDefault="00876B00">
            <w:pPr>
              <w:spacing w:before="100" w:after="0" w:line="240" w:lineRule="auto"/>
              <w:jc w:val="both"/>
              <w:rPr>
                <w:rFonts w:ascii="Calibri" w:eastAsia="Calibri" w:hAnsi="Calibri"/>
              </w:rPr>
            </w:pPr>
            <w:r>
              <w:rPr>
                <w:rFonts w:eastAsia="Calibri"/>
              </w:rPr>
              <w:t>přednes, recitace, dramatizace, zpěv</w:t>
            </w:r>
          </w:p>
          <w:p w:rsidR="00B40249" w:rsidRDefault="00876B00">
            <w:pPr>
              <w:spacing w:before="100" w:after="0" w:line="240" w:lineRule="auto"/>
              <w:jc w:val="both"/>
              <w:rPr>
                <w:rFonts w:ascii="Calibri" w:eastAsia="Calibri" w:hAnsi="Calibri"/>
              </w:rPr>
            </w:pPr>
            <w:r>
              <w:rPr>
                <w:rFonts w:eastAsia="Calibri"/>
              </w:rPr>
              <w:t>grafické napodobování symbolů, tvarů, čísel, písmen</w:t>
            </w:r>
          </w:p>
          <w:p w:rsidR="00B40249" w:rsidRDefault="00876B00">
            <w:pPr>
              <w:spacing w:before="100" w:after="0" w:line="240" w:lineRule="auto"/>
              <w:jc w:val="both"/>
              <w:rPr>
                <w:rFonts w:ascii="Calibri" w:eastAsia="Calibri" w:hAnsi="Calibri"/>
              </w:rPr>
            </w:pPr>
            <w:r>
              <w:rPr>
                <w:rFonts w:eastAsia="Calibri"/>
              </w:rPr>
              <w:t>hry a činnosti zaměřené k poznávání a rozlišování zvuků, užívání gest</w:t>
            </w:r>
          </w:p>
          <w:p w:rsidR="00B40249" w:rsidRDefault="00876B00">
            <w:pPr>
              <w:spacing w:before="100" w:after="0" w:line="240" w:lineRule="auto"/>
              <w:jc w:val="both"/>
              <w:rPr>
                <w:rFonts w:ascii="Calibri" w:eastAsia="Calibri" w:hAnsi="Calibri"/>
              </w:rPr>
            </w:pPr>
            <w:r>
              <w:rPr>
                <w:rFonts w:eastAsia="Calibri"/>
              </w:rPr>
              <w:t>činnosti a příležitosti seznamující děti s různými sdělovacími prostředky (noviny, časopisy, knihy, audiovizuální technika)</w:t>
            </w:r>
          </w:p>
        </w:tc>
        <w:tc>
          <w:tcPr>
            <w:tcW w:w="4960" w:type="dxa"/>
          </w:tcPr>
          <w:p w:rsidR="00B40249" w:rsidRDefault="00B40249">
            <w:pPr>
              <w:spacing w:after="0"/>
              <w:outlineLvl w:val="0"/>
              <w:rPr>
                <w:rFonts w:ascii="Calibri" w:eastAsia="Calibri" w:hAnsi="Calibri"/>
              </w:rPr>
            </w:pPr>
          </w:p>
          <w:p w:rsidR="00B40249" w:rsidRDefault="00876B00">
            <w:pPr>
              <w:spacing w:before="100" w:after="0" w:line="240" w:lineRule="auto"/>
              <w:ind w:left="142"/>
              <w:jc w:val="both"/>
              <w:rPr>
                <w:rFonts w:cstheme="minorHAnsi"/>
              </w:rPr>
            </w:pPr>
            <w:r>
              <w:rPr>
                <w:rFonts w:eastAsia="Calibri" w:cstheme="minorHAnsi"/>
              </w:rPr>
              <w:t>správně vyslovovat, ovládat dech, tempo i intonaci řeči</w:t>
            </w:r>
          </w:p>
          <w:p w:rsidR="00B40249" w:rsidRDefault="00876B00">
            <w:pPr>
              <w:pStyle w:val="Zkladntextodsazen"/>
              <w:spacing w:before="100"/>
              <w:ind w:left="142" w:firstLine="0"/>
              <w:rPr>
                <w:rFonts w:asciiTheme="minorHAnsi" w:hAnsiTheme="minorHAnsi" w:cstheme="minorHAnsi"/>
              </w:rPr>
            </w:pPr>
            <w:r>
              <w:rPr>
                <w:rFonts w:asciiTheme="minorHAnsi" w:hAnsiTheme="minorHAnsi" w:cstheme="minorHAnsi"/>
              </w:rPr>
              <w:t>pojmenovat většinu toho, čím je obklopeno</w:t>
            </w:r>
          </w:p>
          <w:p w:rsidR="00B40249" w:rsidRDefault="00876B00">
            <w:pPr>
              <w:spacing w:before="100" w:after="0" w:line="240" w:lineRule="auto"/>
              <w:ind w:left="142"/>
              <w:jc w:val="both"/>
              <w:rPr>
                <w:rFonts w:cstheme="minorHAnsi"/>
              </w:rPr>
            </w:pPr>
            <w:r>
              <w:rPr>
                <w:rFonts w:eastAsia="Calibri" w:cstheme="minorHAnsi"/>
              </w:rPr>
              <w:t>vyjadřovat samostatně a smysluplně myšlenky, nápady, pocity, mínění a úsudky</w:t>
            </w:r>
            <w:r>
              <w:rPr>
                <w:rFonts w:eastAsia="Calibri" w:cstheme="minorHAnsi"/>
                <w:i/>
              </w:rPr>
              <w:t xml:space="preserve"> </w:t>
            </w:r>
            <w:r>
              <w:rPr>
                <w:rFonts w:eastAsia="Calibri" w:cstheme="minorHAnsi"/>
              </w:rPr>
              <w:t>ve vhodně zformulovaných větách</w:t>
            </w:r>
          </w:p>
          <w:p w:rsidR="00B40249" w:rsidRDefault="00876B00">
            <w:pPr>
              <w:spacing w:before="100" w:after="0" w:line="240" w:lineRule="auto"/>
              <w:ind w:left="142"/>
              <w:jc w:val="both"/>
              <w:rPr>
                <w:rFonts w:cstheme="minorHAnsi"/>
              </w:rPr>
            </w:pPr>
            <w:r>
              <w:rPr>
                <w:rFonts w:eastAsia="Calibri" w:cstheme="minorHAnsi"/>
              </w:rPr>
              <w:t xml:space="preserve">vést rozhovor (naslouchat druhým, vyčkat, až druhý dokončí myšlenku, sledovat řečníka </w:t>
            </w:r>
            <w:r>
              <w:rPr>
                <w:rFonts w:eastAsia="Calibri" w:cstheme="minorHAnsi"/>
              </w:rPr>
              <w:br/>
              <w:t>i obsah, ptát se)</w:t>
            </w:r>
          </w:p>
          <w:p w:rsidR="00B40249" w:rsidRDefault="00876B00">
            <w:pPr>
              <w:pStyle w:val="Zkladntext2"/>
              <w:spacing w:before="100" w:after="0" w:line="240" w:lineRule="auto"/>
              <w:ind w:left="142"/>
              <w:jc w:val="both"/>
              <w:rPr>
                <w:rFonts w:cstheme="minorHAnsi"/>
                <w:b/>
                <w:i/>
              </w:rPr>
            </w:pPr>
            <w:r>
              <w:rPr>
                <w:rFonts w:eastAsia="Calibri" w:cstheme="minorHAnsi"/>
              </w:rPr>
              <w:t>domluvit se slovy i gesty, improvizovat</w:t>
            </w:r>
          </w:p>
          <w:p w:rsidR="00B40249" w:rsidRDefault="00876B00">
            <w:pPr>
              <w:spacing w:before="100" w:after="0" w:line="240" w:lineRule="auto"/>
              <w:ind w:left="142"/>
              <w:jc w:val="both"/>
              <w:rPr>
                <w:rFonts w:cstheme="minorHAnsi"/>
                <w:i/>
              </w:rPr>
            </w:pPr>
            <w:r>
              <w:rPr>
                <w:rFonts w:eastAsia="Calibri" w:cstheme="minorHAnsi"/>
              </w:rPr>
              <w:t>porozumět slyšenému (zachytit hlavní myšlenku příběhu, sledovat děj</w:t>
            </w:r>
            <w:r>
              <w:rPr>
                <w:rFonts w:eastAsia="Calibri" w:cstheme="minorHAnsi"/>
                <w:i/>
              </w:rPr>
              <w:t xml:space="preserve"> </w:t>
            </w:r>
            <w:r>
              <w:rPr>
                <w:rFonts w:eastAsia="Calibri" w:cstheme="minorHAnsi"/>
              </w:rPr>
              <w:t xml:space="preserve">a zopakovat jej </w:t>
            </w:r>
            <w:r>
              <w:rPr>
                <w:rFonts w:eastAsia="Calibri" w:cstheme="minorHAnsi"/>
              </w:rPr>
              <w:br/>
              <w:t>ve správných větách)</w:t>
            </w:r>
          </w:p>
          <w:p w:rsidR="00B40249" w:rsidRDefault="00876B00">
            <w:pPr>
              <w:spacing w:before="100" w:after="0" w:line="240" w:lineRule="auto"/>
              <w:ind w:left="142"/>
              <w:jc w:val="both"/>
              <w:rPr>
                <w:rFonts w:cstheme="minorHAnsi"/>
              </w:rPr>
            </w:pPr>
            <w:r>
              <w:rPr>
                <w:rFonts w:eastAsia="Calibri" w:cstheme="minorHAnsi"/>
              </w:rPr>
              <w:t>formulovat otázky, odpovídat, hodnotit slovní výkony, slovně reagovat</w:t>
            </w:r>
          </w:p>
          <w:p w:rsidR="00B40249" w:rsidRDefault="00876B00">
            <w:pPr>
              <w:spacing w:before="100" w:after="0" w:line="240" w:lineRule="auto"/>
              <w:ind w:left="142"/>
              <w:jc w:val="both"/>
              <w:rPr>
                <w:rFonts w:cstheme="minorHAnsi"/>
              </w:rPr>
            </w:pPr>
            <w:r>
              <w:rPr>
                <w:rFonts w:eastAsia="Calibri" w:cstheme="minorHAnsi"/>
              </w:rPr>
              <w:t>učit se nová slova a aktivně je používat (ptát se na slova, kterým nerozumí)</w:t>
            </w:r>
          </w:p>
          <w:p w:rsidR="00B40249" w:rsidRDefault="00876B00">
            <w:pPr>
              <w:spacing w:before="100" w:after="0" w:line="240" w:lineRule="auto"/>
              <w:ind w:left="142"/>
              <w:jc w:val="both"/>
              <w:rPr>
                <w:rFonts w:cstheme="minorHAnsi"/>
              </w:rPr>
            </w:pPr>
            <w:r>
              <w:rPr>
                <w:rFonts w:eastAsia="Calibri" w:cstheme="minorHAnsi"/>
              </w:rPr>
              <w:t>sledovat očima zleva doprava</w:t>
            </w:r>
          </w:p>
          <w:p w:rsidR="00B40249" w:rsidRDefault="00B40249">
            <w:pPr>
              <w:pStyle w:val="Nadpis2Nadpis211"/>
              <w:keepNext w:val="0"/>
              <w:widowControl/>
              <w:spacing w:before="100" w:after="0"/>
              <w:ind w:left="142"/>
              <w:jc w:val="both"/>
            </w:pPr>
          </w:p>
        </w:tc>
      </w:tr>
    </w:tbl>
    <w:p w:rsidR="00B40249" w:rsidRDefault="00B40249">
      <w:pPr>
        <w:ind w:left="709"/>
        <w:outlineLvl w:val="0"/>
      </w:pPr>
    </w:p>
    <w:p w:rsidR="00B40249" w:rsidRDefault="00B40249">
      <w:pPr>
        <w:rPr>
          <w:b/>
        </w:rPr>
      </w:pPr>
    </w:p>
    <w:p w:rsidR="00B40249" w:rsidRDefault="00B40249">
      <w:pPr>
        <w:rPr>
          <w:b/>
        </w:rPr>
      </w:pPr>
    </w:p>
    <w:p w:rsidR="00B40249" w:rsidRDefault="00B40249">
      <w:pPr>
        <w:rPr>
          <w:b/>
        </w:rPr>
      </w:pPr>
    </w:p>
    <w:p w:rsidR="00B40249" w:rsidRDefault="00B40249">
      <w:pPr>
        <w:rPr>
          <w:b/>
        </w:rPr>
      </w:pPr>
    </w:p>
    <w:p w:rsidR="00B40249" w:rsidRDefault="00B40249">
      <w:pPr>
        <w:rPr>
          <w:b/>
        </w:rPr>
      </w:pPr>
    </w:p>
    <w:p w:rsidR="00B40249" w:rsidRDefault="00B40249">
      <w:pPr>
        <w:rPr>
          <w:b/>
        </w:rPr>
      </w:pPr>
    </w:p>
    <w:p w:rsidR="00B40249" w:rsidRDefault="00B40249">
      <w:pPr>
        <w:rPr>
          <w:b/>
        </w:rPr>
      </w:pPr>
    </w:p>
    <w:p w:rsidR="00085E7B" w:rsidRDefault="00085E7B">
      <w:pPr>
        <w:rPr>
          <w:b/>
        </w:rPr>
      </w:pPr>
    </w:p>
    <w:p w:rsidR="00085E7B" w:rsidRDefault="00085E7B">
      <w:pPr>
        <w:rPr>
          <w:b/>
        </w:rPr>
      </w:pPr>
    </w:p>
    <w:p w:rsidR="00B40249" w:rsidRDefault="00876B00">
      <w:pPr>
        <w:rPr>
          <w:b/>
        </w:rPr>
      </w:pPr>
      <w:proofErr w:type="gramStart"/>
      <w:r>
        <w:rPr>
          <w:b/>
        </w:rPr>
        <w:lastRenderedPageBreak/>
        <w:t>6.4</w:t>
      </w:r>
      <w:proofErr w:type="gramEnd"/>
      <w:r>
        <w:rPr>
          <w:b/>
        </w:rPr>
        <w:t>. 4  Letem světem za poznáním</w:t>
      </w:r>
    </w:p>
    <w:p w:rsidR="00B40249" w:rsidRDefault="00876B00">
      <w:pPr>
        <w:pStyle w:val="Zkladntextodsazen"/>
        <w:spacing w:before="100"/>
        <w:ind w:firstLine="0"/>
        <w:rPr>
          <w:rFonts w:asciiTheme="minorHAnsi" w:hAnsiTheme="minorHAnsi" w:cstheme="minorHAnsi"/>
        </w:rPr>
      </w:pPr>
      <w:r>
        <w:rPr>
          <w:rFonts w:asciiTheme="minorHAnsi" w:hAnsiTheme="minorHAnsi" w:cstheme="minorHAnsi"/>
        </w:rPr>
        <w:t>Tato aktivita doplňuje integrované bloky v měsíčním plánování, je určena zpravidla pro starší děti. Záměrem vzdělávacího úsilí v environmentální oblasti je založit u dítěte elementární povědomí o okolním světě a jeho dění, o vlivu člověka na životní prostředí – počínaje nejbližším okolím a konče globálními problémy celosvětového dosahu – a vytvořit elementární základy pro otevřený a odpovědný postoj dítěte (člověka) k životnímu prostředí.</w:t>
      </w:r>
    </w:p>
    <w:p w:rsidR="00B40249" w:rsidRDefault="00B40249">
      <w:pPr>
        <w:pStyle w:val="Zkladntextodsazen"/>
        <w:spacing w:before="100"/>
        <w:ind w:firstLine="0"/>
        <w:rPr>
          <w:rFonts w:asciiTheme="minorHAnsi" w:hAnsiTheme="minorHAnsi" w:cstheme="minorHAnsi"/>
        </w:rPr>
      </w:pPr>
    </w:p>
    <w:tbl>
      <w:tblPr>
        <w:tblStyle w:val="Mkatabulky"/>
        <w:tblW w:w="9890" w:type="dxa"/>
        <w:tblLayout w:type="fixed"/>
        <w:tblLook w:val="04A0" w:firstRow="1" w:lastRow="0" w:firstColumn="1" w:lastColumn="0" w:noHBand="0" w:noVBand="1"/>
      </w:tblPr>
      <w:tblGrid>
        <w:gridCol w:w="3083"/>
        <w:gridCol w:w="2128"/>
        <w:gridCol w:w="4679"/>
      </w:tblGrid>
      <w:tr w:rsidR="00B40249">
        <w:tc>
          <w:tcPr>
            <w:tcW w:w="3083" w:type="dxa"/>
          </w:tcPr>
          <w:p w:rsidR="00B40249" w:rsidRDefault="00B40249">
            <w:pPr>
              <w:spacing w:after="0" w:line="240" w:lineRule="auto"/>
              <w:rPr>
                <w:rFonts w:cstheme="minorHAnsi"/>
              </w:rPr>
            </w:pPr>
          </w:p>
          <w:p w:rsidR="00B40249" w:rsidRDefault="00876B00">
            <w:pPr>
              <w:spacing w:after="0" w:line="240" w:lineRule="auto"/>
              <w:rPr>
                <w:b/>
              </w:rPr>
            </w:pPr>
            <w:proofErr w:type="gramStart"/>
            <w:r>
              <w:rPr>
                <w:rFonts w:eastAsia="Calibri"/>
                <w:b/>
              </w:rPr>
              <w:t>Integrovaný  blok</w:t>
            </w:r>
            <w:proofErr w:type="gramEnd"/>
          </w:p>
        </w:tc>
        <w:tc>
          <w:tcPr>
            <w:tcW w:w="2128" w:type="dxa"/>
          </w:tcPr>
          <w:p w:rsidR="00B40249" w:rsidRDefault="00B40249">
            <w:pPr>
              <w:spacing w:after="0" w:line="240" w:lineRule="auto"/>
              <w:rPr>
                <w:b/>
              </w:rPr>
            </w:pPr>
          </w:p>
          <w:p w:rsidR="00B40249" w:rsidRDefault="00876B00">
            <w:pPr>
              <w:spacing w:after="0" w:line="240" w:lineRule="auto"/>
              <w:rPr>
                <w:b/>
              </w:rPr>
            </w:pPr>
            <w:r>
              <w:rPr>
                <w:rFonts w:eastAsia="Calibri"/>
                <w:b/>
              </w:rPr>
              <w:t>Téma</w:t>
            </w:r>
          </w:p>
        </w:tc>
        <w:tc>
          <w:tcPr>
            <w:tcW w:w="4679" w:type="dxa"/>
          </w:tcPr>
          <w:p w:rsidR="00B40249" w:rsidRDefault="00B40249">
            <w:pPr>
              <w:spacing w:after="0" w:line="240" w:lineRule="auto"/>
              <w:rPr>
                <w:b/>
              </w:rPr>
            </w:pPr>
          </w:p>
          <w:p w:rsidR="00B40249" w:rsidRDefault="00876B00">
            <w:pPr>
              <w:spacing w:after="0" w:line="240" w:lineRule="auto"/>
              <w:rPr>
                <w:b/>
              </w:rPr>
            </w:pPr>
            <w:r>
              <w:rPr>
                <w:rFonts w:eastAsia="Calibri"/>
                <w:b/>
              </w:rPr>
              <w:t>Vzdělávací nabídka</w:t>
            </w:r>
          </w:p>
        </w:tc>
      </w:tr>
      <w:tr w:rsidR="00B40249">
        <w:tc>
          <w:tcPr>
            <w:tcW w:w="3083" w:type="dxa"/>
          </w:tcPr>
          <w:p w:rsidR="00B40249" w:rsidRDefault="00876B00">
            <w:pPr>
              <w:spacing w:after="0" w:line="240" w:lineRule="auto"/>
              <w:rPr>
                <w:rFonts w:ascii="Calibri" w:eastAsia="Calibri" w:hAnsi="Calibri"/>
              </w:rPr>
            </w:pPr>
            <w:r>
              <w:rPr>
                <w:rFonts w:eastAsia="Calibri"/>
              </w:rPr>
              <w:t>Podzim je tu ať</w:t>
            </w:r>
          </w:p>
        </w:tc>
        <w:tc>
          <w:tcPr>
            <w:tcW w:w="2128" w:type="dxa"/>
          </w:tcPr>
          <w:p w:rsidR="00B40249" w:rsidRDefault="00876B00">
            <w:pPr>
              <w:spacing w:after="0" w:line="240" w:lineRule="auto"/>
              <w:rPr>
                <w:rFonts w:ascii="Calibri" w:eastAsia="Calibri" w:hAnsi="Calibri"/>
              </w:rPr>
            </w:pPr>
            <w:r>
              <w:rPr>
                <w:rFonts w:eastAsia="Calibri"/>
              </w:rPr>
              <w:t>Austrálie</w:t>
            </w:r>
          </w:p>
        </w:tc>
        <w:tc>
          <w:tcPr>
            <w:tcW w:w="4679" w:type="dxa"/>
          </w:tcPr>
          <w:p w:rsidR="00B40249" w:rsidRDefault="00876B00">
            <w:pPr>
              <w:spacing w:after="0" w:line="240" w:lineRule="auto"/>
              <w:jc w:val="both"/>
              <w:rPr>
                <w:rFonts w:cs="TimesNewRomanPSMT"/>
              </w:rPr>
            </w:pPr>
            <w:r>
              <w:rPr>
                <w:rFonts w:eastAsia="Calibri" w:cs="TimesNewRomanPSMT"/>
              </w:rPr>
              <w:t>Austrálie jako světadíl, australská příroda, lidé a zajímavosti, typická zvířata a rostliny, lidé Austrálie – původní obyvatelé, způsob života, kultura, zajímavá místa</w:t>
            </w:r>
          </w:p>
        </w:tc>
      </w:tr>
      <w:tr w:rsidR="00B40249">
        <w:tc>
          <w:tcPr>
            <w:tcW w:w="3083" w:type="dxa"/>
          </w:tcPr>
          <w:p w:rsidR="00B40249" w:rsidRDefault="00876B00">
            <w:pPr>
              <w:spacing w:after="0" w:line="240" w:lineRule="auto"/>
              <w:rPr>
                <w:rFonts w:ascii="Calibri" w:eastAsia="Calibri" w:hAnsi="Calibri"/>
              </w:rPr>
            </w:pPr>
            <w:r>
              <w:rPr>
                <w:rFonts w:eastAsia="Calibri"/>
              </w:rPr>
              <w:t>Jak je podzim barevný</w:t>
            </w:r>
          </w:p>
        </w:tc>
        <w:tc>
          <w:tcPr>
            <w:tcW w:w="2128" w:type="dxa"/>
          </w:tcPr>
          <w:p w:rsidR="00B40249" w:rsidRDefault="00876B00">
            <w:pPr>
              <w:spacing w:after="0"/>
              <w:rPr>
                <w:rFonts w:ascii="Calibri" w:eastAsia="Calibri" w:hAnsi="Calibri"/>
              </w:rPr>
            </w:pPr>
            <w:r>
              <w:rPr>
                <w:rFonts w:eastAsia="Calibri"/>
              </w:rPr>
              <w:t>Asie</w:t>
            </w:r>
          </w:p>
        </w:tc>
        <w:tc>
          <w:tcPr>
            <w:tcW w:w="4679" w:type="dxa"/>
          </w:tcPr>
          <w:p w:rsidR="00B40249" w:rsidRDefault="00876B00">
            <w:pPr>
              <w:spacing w:after="0" w:line="240" w:lineRule="auto"/>
              <w:jc w:val="both"/>
              <w:rPr>
                <w:rFonts w:cs="TimesNewRomanPSMT"/>
              </w:rPr>
            </w:pPr>
            <w:r>
              <w:rPr>
                <w:rFonts w:eastAsia="Calibri" w:cs="TimesNewRomanPSMT"/>
              </w:rPr>
              <w:t xml:space="preserve">Asie jako světadíl, příroda, lidé a </w:t>
            </w:r>
            <w:proofErr w:type="gramStart"/>
            <w:r>
              <w:rPr>
                <w:rFonts w:eastAsia="Calibri" w:cs="TimesNewRomanPSMT"/>
              </w:rPr>
              <w:t>zajímavosti,  typická</w:t>
            </w:r>
            <w:proofErr w:type="gramEnd"/>
            <w:r>
              <w:rPr>
                <w:rFonts w:eastAsia="Calibri" w:cs="TimesNewRomanPSMT"/>
              </w:rPr>
              <w:t xml:space="preserve"> zvířata a rostliny, lidé v Asii – lidnaté oblasti x málo obydlené, vzhled, způsob života</w:t>
            </w:r>
          </w:p>
          <w:p w:rsidR="00B40249" w:rsidRDefault="00876B00">
            <w:pPr>
              <w:spacing w:after="0" w:line="240" w:lineRule="auto"/>
              <w:jc w:val="both"/>
              <w:rPr>
                <w:b/>
              </w:rPr>
            </w:pPr>
            <w:r>
              <w:rPr>
                <w:rFonts w:eastAsia="Calibri" w:cs="TimesNewRomanPSMT"/>
              </w:rPr>
              <w:t>rasy a národy – kulturní, náboženské rozdíly mezi Evropou a Asií a v Asii samé</w:t>
            </w:r>
          </w:p>
        </w:tc>
      </w:tr>
      <w:tr w:rsidR="00B40249">
        <w:tc>
          <w:tcPr>
            <w:tcW w:w="3083" w:type="dxa"/>
          </w:tcPr>
          <w:p w:rsidR="00B40249" w:rsidRDefault="00876B00">
            <w:pPr>
              <w:pStyle w:val="Zkladntextodsazen"/>
              <w:spacing w:before="100" w:line="276" w:lineRule="auto"/>
              <w:ind w:firstLine="0"/>
              <w:rPr>
                <w:rFonts w:asciiTheme="minorHAnsi" w:hAnsiTheme="minorHAnsi"/>
                <w:szCs w:val="22"/>
              </w:rPr>
            </w:pPr>
            <w:r>
              <w:rPr>
                <w:rFonts w:asciiTheme="minorHAnsi" w:hAnsiTheme="minorHAnsi"/>
                <w:szCs w:val="22"/>
              </w:rPr>
              <w:t>Zima je, zima je, cestička bílá je</w:t>
            </w:r>
          </w:p>
        </w:tc>
        <w:tc>
          <w:tcPr>
            <w:tcW w:w="2128" w:type="dxa"/>
          </w:tcPr>
          <w:p w:rsidR="00B40249" w:rsidRDefault="00876B00">
            <w:pPr>
              <w:spacing w:after="0"/>
              <w:rPr>
                <w:rFonts w:ascii="Calibri" w:eastAsia="Calibri" w:hAnsi="Calibri"/>
              </w:rPr>
            </w:pPr>
            <w:r>
              <w:rPr>
                <w:rFonts w:eastAsia="Calibri"/>
              </w:rPr>
              <w:t>Arktida a Antarktida</w:t>
            </w:r>
          </w:p>
        </w:tc>
        <w:tc>
          <w:tcPr>
            <w:tcW w:w="4679" w:type="dxa"/>
          </w:tcPr>
          <w:p w:rsidR="00B40249" w:rsidRDefault="00876B00">
            <w:pPr>
              <w:spacing w:after="0" w:line="240" w:lineRule="auto"/>
              <w:jc w:val="both"/>
              <w:rPr>
                <w:rFonts w:cs="TimesNewRomanPSMT"/>
              </w:rPr>
            </w:pPr>
            <w:r>
              <w:rPr>
                <w:rFonts w:eastAsia="Calibri" w:cs="TimesNewRomanPSMT"/>
              </w:rPr>
              <w:t>Arktida x Antarktida, polární kraje – příroda, lidé a zajímavosti zvířata a rostliny v polárních krajích</w:t>
            </w:r>
          </w:p>
          <w:p w:rsidR="00B40249" w:rsidRDefault="00876B00">
            <w:pPr>
              <w:spacing w:after="0" w:line="240" w:lineRule="auto"/>
              <w:jc w:val="both"/>
              <w:rPr>
                <w:b/>
              </w:rPr>
            </w:pPr>
            <w:r>
              <w:rPr>
                <w:rFonts w:eastAsia="Calibri" w:cs="TimesNewRomanPSMT"/>
              </w:rPr>
              <w:t>život lidí za polárním kruhem</w:t>
            </w:r>
          </w:p>
        </w:tc>
      </w:tr>
      <w:tr w:rsidR="00B40249">
        <w:tc>
          <w:tcPr>
            <w:tcW w:w="3083" w:type="dxa"/>
          </w:tcPr>
          <w:p w:rsidR="00B40249" w:rsidRDefault="00876B00">
            <w:pPr>
              <w:pStyle w:val="Zkladntextodsazen"/>
              <w:spacing w:before="100" w:line="276" w:lineRule="auto"/>
              <w:ind w:firstLine="0"/>
              <w:rPr>
                <w:rFonts w:asciiTheme="minorHAnsi" w:hAnsiTheme="minorHAnsi"/>
                <w:szCs w:val="22"/>
              </w:rPr>
            </w:pPr>
            <w:r>
              <w:rPr>
                <w:rFonts w:asciiTheme="minorHAnsi" w:hAnsiTheme="minorHAnsi"/>
                <w:szCs w:val="22"/>
              </w:rPr>
              <w:t>Povídám, povídám pohádku</w:t>
            </w:r>
          </w:p>
        </w:tc>
        <w:tc>
          <w:tcPr>
            <w:tcW w:w="2128" w:type="dxa"/>
          </w:tcPr>
          <w:p w:rsidR="00B40249" w:rsidRDefault="00876B00">
            <w:pPr>
              <w:spacing w:after="0"/>
              <w:rPr>
                <w:rFonts w:ascii="Calibri" w:eastAsia="Calibri" w:hAnsi="Calibri"/>
              </w:rPr>
            </w:pPr>
            <w:r>
              <w:rPr>
                <w:rFonts w:eastAsia="Calibri"/>
              </w:rPr>
              <w:t>Afrika</w:t>
            </w:r>
          </w:p>
        </w:tc>
        <w:tc>
          <w:tcPr>
            <w:tcW w:w="4679" w:type="dxa"/>
          </w:tcPr>
          <w:p w:rsidR="00B40249" w:rsidRDefault="00876B00">
            <w:pPr>
              <w:spacing w:after="0" w:line="240" w:lineRule="auto"/>
              <w:jc w:val="both"/>
              <w:rPr>
                <w:rFonts w:cs="TimesNewRomanPSMT"/>
              </w:rPr>
            </w:pPr>
            <w:r>
              <w:rPr>
                <w:rFonts w:eastAsia="Calibri" w:cs="TimesNewRomanPSMT"/>
              </w:rPr>
              <w:t>Afrika jako světadíl, příroda, lidé a zajímavosti, typická zvířata a rostliny, lidé v Africe – způsob života, chudoba a nedostatek potravin a vody</w:t>
            </w:r>
          </w:p>
          <w:p w:rsidR="00B40249" w:rsidRDefault="00876B00">
            <w:pPr>
              <w:spacing w:after="0" w:line="240" w:lineRule="auto"/>
              <w:jc w:val="both"/>
              <w:rPr>
                <w:b/>
              </w:rPr>
            </w:pPr>
            <w:r>
              <w:rPr>
                <w:rFonts w:eastAsia="Calibri" w:cs="TimesNewRomanPSMT"/>
              </w:rPr>
              <w:t>nerostné bohatství a těžba surovin – co vše poskytuje příroda, využití, ochrana zdrojů</w:t>
            </w:r>
          </w:p>
        </w:tc>
      </w:tr>
      <w:tr w:rsidR="00B40249">
        <w:tc>
          <w:tcPr>
            <w:tcW w:w="3083" w:type="dxa"/>
          </w:tcPr>
          <w:p w:rsidR="00B40249" w:rsidRDefault="00876B00">
            <w:pPr>
              <w:spacing w:after="0" w:line="240" w:lineRule="auto"/>
              <w:rPr>
                <w:rFonts w:ascii="Calibri" w:eastAsia="Calibri" w:hAnsi="Calibri"/>
              </w:rPr>
            </w:pPr>
            <w:r>
              <w:rPr>
                <w:rFonts w:eastAsia="Calibri"/>
              </w:rPr>
              <w:t>Zaťukalo jaro</w:t>
            </w:r>
          </w:p>
        </w:tc>
        <w:tc>
          <w:tcPr>
            <w:tcW w:w="2128" w:type="dxa"/>
          </w:tcPr>
          <w:p w:rsidR="00B40249" w:rsidRDefault="00876B00">
            <w:pPr>
              <w:spacing w:after="0"/>
              <w:rPr>
                <w:rFonts w:ascii="Calibri" w:eastAsia="Calibri" w:hAnsi="Calibri"/>
              </w:rPr>
            </w:pPr>
            <w:r>
              <w:rPr>
                <w:rFonts w:eastAsia="Calibri"/>
              </w:rPr>
              <w:t>Jižní Amerika</w:t>
            </w:r>
          </w:p>
        </w:tc>
        <w:tc>
          <w:tcPr>
            <w:tcW w:w="4679" w:type="dxa"/>
          </w:tcPr>
          <w:p w:rsidR="00B40249" w:rsidRDefault="00876B00">
            <w:pPr>
              <w:spacing w:after="0" w:line="240" w:lineRule="auto"/>
              <w:jc w:val="both"/>
              <w:rPr>
                <w:b/>
              </w:rPr>
            </w:pPr>
            <w:r>
              <w:rPr>
                <w:rFonts w:eastAsia="Calibri" w:cs="TimesNewRomanPSMT"/>
              </w:rPr>
              <w:t xml:space="preserve">Jižní Amerika jako světadíl, příroda, lidé a </w:t>
            </w:r>
            <w:proofErr w:type="gramStart"/>
            <w:r>
              <w:rPr>
                <w:rFonts w:eastAsia="Calibri" w:cs="TimesNewRomanPSMT"/>
              </w:rPr>
              <w:t>zajímavosti,  typická</w:t>
            </w:r>
            <w:proofErr w:type="gramEnd"/>
            <w:r>
              <w:rPr>
                <w:rFonts w:eastAsia="Calibri" w:cs="TimesNewRomanPSMT"/>
              </w:rPr>
              <w:t xml:space="preserve"> zvířata a rostliny, základní ekosystémy, lidé JA – původní obyvatelé, život v horských vesnicích, v pralese, na ranči a ve velkoměstech, karneval</w:t>
            </w:r>
          </w:p>
        </w:tc>
      </w:tr>
      <w:tr w:rsidR="00B40249">
        <w:tc>
          <w:tcPr>
            <w:tcW w:w="3083" w:type="dxa"/>
          </w:tcPr>
          <w:p w:rsidR="00B40249" w:rsidRDefault="00876B00">
            <w:pPr>
              <w:spacing w:after="0" w:line="240" w:lineRule="auto"/>
              <w:rPr>
                <w:rFonts w:ascii="Calibri" w:eastAsia="Calibri" w:hAnsi="Calibri"/>
              </w:rPr>
            </w:pPr>
            <w:r>
              <w:rPr>
                <w:rFonts w:eastAsia="Calibri"/>
              </w:rPr>
              <w:t>Sluníčko, sluníčko usměj se maličko</w:t>
            </w:r>
          </w:p>
        </w:tc>
        <w:tc>
          <w:tcPr>
            <w:tcW w:w="2128" w:type="dxa"/>
          </w:tcPr>
          <w:p w:rsidR="00B40249" w:rsidRDefault="00876B00">
            <w:pPr>
              <w:spacing w:after="0" w:line="240" w:lineRule="auto"/>
              <w:rPr>
                <w:rFonts w:ascii="Calibri" w:eastAsia="Calibri" w:hAnsi="Calibri"/>
              </w:rPr>
            </w:pPr>
            <w:r>
              <w:rPr>
                <w:rFonts w:eastAsia="Calibri"/>
              </w:rPr>
              <w:t>Severní Amerika</w:t>
            </w:r>
          </w:p>
        </w:tc>
        <w:tc>
          <w:tcPr>
            <w:tcW w:w="4679" w:type="dxa"/>
          </w:tcPr>
          <w:p w:rsidR="00B40249" w:rsidRDefault="00876B00">
            <w:pPr>
              <w:spacing w:after="0" w:line="240" w:lineRule="auto"/>
              <w:jc w:val="both"/>
              <w:rPr>
                <w:rFonts w:cs="TimesNewRomanPSMT"/>
              </w:rPr>
            </w:pPr>
            <w:r>
              <w:rPr>
                <w:rFonts w:eastAsia="Calibri" w:cs="TimesNewRomanPSMT"/>
              </w:rPr>
              <w:t>Severní Amerika jako světadíl, příroda, lidé a zajímavosti, - typická zvířata a rostliny, původní obyvatelé a jejich způsob života dříve a dnes</w:t>
            </w:r>
          </w:p>
          <w:p w:rsidR="00B40249" w:rsidRDefault="00876B00">
            <w:pPr>
              <w:spacing w:after="0" w:line="240" w:lineRule="auto"/>
              <w:jc w:val="both"/>
              <w:rPr>
                <w:rFonts w:cs="TimesNewRomanPSMT"/>
              </w:rPr>
            </w:pPr>
            <w:r>
              <w:rPr>
                <w:rFonts w:eastAsia="Calibri" w:cs="TimesNewRomanPSMT"/>
              </w:rPr>
              <w:t xml:space="preserve"> lidé SA – život ve velkoměstech a v málo obydlených krajích</w:t>
            </w:r>
          </w:p>
        </w:tc>
      </w:tr>
      <w:tr w:rsidR="00B40249">
        <w:tc>
          <w:tcPr>
            <w:tcW w:w="3083" w:type="dxa"/>
          </w:tcPr>
          <w:p w:rsidR="00B40249" w:rsidRDefault="00876B00">
            <w:pPr>
              <w:spacing w:after="0" w:line="240" w:lineRule="auto"/>
              <w:rPr>
                <w:rFonts w:ascii="Calibri" w:eastAsia="Calibri" w:hAnsi="Calibri"/>
              </w:rPr>
            </w:pPr>
            <w:proofErr w:type="gramStart"/>
            <w:r>
              <w:rPr>
                <w:rFonts w:eastAsia="Calibri"/>
              </w:rPr>
              <w:t>Jen</w:t>
            </w:r>
            <w:proofErr w:type="gramEnd"/>
            <w:r>
              <w:rPr>
                <w:rFonts w:eastAsia="Calibri"/>
              </w:rPr>
              <w:t xml:space="preserve"> si děti všimněte co </w:t>
            </w:r>
            <w:proofErr w:type="gramStart"/>
            <w:r>
              <w:rPr>
                <w:rFonts w:eastAsia="Calibri"/>
              </w:rPr>
              <w:t>je</w:t>
            </w:r>
            <w:proofErr w:type="gramEnd"/>
            <w:r>
              <w:rPr>
                <w:rFonts w:eastAsia="Calibri"/>
              </w:rPr>
              <w:t xml:space="preserve"> krásy na světě</w:t>
            </w:r>
          </w:p>
        </w:tc>
        <w:tc>
          <w:tcPr>
            <w:tcW w:w="2128" w:type="dxa"/>
          </w:tcPr>
          <w:p w:rsidR="00B40249" w:rsidRDefault="00876B00">
            <w:pPr>
              <w:spacing w:after="0"/>
              <w:rPr>
                <w:rFonts w:ascii="Calibri" w:eastAsia="Calibri" w:hAnsi="Calibri"/>
              </w:rPr>
            </w:pPr>
            <w:r>
              <w:rPr>
                <w:rFonts w:eastAsia="Calibri" w:cs="TimesNewRomanPSMT"/>
              </w:rPr>
              <w:t>Místo kde bydlíme, Česká republika a Praha</w:t>
            </w:r>
          </w:p>
        </w:tc>
        <w:tc>
          <w:tcPr>
            <w:tcW w:w="4679" w:type="dxa"/>
          </w:tcPr>
          <w:p w:rsidR="00B40249" w:rsidRDefault="00876B00">
            <w:pPr>
              <w:spacing w:after="0" w:line="240" w:lineRule="auto"/>
              <w:jc w:val="both"/>
              <w:rPr>
                <w:rFonts w:cs="TimesNewRomanPSMT"/>
              </w:rPr>
            </w:pPr>
            <w:r>
              <w:rPr>
                <w:rFonts w:eastAsia="Calibri" w:cs="TimesNewRomanPSMT"/>
              </w:rPr>
              <w:t>ČR ve světě a v Evropě</w:t>
            </w:r>
          </w:p>
          <w:p w:rsidR="00B40249" w:rsidRDefault="00876B00">
            <w:pPr>
              <w:spacing w:after="0" w:line="240" w:lineRule="auto"/>
              <w:jc w:val="both"/>
              <w:rPr>
                <w:rFonts w:cs="TimesNewRomanPSMT"/>
              </w:rPr>
            </w:pPr>
            <w:r>
              <w:rPr>
                <w:rFonts w:eastAsia="Calibri" w:cs="TimesNewRomanPSMT"/>
              </w:rPr>
              <w:t xml:space="preserve"> symboly státu, základní politické uspořádání, státní svátky, příroda a lidé (přírodní zajímavosti, města, místa)naše území dříve a dnes</w:t>
            </w:r>
          </w:p>
          <w:p w:rsidR="00B40249" w:rsidRDefault="00876B00">
            <w:pPr>
              <w:spacing w:after="0" w:line="240" w:lineRule="auto"/>
              <w:jc w:val="both"/>
              <w:rPr>
                <w:b/>
              </w:rPr>
            </w:pPr>
            <w:r>
              <w:rPr>
                <w:rFonts w:eastAsia="Calibri" w:cs="TimesNewRomanPSMT"/>
              </w:rPr>
              <w:t xml:space="preserve">Praha jako hlavní město, </w:t>
            </w:r>
            <w:proofErr w:type="gramStart"/>
            <w:r>
              <w:rPr>
                <w:rFonts w:eastAsia="Calibri" w:cs="TimesNewRomanPSMT"/>
              </w:rPr>
              <w:t>Kladno  město</w:t>
            </w:r>
            <w:proofErr w:type="gramEnd"/>
            <w:r>
              <w:rPr>
                <w:rFonts w:eastAsia="Calibri" w:cs="TimesNewRomanPSMT"/>
              </w:rPr>
              <w:t>, kde žijeme</w:t>
            </w:r>
          </w:p>
        </w:tc>
      </w:tr>
      <w:tr w:rsidR="00B40249">
        <w:tc>
          <w:tcPr>
            <w:tcW w:w="3083" w:type="dxa"/>
          </w:tcPr>
          <w:p w:rsidR="00B40249" w:rsidRDefault="00876B00">
            <w:pPr>
              <w:spacing w:after="0" w:line="240" w:lineRule="auto"/>
              <w:rPr>
                <w:rFonts w:ascii="Calibri" w:eastAsia="Calibri" w:hAnsi="Calibri"/>
              </w:rPr>
            </w:pPr>
            <w:r>
              <w:rPr>
                <w:rFonts w:eastAsia="Calibri"/>
              </w:rPr>
              <w:t>Léto hraje na kamínky</w:t>
            </w:r>
          </w:p>
        </w:tc>
        <w:tc>
          <w:tcPr>
            <w:tcW w:w="2128" w:type="dxa"/>
          </w:tcPr>
          <w:p w:rsidR="00B40249" w:rsidRDefault="00876B00">
            <w:pPr>
              <w:spacing w:after="0"/>
              <w:rPr>
                <w:rFonts w:ascii="Calibri" w:eastAsia="Calibri" w:hAnsi="Calibri"/>
              </w:rPr>
            </w:pPr>
            <w:r>
              <w:rPr>
                <w:rFonts w:eastAsia="Calibri"/>
              </w:rPr>
              <w:t>Evropa</w:t>
            </w:r>
          </w:p>
        </w:tc>
        <w:tc>
          <w:tcPr>
            <w:tcW w:w="4679" w:type="dxa"/>
          </w:tcPr>
          <w:p w:rsidR="00B40249" w:rsidRDefault="00876B00">
            <w:pPr>
              <w:spacing w:after="0" w:line="240" w:lineRule="auto"/>
              <w:jc w:val="both"/>
              <w:rPr>
                <w:rFonts w:cs="TimesNewRomanPSMT"/>
              </w:rPr>
            </w:pPr>
            <w:r>
              <w:rPr>
                <w:rFonts w:eastAsia="Calibri" w:cs="TimesNewRomanPSMT"/>
              </w:rPr>
              <w:t>Evropa jako světadíl, příroda, lidé a zajímavosti</w:t>
            </w:r>
          </w:p>
          <w:p w:rsidR="00B40249" w:rsidRDefault="00876B00">
            <w:pPr>
              <w:spacing w:after="0" w:line="240" w:lineRule="auto"/>
              <w:jc w:val="both"/>
              <w:rPr>
                <w:rFonts w:cs="TimesNewRomanPSMT"/>
              </w:rPr>
            </w:pPr>
            <w:r>
              <w:rPr>
                <w:rFonts w:eastAsia="Calibri" w:cs="TimesNewRomanPSMT"/>
              </w:rPr>
              <w:t>ČR v Evropě – umístění, velikost, sousední státy</w:t>
            </w:r>
          </w:p>
          <w:p w:rsidR="00B40249" w:rsidRDefault="00876B00">
            <w:pPr>
              <w:spacing w:after="0" w:line="240" w:lineRule="auto"/>
              <w:jc w:val="both"/>
              <w:rPr>
                <w:b/>
              </w:rPr>
            </w:pPr>
            <w:r>
              <w:rPr>
                <w:rFonts w:eastAsia="Calibri" w:cs="TimesNewRomanPSMT"/>
              </w:rPr>
              <w:t>typická zvířata a rostliny nejčastější turistické cíle v Evropě, příroda, města, jazyky, cestování o prázdninách</w:t>
            </w:r>
          </w:p>
        </w:tc>
      </w:tr>
    </w:tbl>
    <w:p w:rsidR="00B40249" w:rsidRDefault="00B40249">
      <w:pPr>
        <w:sectPr w:rsidR="00B40249">
          <w:headerReference w:type="even" r:id="rId174"/>
          <w:headerReference w:type="default" r:id="rId175"/>
          <w:footerReference w:type="even" r:id="rId176"/>
          <w:footerReference w:type="default" r:id="rId177"/>
          <w:headerReference w:type="first" r:id="rId178"/>
          <w:footerReference w:type="first" r:id="rId179"/>
          <w:pgSz w:w="11906" w:h="16838"/>
          <w:pgMar w:top="765" w:right="707" w:bottom="1417" w:left="1417" w:header="708" w:footer="708" w:gutter="0"/>
          <w:cols w:space="708"/>
          <w:formProt w:val="0"/>
          <w:titlePg/>
          <w:docGrid w:linePitch="360" w:charSpace="8192"/>
        </w:sectPr>
      </w:pPr>
    </w:p>
    <w:p w:rsidR="00B40249" w:rsidRDefault="00876B00">
      <w:pPr>
        <w:rPr>
          <w:b/>
        </w:rPr>
      </w:pPr>
      <w:proofErr w:type="gramStart"/>
      <w:r>
        <w:rPr>
          <w:b/>
        </w:rPr>
        <w:lastRenderedPageBreak/>
        <w:t>6.4.5  Věda</w:t>
      </w:r>
      <w:proofErr w:type="gramEnd"/>
      <w:r>
        <w:rPr>
          <w:b/>
        </w:rPr>
        <w:t xml:space="preserve"> nás baví </w:t>
      </w:r>
    </w:p>
    <w:p w:rsidR="00B40249" w:rsidRDefault="00876B00">
      <w:pPr>
        <w:spacing w:line="240" w:lineRule="auto"/>
        <w:jc w:val="both"/>
        <w:rPr>
          <w:rFonts w:cstheme="minorHAnsi"/>
        </w:rPr>
      </w:pPr>
      <w:r>
        <w:rPr>
          <w:rFonts w:cstheme="minorHAnsi"/>
        </w:rPr>
        <w:t xml:space="preserve">Tato aktivita probíhá je určena zpravidla pro </w:t>
      </w:r>
      <w:proofErr w:type="gramStart"/>
      <w:r>
        <w:rPr>
          <w:rFonts w:cstheme="minorHAnsi"/>
        </w:rPr>
        <w:t>děti  plnící</w:t>
      </w:r>
      <w:proofErr w:type="gramEnd"/>
      <w:r>
        <w:rPr>
          <w:rFonts w:cstheme="minorHAnsi"/>
        </w:rPr>
        <w:t xml:space="preserve"> povinné předškolní vzdělávání a děti s odkladem školní docházky. </w:t>
      </w:r>
      <w:r>
        <w:rPr>
          <w:rStyle w:val="Siln"/>
          <w:rFonts w:cstheme="minorHAnsi"/>
          <w:b w:val="0"/>
        </w:rPr>
        <w:t>V rámci projektu používáme různých metod – slovní, názorné ale zejména praktické činností. Výběr metody vždy závisí na didaktickém cíli.  Ke slovním metodám patří například návody, vysvětlení, popis, vyprávění, rozhovor, předčítání a další. Slovní metody vhodně spojujeme s praktickou činností. Do skupiny názorných metod patří především pozorování, předvádění, pokus. Názorné metody často spojujeme s metodami praktické činnosti, například experimentování. Tyto metody přinášejí navíc dětem citový prožitek, který usnadňuje učení. Metody, především interaktivní, umožní propojit okolí dítěte s jeho vlastním prožitkem. Z počátku projekt dětem zadává jasné, jednoduché úkoly, až se postupně s nimi propracuje k základnímu vymezení daného tématu, v detailech nechává dětem prostor pro uplatnění jejich tvořivosti a vlastního názoru.</w:t>
      </w:r>
      <w:r>
        <w:rPr>
          <w:rFonts w:cstheme="minorHAnsi"/>
        </w:rPr>
        <w:t xml:space="preserve">  Pedagog vybírá z nabídky modulů zpracovaných v projektu a vhodně jimi </w:t>
      </w:r>
      <w:proofErr w:type="gramStart"/>
      <w:r>
        <w:rPr>
          <w:rFonts w:cstheme="minorHAnsi"/>
        </w:rPr>
        <w:t>doplňuje  třídní</w:t>
      </w:r>
      <w:proofErr w:type="gramEnd"/>
      <w:r>
        <w:rPr>
          <w:rFonts w:cstheme="minorHAnsi"/>
        </w:rPr>
        <w:t xml:space="preserve"> vzdělávací plán.  Vzdělávací nabídka a očekávané výstupy jsou zpracované v projektu.</w:t>
      </w:r>
    </w:p>
    <w:p w:rsidR="00B40249" w:rsidRDefault="00876B00">
      <w:pPr>
        <w:spacing w:line="240" w:lineRule="auto"/>
        <w:jc w:val="both"/>
        <w:rPr>
          <w:rFonts w:cstheme="minorHAnsi"/>
          <w:b/>
        </w:rPr>
      </w:pPr>
      <w:r>
        <w:rPr>
          <w:rFonts w:cstheme="minorHAnsi"/>
          <w:b/>
        </w:rPr>
        <w:t>V současné době tento projekt není realizován.</w:t>
      </w:r>
    </w:p>
    <w:p w:rsidR="00B40249" w:rsidRDefault="00876B00">
      <w:pPr>
        <w:rPr>
          <w:b/>
          <w:caps/>
        </w:rPr>
      </w:pPr>
      <w:proofErr w:type="gramStart"/>
      <w:r>
        <w:rPr>
          <w:b/>
        </w:rPr>
        <w:t xml:space="preserve">6.5   </w:t>
      </w:r>
      <w:r>
        <w:rPr>
          <w:b/>
          <w:caps/>
        </w:rPr>
        <w:t>Nadstandardní</w:t>
      </w:r>
      <w:proofErr w:type="gramEnd"/>
      <w:r>
        <w:rPr>
          <w:b/>
          <w:caps/>
        </w:rPr>
        <w:t xml:space="preserve"> aktivity</w:t>
      </w:r>
    </w:p>
    <w:tbl>
      <w:tblPr>
        <w:tblW w:w="9889" w:type="dxa"/>
        <w:tblLayout w:type="fixed"/>
        <w:tblLook w:val="04A0" w:firstRow="1" w:lastRow="0" w:firstColumn="1" w:lastColumn="0" w:noHBand="0" w:noVBand="1"/>
      </w:tblPr>
      <w:tblGrid>
        <w:gridCol w:w="9889"/>
      </w:tblGrid>
      <w:tr w:rsidR="00B40249">
        <w:tc>
          <w:tcPr>
            <w:tcW w:w="9889" w:type="dxa"/>
          </w:tcPr>
          <w:p w:rsidR="00B40249" w:rsidRDefault="00876B00">
            <w:pPr>
              <w:jc w:val="both"/>
              <w:rPr>
                <w:rFonts w:cs="Arial"/>
              </w:rPr>
            </w:pPr>
            <w:r>
              <w:rPr>
                <w:b/>
              </w:rPr>
              <w:t>6.5.1 „Angličtina pro nejmenší“</w:t>
            </w:r>
            <w:r>
              <w:rPr>
                <w:b/>
                <w:color w:val="7030A0"/>
              </w:rPr>
              <w:t xml:space="preserve"> </w:t>
            </w:r>
            <w:r>
              <w:t xml:space="preserve">- </w:t>
            </w:r>
            <w:r>
              <w:rPr>
                <w:rFonts w:cs="Arial"/>
              </w:rPr>
              <w:t xml:space="preserve">Tato aktivita probíhá v odpoledních hodinách dle zájmu rodičů. Aktivita je určena pro děti v MŠ J. Hory a je poskytována za úplatu. Výuku vede – externí zaměstnanec školy, výuka je založena na komunikativní metodě, kombinaci </w:t>
            </w:r>
            <w:r>
              <w:rPr>
                <w:rFonts w:cs="Arial"/>
                <w:bCs/>
              </w:rPr>
              <w:t>hry,</w:t>
            </w:r>
            <w:r>
              <w:rPr>
                <w:rFonts w:cs="Arial"/>
              </w:rPr>
              <w:t xml:space="preserve"> konverzace a cviku.</w:t>
            </w:r>
          </w:p>
          <w:tbl>
            <w:tblPr>
              <w:tblStyle w:val="Mkatabulky"/>
              <w:tblW w:w="9663" w:type="dxa"/>
              <w:tblLayout w:type="fixed"/>
              <w:tblLook w:val="04A0" w:firstRow="1" w:lastRow="0" w:firstColumn="1" w:lastColumn="0" w:noHBand="0" w:noVBand="1"/>
            </w:tblPr>
            <w:tblGrid>
              <w:gridCol w:w="4661"/>
              <w:gridCol w:w="5002"/>
            </w:tblGrid>
            <w:tr w:rsidR="00B40249">
              <w:tc>
                <w:tcPr>
                  <w:tcW w:w="4661" w:type="dxa"/>
                </w:tcPr>
                <w:p w:rsidR="00B40249" w:rsidRDefault="00B40249">
                  <w:pPr>
                    <w:spacing w:after="0" w:line="240" w:lineRule="auto"/>
                    <w:jc w:val="both"/>
                    <w:rPr>
                      <w:rFonts w:ascii="Calibri" w:eastAsia="Calibri" w:hAnsi="Calibri"/>
                    </w:rPr>
                  </w:pPr>
                </w:p>
                <w:p w:rsidR="00B40249" w:rsidRDefault="00876B00">
                  <w:pPr>
                    <w:spacing w:after="0" w:line="240" w:lineRule="auto"/>
                    <w:jc w:val="both"/>
                    <w:rPr>
                      <w:rFonts w:ascii="Calibri" w:eastAsia="Calibri" w:hAnsi="Calibri"/>
                    </w:rPr>
                  </w:pPr>
                  <w:r>
                    <w:rPr>
                      <w:rFonts w:eastAsia="Calibri"/>
                    </w:rPr>
                    <w:t>Vzdělávací nabídka</w:t>
                  </w:r>
                </w:p>
              </w:tc>
              <w:tc>
                <w:tcPr>
                  <w:tcW w:w="5001" w:type="dxa"/>
                  <w:shd w:val="clear" w:color="auto" w:fill="auto"/>
                </w:tcPr>
                <w:p w:rsidR="00B40249" w:rsidRDefault="00B40249">
                  <w:pPr>
                    <w:spacing w:after="0"/>
                    <w:jc w:val="both"/>
                    <w:rPr>
                      <w:rFonts w:ascii="Calibri" w:eastAsia="Calibri" w:hAnsi="Calibri"/>
                    </w:rPr>
                  </w:pPr>
                </w:p>
                <w:p w:rsidR="00B40249" w:rsidRDefault="00876B00">
                  <w:pPr>
                    <w:spacing w:after="0"/>
                    <w:jc w:val="both"/>
                    <w:rPr>
                      <w:rFonts w:cs="Arial"/>
                    </w:rPr>
                  </w:pPr>
                  <w:r>
                    <w:rPr>
                      <w:rFonts w:eastAsia="Calibri"/>
                    </w:rPr>
                    <w:t>Očekávané výstupy</w:t>
                  </w:r>
                </w:p>
              </w:tc>
            </w:tr>
            <w:tr w:rsidR="00B40249">
              <w:tc>
                <w:tcPr>
                  <w:tcW w:w="4661" w:type="dxa"/>
                </w:tcPr>
                <w:p w:rsidR="00B40249" w:rsidRDefault="00B40249">
                  <w:pPr>
                    <w:tabs>
                      <w:tab w:val="left" w:pos="1980"/>
                    </w:tabs>
                    <w:spacing w:after="0" w:line="240" w:lineRule="auto"/>
                    <w:ind w:right="-108"/>
                    <w:outlineLvl w:val="0"/>
                    <w:rPr>
                      <w:rFonts w:cstheme="minorHAnsi"/>
                    </w:rPr>
                  </w:pPr>
                </w:p>
                <w:p w:rsidR="00B40249" w:rsidRDefault="00876B00">
                  <w:pPr>
                    <w:pStyle w:val="Zkladntext"/>
                    <w:widowControl/>
                    <w:spacing w:before="100"/>
                    <w:jc w:val="both"/>
                    <w:rPr>
                      <w:rFonts w:asciiTheme="minorHAnsi" w:hAnsiTheme="minorHAnsi" w:cstheme="minorHAnsi"/>
                      <w:sz w:val="22"/>
                    </w:rPr>
                  </w:pPr>
                  <w:r>
                    <w:rPr>
                      <w:rFonts w:asciiTheme="minorHAnsi" w:hAnsiTheme="minorHAnsi" w:cstheme="minorHAnsi"/>
                      <w:sz w:val="22"/>
                    </w:rPr>
                    <w:t>verbální i neverbální komunikační aktivity dítěte s druhým dítětem i s dospělým</w:t>
                  </w:r>
                </w:p>
                <w:p w:rsidR="00B40249" w:rsidRDefault="00876B00">
                  <w:pPr>
                    <w:pStyle w:val="Zkladntext"/>
                    <w:widowControl/>
                    <w:spacing w:before="100"/>
                    <w:jc w:val="both"/>
                    <w:rPr>
                      <w:rFonts w:asciiTheme="minorHAnsi" w:hAnsiTheme="minorHAnsi" w:cstheme="minorHAnsi"/>
                      <w:sz w:val="22"/>
                    </w:rPr>
                  </w:pPr>
                  <w:r>
                    <w:rPr>
                      <w:rFonts w:asciiTheme="minorHAnsi" w:hAnsiTheme="minorHAnsi" w:cstheme="minorHAnsi"/>
                      <w:sz w:val="22"/>
                    </w:rPr>
                    <w:t>sociální a interaktivní hry, hraní rolí, dramatické činnosti, hudební a hudebně pohybové hry, výtvarné hry a etudy</w:t>
                  </w:r>
                </w:p>
                <w:p w:rsidR="00B40249" w:rsidRDefault="00876B00">
                  <w:pPr>
                    <w:pStyle w:val="Zkladntext"/>
                    <w:widowControl/>
                    <w:spacing w:before="100"/>
                    <w:jc w:val="both"/>
                    <w:rPr>
                      <w:rFonts w:asciiTheme="minorHAnsi" w:hAnsiTheme="minorHAnsi" w:cstheme="minorHAnsi"/>
                      <w:sz w:val="22"/>
                    </w:rPr>
                  </w:pPr>
                  <w:r>
                    <w:rPr>
                      <w:rFonts w:asciiTheme="minorHAnsi" w:hAnsiTheme="minorHAnsi" w:cstheme="minorHAnsi"/>
                      <w:sz w:val="22"/>
                    </w:rPr>
                    <w:t>společenské hry, společné aktivity nejrůznějšího zaměření</w:t>
                  </w:r>
                </w:p>
                <w:p w:rsidR="00B40249" w:rsidRDefault="00876B00">
                  <w:pPr>
                    <w:pStyle w:val="Zkladntext"/>
                    <w:widowControl/>
                    <w:spacing w:before="100"/>
                    <w:jc w:val="both"/>
                    <w:rPr>
                      <w:rFonts w:asciiTheme="minorHAnsi" w:hAnsiTheme="minorHAnsi" w:cstheme="minorHAnsi"/>
                      <w:sz w:val="22"/>
                    </w:rPr>
                  </w:pPr>
                  <w:r>
                    <w:rPr>
                      <w:rFonts w:asciiTheme="minorHAnsi" w:hAnsiTheme="minorHAnsi" w:cstheme="minorHAnsi"/>
                      <w:sz w:val="22"/>
                    </w:rPr>
                    <w:t>kooperativní činnosti ve dvojicích, ve skupinkách</w:t>
                  </w:r>
                </w:p>
                <w:p w:rsidR="00B40249" w:rsidRDefault="00876B00">
                  <w:pPr>
                    <w:pStyle w:val="Zkladntext"/>
                    <w:widowControl/>
                    <w:spacing w:before="100"/>
                    <w:jc w:val="both"/>
                    <w:rPr>
                      <w:rFonts w:asciiTheme="minorHAnsi" w:hAnsiTheme="minorHAnsi" w:cstheme="minorHAnsi"/>
                      <w:sz w:val="22"/>
                    </w:rPr>
                  </w:pPr>
                  <w:r>
                    <w:rPr>
                      <w:rFonts w:asciiTheme="minorHAnsi" w:hAnsiTheme="minorHAnsi" w:cstheme="minorHAnsi"/>
                      <w:sz w:val="22"/>
                    </w:rPr>
                    <w:t>společná setkávání, povídání, sdílení a aktivní naslouchání druhému</w:t>
                  </w:r>
                </w:p>
                <w:p w:rsidR="00B40249" w:rsidRDefault="00876B00">
                  <w:pPr>
                    <w:pStyle w:val="Zkladntext"/>
                    <w:widowControl/>
                    <w:spacing w:before="100"/>
                    <w:jc w:val="both"/>
                    <w:rPr>
                      <w:rFonts w:asciiTheme="minorHAnsi" w:hAnsiTheme="minorHAnsi" w:cstheme="minorHAnsi"/>
                      <w:sz w:val="22"/>
                    </w:rPr>
                  </w:pPr>
                  <w:r>
                    <w:rPr>
                      <w:rFonts w:asciiTheme="minorHAnsi" w:hAnsiTheme="minorHAnsi" w:cstheme="minorHAnsi"/>
                      <w:sz w:val="22"/>
                    </w:rPr>
                    <w:t>aktivity podporující sbližování dětí</w:t>
                  </w:r>
                </w:p>
                <w:p w:rsidR="00B40249" w:rsidRDefault="00876B00">
                  <w:pPr>
                    <w:pStyle w:val="Zkladntext"/>
                    <w:widowControl/>
                    <w:spacing w:before="100"/>
                    <w:jc w:val="both"/>
                    <w:rPr>
                      <w:rFonts w:asciiTheme="minorHAnsi" w:hAnsiTheme="minorHAnsi" w:cstheme="minorHAnsi"/>
                      <w:sz w:val="22"/>
                    </w:rPr>
                  </w:pPr>
                  <w:r>
                    <w:rPr>
                      <w:rFonts w:asciiTheme="minorHAnsi" w:hAnsiTheme="minorHAnsi" w:cstheme="minorHAnsi"/>
                      <w:sz w:val="22"/>
                    </w:rPr>
                    <w:t>aktivity podporující uvědomování si vztahů mezi lidmi (kamarádství, přátelství, vztahy mezi oběma pohlavími, úcta ke stáří apod.)</w:t>
                  </w:r>
                </w:p>
                <w:p w:rsidR="00B40249" w:rsidRDefault="00876B00">
                  <w:pPr>
                    <w:pStyle w:val="Zkladntext"/>
                    <w:widowControl/>
                    <w:spacing w:before="100"/>
                    <w:jc w:val="both"/>
                    <w:rPr>
                      <w:rFonts w:asciiTheme="minorHAnsi" w:hAnsiTheme="minorHAnsi" w:cstheme="minorHAnsi"/>
                      <w:sz w:val="22"/>
                    </w:rPr>
                  </w:pPr>
                  <w:r>
                    <w:rPr>
                      <w:rFonts w:asciiTheme="minorHAnsi" w:hAnsiTheme="minorHAnsi" w:cstheme="minorHAnsi"/>
                      <w:sz w:val="22"/>
                    </w:rPr>
                    <w:t>hry, přirozené i modelové situace, při nichž se dítě učí přijímat a respektovat druhého</w:t>
                  </w:r>
                </w:p>
                <w:p w:rsidR="00B40249" w:rsidRDefault="00B40249">
                  <w:pPr>
                    <w:tabs>
                      <w:tab w:val="left" w:pos="1980"/>
                    </w:tabs>
                    <w:spacing w:after="0" w:line="240" w:lineRule="auto"/>
                    <w:ind w:right="-108"/>
                    <w:outlineLvl w:val="0"/>
                    <w:rPr>
                      <w:rFonts w:cstheme="minorHAnsi"/>
                    </w:rPr>
                  </w:pPr>
                </w:p>
              </w:tc>
              <w:tc>
                <w:tcPr>
                  <w:tcW w:w="5001" w:type="dxa"/>
                  <w:shd w:val="clear" w:color="auto" w:fill="auto"/>
                </w:tcPr>
                <w:p w:rsidR="00B40249" w:rsidRDefault="00B40249">
                  <w:pPr>
                    <w:tabs>
                      <w:tab w:val="left" w:pos="1980"/>
                    </w:tabs>
                    <w:spacing w:after="0"/>
                    <w:ind w:right="-108"/>
                    <w:outlineLvl w:val="0"/>
                    <w:rPr>
                      <w:rFonts w:cstheme="minorHAnsi"/>
                    </w:rPr>
                  </w:pPr>
                </w:p>
                <w:p w:rsidR="00B40249" w:rsidRDefault="00876B00">
                  <w:pPr>
                    <w:tabs>
                      <w:tab w:val="left" w:pos="1980"/>
                    </w:tabs>
                    <w:spacing w:after="0"/>
                    <w:ind w:right="-108"/>
                    <w:outlineLvl w:val="0"/>
                    <w:rPr>
                      <w:rFonts w:cstheme="minorHAnsi"/>
                    </w:rPr>
                  </w:pPr>
                  <w:r>
                    <w:rPr>
                      <w:rFonts w:eastAsia="Calibri" w:cstheme="minorHAnsi"/>
                    </w:rPr>
                    <w:t xml:space="preserve">připravuje se pro život v mnohojazyčné </w:t>
                  </w:r>
                  <w:proofErr w:type="gramStart"/>
                  <w:r>
                    <w:rPr>
                      <w:rFonts w:eastAsia="Calibri" w:cstheme="minorHAnsi"/>
                    </w:rPr>
                    <w:t>evropské     společnosti</w:t>
                  </w:r>
                  <w:proofErr w:type="gramEnd"/>
                  <w:r>
                    <w:rPr>
                      <w:rFonts w:eastAsia="Calibri" w:cstheme="minorHAnsi"/>
                    </w:rPr>
                    <w:t>;</w:t>
                  </w:r>
                </w:p>
                <w:p w:rsidR="00B40249" w:rsidRDefault="00876B00">
                  <w:pPr>
                    <w:tabs>
                      <w:tab w:val="left" w:pos="1980"/>
                    </w:tabs>
                    <w:spacing w:after="0"/>
                    <w:ind w:right="-108"/>
                    <w:outlineLvl w:val="0"/>
                    <w:rPr>
                      <w:rFonts w:cstheme="minorHAnsi"/>
                    </w:rPr>
                  </w:pPr>
                  <w:r>
                    <w:rPr>
                      <w:rFonts w:eastAsia="Calibri" w:cstheme="minorHAnsi"/>
                    </w:rPr>
                    <w:t>porozumět slyšenému;</w:t>
                  </w:r>
                </w:p>
                <w:p w:rsidR="00B40249" w:rsidRDefault="00876B00">
                  <w:pPr>
                    <w:tabs>
                      <w:tab w:val="left" w:pos="1980"/>
                    </w:tabs>
                    <w:spacing w:after="0"/>
                    <w:ind w:right="-108"/>
                    <w:rPr>
                      <w:rFonts w:cstheme="minorHAnsi"/>
                    </w:rPr>
                  </w:pPr>
                  <w:r>
                    <w:rPr>
                      <w:rFonts w:eastAsia="Calibri" w:cstheme="minorHAnsi"/>
                    </w:rPr>
                    <w:t>naučit se nazpaměť krátké texty;</w:t>
                  </w:r>
                </w:p>
                <w:p w:rsidR="00B40249" w:rsidRDefault="00876B00">
                  <w:pPr>
                    <w:tabs>
                      <w:tab w:val="left" w:pos="1980"/>
                    </w:tabs>
                    <w:spacing w:after="0"/>
                    <w:ind w:right="-108"/>
                    <w:rPr>
                      <w:rFonts w:cstheme="minorHAnsi"/>
                    </w:rPr>
                  </w:pPr>
                  <w:r>
                    <w:rPr>
                      <w:rFonts w:eastAsia="Calibri" w:cstheme="minorHAnsi"/>
                    </w:rPr>
                    <w:t>postupovat a učit se podle pokynů a instrukcí.</w:t>
                  </w:r>
                </w:p>
                <w:p w:rsidR="00B40249" w:rsidRDefault="00876B00">
                  <w:pPr>
                    <w:pStyle w:val="Zkladntext"/>
                    <w:widowControl/>
                    <w:spacing w:before="100"/>
                    <w:ind w:left="46"/>
                    <w:jc w:val="both"/>
                    <w:rPr>
                      <w:rFonts w:asciiTheme="minorHAnsi" w:hAnsiTheme="minorHAnsi" w:cstheme="minorHAnsi"/>
                      <w:sz w:val="22"/>
                    </w:rPr>
                  </w:pPr>
                  <w:r>
                    <w:rPr>
                      <w:rFonts w:asciiTheme="minorHAnsi" w:hAnsiTheme="minorHAnsi" w:cstheme="minorHAnsi"/>
                      <w:sz w:val="22"/>
                    </w:rPr>
                    <w:t>vytváření povědomí o existenci ostatních kultur a národností</w:t>
                  </w:r>
                </w:p>
                <w:p w:rsidR="00B40249" w:rsidRDefault="00876B00">
                  <w:pPr>
                    <w:pStyle w:val="Zkladntext"/>
                    <w:widowControl/>
                    <w:spacing w:before="100"/>
                    <w:ind w:left="46"/>
                    <w:jc w:val="both"/>
                    <w:rPr>
                      <w:rFonts w:asciiTheme="minorHAnsi" w:hAnsiTheme="minorHAnsi" w:cstheme="minorHAnsi"/>
                      <w:sz w:val="22"/>
                    </w:rPr>
                  </w:pPr>
                  <w:r>
                    <w:rPr>
                      <w:rFonts w:asciiTheme="minorHAnsi" w:hAnsiTheme="minorHAnsi" w:cstheme="minorHAnsi"/>
                      <w:sz w:val="22"/>
                    </w:rPr>
                    <w:t xml:space="preserve">navazovat kontakty s dospělým, kterému je svěřeno do péče, překonat stud, komunikovat </w:t>
                  </w:r>
                  <w:r>
                    <w:rPr>
                      <w:rFonts w:asciiTheme="minorHAnsi" w:hAnsiTheme="minorHAnsi" w:cstheme="minorHAnsi"/>
                      <w:sz w:val="22"/>
                    </w:rPr>
                    <w:br/>
                    <w:t>s ním vhodným způsobem, respektovat ho</w:t>
                  </w:r>
                </w:p>
                <w:p w:rsidR="00B40249" w:rsidRDefault="00B40249">
                  <w:pPr>
                    <w:tabs>
                      <w:tab w:val="left" w:pos="1980"/>
                    </w:tabs>
                    <w:spacing w:after="0"/>
                    <w:ind w:left="46" w:right="-108"/>
                    <w:rPr>
                      <w:rFonts w:cstheme="minorHAnsi"/>
                    </w:rPr>
                  </w:pPr>
                </w:p>
                <w:p w:rsidR="00B40249" w:rsidRDefault="00B40249">
                  <w:pPr>
                    <w:spacing w:after="0"/>
                    <w:jc w:val="both"/>
                    <w:rPr>
                      <w:rFonts w:cstheme="minorHAnsi"/>
                    </w:rPr>
                  </w:pPr>
                </w:p>
              </w:tc>
            </w:tr>
          </w:tbl>
          <w:p w:rsidR="00B40249" w:rsidRDefault="00B40249">
            <w:pPr>
              <w:jc w:val="both"/>
              <w:rPr>
                <w:rFonts w:cs="Arial"/>
              </w:rPr>
            </w:pPr>
          </w:p>
          <w:p w:rsidR="00B40249" w:rsidRDefault="00B40249">
            <w:pPr>
              <w:jc w:val="both"/>
              <w:rPr>
                <w:rFonts w:cs="Arial"/>
                <w:b/>
              </w:rPr>
            </w:pPr>
          </w:p>
          <w:p w:rsidR="00B40249" w:rsidRDefault="00B40249">
            <w:pPr>
              <w:jc w:val="both"/>
              <w:rPr>
                <w:rFonts w:cs="Arial"/>
                <w:b/>
              </w:rPr>
            </w:pPr>
          </w:p>
        </w:tc>
      </w:tr>
      <w:tr w:rsidR="00B40249">
        <w:tc>
          <w:tcPr>
            <w:tcW w:w="9889" w:type="dxa"/>
          </w:tcPr>
          <w:p w:rsidR="00B40249" w:rsidRDefault="00876B00">
            <w:pPr>
              <w:jc w:val="both"/>
              <w:rPr>
                <w:b/>
              </w:rPr>
            </w:pPr>
            <w:r>
              <w:rPr>
                <w:b/>
              </w:rPr>
              <w:lastRenderedPageBreak/>
              <w:t xml:space="preserve">6.5.2 „Solná jeskyně - Solenka“ </w:t>
            </w:r>
            <w:r>
              <w:t>-</w:t>
            </w:r>
            <w:r>
              <w:rPr>
                <w:b/>
              </w:rPr>
              <w:t xml:space="preserve"> </w:t>
            </w:r>
            <w:r>
              <w:rPr>
                <w:rFonts w:eastAsia="Times New Roman" w:cs="Times New Roman"/>
                <w:lang w:eastAsia="cs-CZ"/>
              </w:rPr>
              <w:t xml:space="preserve">tato aktivita probíhá zpravidla 1 x </w:t>
            </w:r>
            <w:proofErr w:type="gramStart"/>
            <w:r>
              <w:rPr>
                <w:rFonts w:eastAsia="Times New Roman" w:cs="Times New Roman"/>
                <w:lang w:eastAsia="cs-CZ"/>
              </w:rPr>
              <w:t>týdně  po</w:t>
            </w:r>
            <w:proofErr w:type="gramEnd"/>
            <w:r>
              <w:rPr>
                <w:rFonts w:eastAsia="Times New Roman" w:cs="Times New Roman"/>
                <w:lang w:eastAsia="cs-CZ"/>
              </w:rPr>
              <w:t xml:space="preserve"> dobu minimálně 30 minut v průběhu pobytu dětí v MŠ. Jedná se o nadstandardní aktivitu zaměřenou na prevenci a podporu zdraví a zdravého životního stylu, zejména na prevenci respiračních onemocnění a alergií. Záměrem této aktivity je uspokojování potřeb dětí v souladu se zdravým životním stylem a je plněna s ohledem na individuální potřeby dětí.</w:t>
            </w:r>
          </w:p>
          <w:p w:rsidR="00B40249" w:rsidRDefault="00876B00">
            <w:pPr>
              <w:spacing w:after="0"/>
              <w:jc w:val="both"/>
              <w:rPr>
                <w:rFonts w:cs="Arial"/>
              </w:rPr>
            </w:pPr>
            <w:r>
              <w:rPr>
                <w:rFonts w:cs="Arial"/>
              </w:rPr>
              <w:t>Solnou jeskyni je možné využívat v průběhu celého týdne i k dopoledním činnostem v souladu s třídním vzdělávacím plánem. Aktivity v solné jeskyni splňují podmínky pro plnění ŠVP, jsou přiměřené věku i schopnostem dětí. Naší snahou je, aby se během týdne vystřídaly v solné jeskyni všechny děti navštěvující mateřskou školu. Na pobyt v solné jeskyni se děti převlékají do kalhot určených k pobytu v solné jeskyni, děti pobyt pokud možno absolvují bosky. Rozvrh pro využití solné jeskyně je aktualizován vždy pro příslušný školní rok.</w:t>
            </w:r>
          </w:p>
          <w:tbl>
            <w:tblPr>
              <w:tblStyle w:val="Mkatabulky"/>
              <w:tblW w:w="9663" w:type="dxa"/>
              <w:tblLayout w:type="fixed"/>
              <w:tblLook w:val="04A0" w:firstRow="1" w:lastRow="0" w:firstColumn="1" w:lastColumn="0" w:noHBand="0" w:noVBand="1"/>
            </w:tblPr>
            <w:tblGrid>
              <w:gridCol w:w="4834"/>
              <w:gridCol w:w="4829"/>
            </w:tblGrid>
            <w:tr w:rsidR="00B40249">
              <w:tc>
                <w:tcPr>
                  <w:tcW w:w="4833" w:type="dxa"/>
                </w:tcPr>
                <w:p w:rsidR="00B40249" w:rsidRDefault="00B40249">
                  <w:pPr>
                    <w:tabs>
                      <w:tab w:val="left" w:pos="1980"/>
                    </w:tabs>
                    <w:spacing w:after="0"/>
                    <w:ind w:right="-108"/>
                    <w:rPr>
                      <w:rFonts w:ascii="Calibri" w:eastAsia="Calibri" w:hAnsi="Calibri"/>
                    </w:rPr>
                  </w:pPr>
                </w:p>
                <w:p w:rsidR="00B40249" w:rsidRDefault="00876B00">
                  <w:pPr>
                    <w:tabs>
                      <w:tab w:val="left" w:pos="1980"/>
                    </w:tabs>
                    <w:spacing w:after="0"/>
                    <w:ind w:right="-108"/>
                    <w:rPr>
                      <w:rFonts w:ascii="Calibri" w:eastAsia="Calibri" w:hAnsi="Calibri"/>
                    </w:rPr>
                  </w:pPr>
                  <w:r>
                    <w:rPr>
                      <w:rFonts w:eastAsia="Calibri"/>
                    </w:rPr>
                    <w:t>Vzdělávací nabídka</w:t>
                  </w:r>
                </w:p>
              </w:tc>
              <w:tc>
                <w:tcPr>
                  <w:tcW w:w="4829" w:type="dxa"/>
                </w:tcPr>
                <w:p w:rsidR="00B40249" w:rsidRDefault="00B40249">
                  <w:pPr>
                    <w:tabs>
                      <w:tab w:val="left" w:pos="1980"/>
                    </w:tabs>
                    <w:spacing w:after="0"/>
                    <w:ind w:right="-108"/>
                    <w:rPr>
                      <w:rFonts w:ascii="Calibri" w:eastAsia="Calibri" w:hAnsi="Calibri"/>
                    </w:rPr>
                  </w:pPr>
                </w:p>
                <w:p w:rsidR="00B40249" w:rsidRDefault="00876B00">
                  <w:pPr>
                    <w:tabs>
                      <w:tab w:val="left" w:pos="1980"/>
                    </w:tabs>
                    <w:spacing w:after="0"/>
                    <w:ind w:right="-108"/>
                    <w:rPr>
                      <w:rFonts w:ascii="Calibri" w:eastAsia="Calibri" w:hAnsi="Calibri"/>
                    </w:rPr>
                  </w:pPr>
                  <w:r>
                    <w:rPr>
                      <w:rFonts w:eastAsia="Calibri"/>
                    </w:rPr>
                    <w:t>Očekávané výstupy</w:t>
                  </w:r>
                </w:p>
              </w:tc>
            </w:tr>
            <w:tr w:rsidR="00B40249">
              <w:tc>
                <w:tcPr>
                  <w:tcW w:w="4833" w:type="dxa"/>
                </w:tcPr>
                <w:p w:rsidR="00B40249" w:rsidRDefault="00876B00">
                  <w:pPr>
                    <w:spacing w:after="0"/>
                    <w:jc w:val="both"/>
                    <w:rPr>
                      <w:rFonts w:cs="Arial"/>
                    </w:rPr>
                  </w:pPr>
                  <w:r>
                    <w:rPr>
                      <w:rFonts w:eastAsia="Calibri" w:cs="Arial"/>
                      <w:u w:val="single"/>
                    </w:rPr>
                    <w:t>Pohybové činnosti</w:t>
                  </w:r>
                  <w:r>
                    <w:rPr>
                      <w:rFonts w:eastAsia="Calibri" w:cs="Arial"/>
                    </w:rPr>
                    <w:t xml:space="preserve"> – jednoduché pohybové hry, motivační cvičení při říkadlech, chůze, poskoky, protahovací cviky, relaxační cvičení s hudbou, hry na skluzavce, využití plastových nebo nafukovacích míčků, kuželek, cvičebních podložek</w:t>
                  </w:r>
                </w:p>
                <w:p w:rsidR="00B40249" w:rsidRDefault="00876B00">
                  <w:pPr>
                    <w:spacing w:after="0"/>
                    <w:jc w:val="both"/>
                    <w:rPr>
                      <w:rFonts w:cs="Arial"/>
                    </w:rPr>
                  </w:pPr>
                  <w:r>
                    <w:rPr>
                      <w:rFonts w:eastAsia="Calibri" w:cs="Arial"/>
                      <w:u w:val="single"/>
                    </w:rPr>
                    <w:t>Hudebně pohybové činnosti</w:t>
                  </w:r>
                  <w:r>
                    <w:rPr>
                      <w:rFonts w:eastAsia="Calibri" w:cs="Arial"/>
                    </w:rPr>
                    <w:t xml:space="preserve"> – poslech relaxační hudby, zpívání s doprovodem rytmických hudebních </w:t>
                  </w:r>
                  <w:proofErr w:type="spellStart"/>
                  <w:r>
                    <w:rPr>
                      <w:rFonts w:eastAsia="Calibri" w:cs="Arial"/>
                    </w:rPr>
                    <w:t>nástrojků</w:t>
                  </w:r>
                  <w:proofErr w:type="spellEnd"/>
                  <w:r>
                    <w:rPr>
                      <w:rFonts w:eastAsia="Calibri" w:cs="Arial"/>
                    </w:rPr>
                    <w:t>, pohybové znázornění skladby, písničky, říkadel, poslech dětských písniček, sluchové hry, nácvik hry na flétnu</w:t>
                  </w:r>
                </w:p>
                <w:p w:rsidR="00B40249" w:rsidRDefault="00876B00">
                  <w:pPr>
                    <w:spacing w:after="0"/>
                    <w:jc w:val="both"/>
                    <w:rPr>
                      <w:rFonts w:cs="Arial"/>
                    </w:rPr>
                  </w:pPr>
                  <w:r>
                    <w:rPr>
                      <w:rFonts w:eastAsia="Calibri" w:cs="Arial"/>
                      <w:u w:val="single"/>
                    </w:rPr>
                    <w:t>Literární a jazykové činnosti</w:t>
                  </w:r>
                  <w:r>
                    <w:rPr>
                      <w:rFonts w:eastAsia="Calibri" w:cs="Arial"/>
                    </w:rPr>
                    <w:t xml:space="preserve"> – využití knížek, časopisů, CD, DVD pro soustředěný poslech pohádek, vyprávění pohádky prozaické i veršované, povídání nad obrázky, individuální rozhovory s dětmi, nácvik a opakování říkadel, básniček apod.</w:t>
                  </w:r>
                </w:p>
                <w:p w:rsidR="00B40249" w:rsidRDefault="00876B00">
                  <w:pPr>
                    <w:spacing w:after="0"/>
                    <w:jc w:val="both"/>
                    <w:rPr>
                      <w:rFonts w:ascii="Calibri" w:eastAsia="Calibri" w:hAnsi="Calibri"/>
                    </w:rPr>
                  </w:pPr>
                  <w:r>
                    <w:rPr>
                      <w:rFonts w:eastAsia="Calibri" w:cs="Arial"/>
                      <w:u w:val="single"/>
                    </w:rPr>
                    <w:t>Pracovní a výtvarné činnosti</w:t>
                  </w:r>
                  <w:r>
                    <w:rPr>
                      <w:rFonts w:eastAsia="Calibri" w:cs="Arial"/>
                    </w:rPr>
                    <w:t xml:space="preserve"> – využití sypké soli pro rozvoj jemné motoriky (nácvik správného úchopu tužky), jednoduché stavby pomocí lopatek, kbelíků, nákladních aut, hledání předmětů v soli, </w:t>
                  </w:r>
                  <w:proofErr w:type="spellStart"/>
                  <w:r>
                    <w:rPr>
                      <w:rFonts w:eastAsia="Calibri" w:cs="Arial"/>
                    </w:rPr>
                    <w:t>grafomotorická</w:t>
                  </w:r>
                  <w:proofErr w:type="spellEnd"/>
                  <w:r>
                    <w:rPr>
                      <w:rFonts w:eastAsia="Calibri" w:cs="Arial"/>
                    </w:rPr>
                    <w:t xml:space="preserve"> </w:t>
                  </w:r>
                  <w:proofErr w:type="spellStart"/>
                  <w:r>
                    <w:rPr>
                      <w:rFonts w:eastAsia="Calibri" w:cs="Arial"/>
                    </w:rPr>
                    <w:t>cvičení-kreslení</w:t>
                  </w:r>
                  <w:proofErr w:type="spellEnd"/>
                  <w:r>
                    <w:rPr>
                      <w:rFonts w:eastAsia="Calibri" w:cs="Arial"/>
                    </w:rPr>
                    <w:t xml:space="preserve"> rukou, prstem do sypké soli, stavění obrázků z kamínků, kreslení pastelkami, využití omalovánek.</w:t>
                  </w:r>
                </w:p>
              </w:tc>
              <w:tc>
                <w:tcPr>
                  <w:tcW w:w="4829" w:type="dxa"/>
                </w:tcPr>
                <w:p w:rsidR="00B40249" w:rsidRDefault="00B40249">
                  <w:pPr>
                    <w:tabs>
                      <w:tab w:val="left" w:pos="1980"/>
                    </w:tabs>
                    <w:spacing w:after="0"/>
                    <w:ind w:right="143"/>
                    <w:jc w:val="both"/>
                    <w:rPr>
                      <w:rFonts w:ascii="Calibri" w:eastAsia="Calibri" w:hAnsi="Calibri"/>
                    </w:rPr>
                  </w:pPr>
                </w:p>
                <w:p w:rsidR="00B40249" w:rsidRDefault="00876B00">
                  <w:pPr>
                    <w:tabs>
                      <w:tab w:val="left" w:pos="1980"/>
                    </w:tabs>
                    <w:spacing w:after="0"/>
                    <w:ind w:right="143"/>
                    <w:jc w:val="both"/>
                    <w:rPr>
                      <w:rFonts w:ascii="Calibri" w:eastAsia="Calibri" w:hAnsi="Calibri"/>
                    </w:rPr>
                  </w:pPr>
                  <w:r>
                    <w:rPr>
                      <w:rFonts w:eastAsia="Calibri"/>
                    </w:rPr>
                    <w:t>Zachovávat správné držení těla;</w:t>
                  </w:r>
                </w:p>
                <w:p w:rsidR="00B40249" w:rsidRDefault="00876B00">
                  <w:pPr>
                    <w:tabs>
                      <w:tab w:val="left" w:pos="0"/>
                    </w:tabs>
                    <w:spacing w:after="0"/>
                    <w:ind w:right="143" w:hanging="23"/>
                    <w:jc w:val="both"/>
                    <w:rPr>
                      <w:rFonts w:ascii="Calibri" w:eastAsia="Calibri" w:hAnsi="Calibri"/>
                    </w:rPr>
                  </w:pPr>
                  <w:r>
                    <w:rPr>
                      <w:rFonts w:eastAsia="Calibri"/>
                    </w:rPr>
                    <w:t xml:space="preserve"> zvládnout základní pohybové dovednosti a prostorovou orientaci, běžné způsoby pohybu v různém prostředí;</w:t>
                  </w:r>
                </w:p>
                <w:p w:rsidR="00B40249" w:rsidRDefault="00876B00">
                  <w:pPr>
                    <w:tabs>
                      <w:tab w:val="left" w:pos="0"/>
                    </w:tabs>
                    <w:spacing w:after="0"/>
                    <w:ind w:right="143"/>
                    <w:jc w:val="both"/>
                    <w:rPr>
                      <w:rFonts w:ascii="Calibri" w:eastAsia="Calibri" w:hAnsi="Calibri"/>
                    </w:rPr>
                  </w:pPr>
                  <w:r>
                    <w:rPr>
                      <w:rFonts w:eastAsia="Calibri"/>
                    </w:rPr>
                    <w:t xml:space="preserve"> koordinovat lokomoci a další polohy a pohyby těla;</w:t>
                  </w:r>
                </w:p>
                <w:p w:rsidR="00B40249" w:rsidRDefault="00876B00">
                  <w:pPr>
                    <w:tabs>
                      <w:tab w:val="left" w:pos="0"/>
                    </w:tabs>
                    <w:spacing w:after="0"/>
                    <w:ind w:right="143"/>
                    <w:jc w:val="both"/>
                    <w:rPr>
                      <w:rFonts w:ascii="Calibri" w:eastAsia="Calibri" w:hAnsi="Calibri"/>
                    </w:rPr>
                  </w:pPr>
                  <w:r>
                    <w:rPr>
                      <w:rFonts w:eastAsia="Calibri"/>
                    </w:rPr>
                    <w:t>ovládat dechové svalstvo, sladit pohyb se zpěvem;</w:t>
                  </w:r>
                </w:p>
                <w:p w:rsidR="00B40249" w:rsidRDefault="00876B00">
                  <w:pPr>
                    <w:tabs>
                      <w:tab w:val="left" w:pos="1980"/>
                    </w:tabs>
                    <w:spacing w:after="0"/>
                    <w:ind w:right="143"/>
                    <w:jc w:val="both"/>
                    <w:rPr>
                      <w:rFonts w:ascii="Calibri" w:eastAsia="Calibri" w:hAnsi="Calibri"/>
                    </w:rPr>
                  </w:pPr>
                  <w:r>
                    <w:rPr>
                      <w:rFonts w:eastAsia="Calibri"/>
                    </w:rPr>
                    <w:t>rozlišovat, co zdraví prospívá a co mu škod;      odloučit se na určitou dobu od rodičů a blízkých, být aktivní i bez jejich opory;</w:t>
                  </w:r>
                </w:p>
                <w:p w:rsidR="00B40249" w:rsidRDefault="00876B00">
                  <w:pPr>
                    <w:tabs>
                      <w:tab w:val="left" w:pos="1980"/>
                    </w:tabs>
                    <w:spacing w:after="0"/>
                    <w:ind w:right="143"/>
                    <w:jc w:val="both"/>
                    <w:rPr>
                      <w:rFonts w:ascii="Calibri" w:eastAsia="Calibri" w:hAnsi="Calibri"/>
                    </w:rPr>
                  </w:pPr>
                  <w:r>
                    <w:rPr>
                      <w:rFonts w:eastAsia="Calibri"/>
                    </w:rPr>
                    <w:t>podílet se na organizaci hry a činnosti.</w:t>
                  </w:r>
                </w:p>
                <w:p w:rsidR="00B40249" w:rsidRDefault="00B40249">
                  <w:pPr>
                    <w:tabs>
                      <w:tab w:val="left" w:pos="1980"/>
                    </w:tabs>
                    <w:spacing w:after="0"/>
                    <w:ind w:right="143"/>
                    <w:jc w:val="both"/>
                    <w:rPr>
                      <w:rFonts w:ascii="Calibri" w:eastAsia="Calibri" w:hAnsi="Calibri"/>
                    </w:rPr>
                  </w:pPr>
                </w:p>
              </w:tc>
            </w:tr>
          </w:tbl>
          <w:p w:rsidR="00B40249" w:rsidRDefault="00B40249">
            <w:pPr>
              <w:tabs>
                <w:tab w:val="left" w:pos="1980"/>
              </w:tabs>
              <w:ind w:right="-108"/>
            </w:pPr>
          </w:p>
          <w:p w:rsidR="00B40249" w:rsidRDefault="00B40249">
            <w:pPr>
              <w:tabs>
                <w:tab w:val="left" w:pos="1980"/>
              </w:tabs>
              <w:ind w:right="-108"/>
            </w:pPr>
          </w:p>
          <w:p w:rsidR="00B40249" w:rsidRDefault="00B40249">
            <w:pPr>
              <w:tabs>
                <w:tab w:val="left" w:pos="1980"/>
              </w:tabs>
              <w:ind w:right="-108"/>
              <w:rPr>
                <w:rFonts w:cs="Arial"/>
              </w:rPr>
            </w:pPr>
          </w:p>
          <w:p w:rsidR="00B40249" w:rsidRDefault="00B40249">
            <w:pPr>
              <w:spacing w:after="0"/>
              <w:jc w:val="both"/>
            </w:pPr>
          </w:p>
        </w:tc>
      </w:tr>
      <w:tr w:rsidR="00B40249">
        <w:tc>
          <w:tcPr>
            <w:tcW w:w="9889" w:type="dxa"/>
          </w:tcPr>
          <w:p w:rsidR="00B40249" w:rsidRDefault="00B40249"/>
        </w:tc>
      </w:tr>
      <w:tr w:rsidR="00B40249">
        <w:tc>
          <w:tcPr>
            <w:tcW w:w="9889" w:type="dxa"/>
          </w:tcPr>
          <w:p w:rsidR="00B40249" w:rsidRDefault="00876B00">
            <w:pPr>
              <w:jc w:val="both"/>
            </w:pPr>
            <w:r>
              <w:rPr>
                <w:b/>
              </w:rPr>
              <w:t xml:space="preserve"> 6.5.3 „Plavecká škola </w:t>
            </w:r>
            <w:proofErr w:type="spellStart"/>
            <w:proofErr w:type="gramStart"/>
            <w:r>
              <w:rPr>
                <w:b/>
              </w:rPr>
              <w:t>Medůza</w:t>
            </w:r>
            <w:proofErr w:type="spellEnd"/>
            <w:r>
              <w:rPr>
                <w:b/>
              </w:rPr>
              <w:t>,,“</w:t>
            </w:r>
            <w:r>
              <w:t>- Výuka</w:t>
            </w:r>
            <w:proofErr w:type="gramEnd"/>
            <w:r>
              <w:t xml:space="preserve"> je plně přizpůsobena věku dětí i jejich zkušenostem s vodou. Zábavnou a pestrou formou s mnoha herními prvky se děti seznamují s vlastnostmi vody i s různými nadlehčovacími pomůckami, umožňujícími pohyb v hlubší vodě. Dále se učí základním plaveckým dovednostem (</w:t>
            </w:r>
            <w:proofErr w:type="spellStart"/>
            <w:proofErr w:type="gramStart"/>
            <w:r>
              <w:t>pl.dýchání</w:t>
            </w:r>
            <w:proofErr w:type="spellEnd"/>
            <w:proofErr w:type="gramEnd"/>
            <w:r>
              <w:t>, splývání, potápění, lovení předmětů...), prvkům sebezáchrany, až po základy správné techniky plaveckých způsobů kraul, prsa a znak a dlouhodobější plavání bez nadlehčovacích pomůcek u pokročilejších dětí. Výuka je zajištěna svědomitými odborníky, připravenými na náročnou práci s malými dětmi a naším společným cílem je naučit děti během kurzu co nejvíce plaveckých dovedností, které jsou jednotlivé děti schopny zvládnout při souběžné psychické pohodě. Vzhledem k tomu, že výuka probíhá na velkém bazéně (25x12m; 26-27°C voda a cca 28°C vzduch), je nejvhodnější věk přihlašovaných dětí 5 let. U mladších dětí je na zvážení rodičů i učitelek MŠ, zda je přihlašované dítě dostatečně schopno psychicky i fyzicky plavecký kurz zvládat (zda se špatně neadaptuje na nově vzniklé situace, není příliš choulostivé a neotužilé atp.).</w:t>
            </w:r>
          </w:p>
          <w:tbl>
            <w:tblPr>
              <w:tblStyle w:val="Mkatabulky"/>
              <w:tblW w:w="9663" w:type="dxa"/>
              <w:tblLayout w:type="fixed"/>
              <w:tblLook w:val="04A0" w:firstRow="1" w:lastRow="0" w:firstColumn="1" w:lastColumn="0" w:noHBand="0" w:noVBand="1"/>
            </w:tblPr>
            <w:tblGrid>
              <w:gridCol w:w="4715"/>
              <w:gridCol w:w="4712"/>
              <w:gridCol w:w="236"/>
            </w:tblGrid>
            <w:tr w:rsidR="00B40249">
              <w:tc>
                <w:tcPr>
                  <w:tcW w:w="4715" w:type="dxa"/>
                </w:tcPr>
                <w:p w:rsidR="00B40249" w:rsidRDefault="00B40249">
                  <w:pPr>
                    <w:spacing w:after="0"/>
                    <w:jc w:val="both"/>
                    <w:rPr>
                      <w:rFonts w:ascii="Calibri" w:eastAsia="Calibri" w:hAnsi="Calibri"/>
                    </w:rPr>
                  </w:pPr>
                </w:p>
                <w:p w:rsidR="00B40249" w:rsidRDefault="00876B00">
                  <w:pPr>
                    <w:spacing w:after="0"/>
                    <w:jc w:val="both"/>
                    <w:rPr>
                      <w:rFonts w:ascii="Calibri" w:eastAsia="Calibri" w:hAnsi="Calibri"/>
                    </w:rPr>
                  </w:pPr>
                  <w:r>
                    <w:rPr>
                      <w:rFonts w:eastAsia="Calibri"/>
                    </w:rPr>
                    <w:t>Vzdělávací nabídka</w:t>
                  </w:r>
                </w:p>
              </w:tc>
              <w:tc>
                <w:tcPr>
                  <w:tcW w:w="4948" w:type="dxa"/>
                  <w:gridSpan w:val="2"/>
                </w:tcPr>
                <w:p w:rsidR="00B40249" w:rsidRDefault="00B40249">
                  <w:pPr>
                    <w:spacing w:after="0"/>
                    <w:jc w:val="both"/>
                    <w:rPr>
                      <w:rFonts w:ascii="Calibri" w:eastAsia="Calibri" w:hAnsi="Calibri"/>
                    </w:rPr>
                  </w:pPr>
                </w:p>
                <w:p w:rsidR="00B40249" w:rsidRDefault="00876B00">
                  <w:pPr>
                    <w:spacing w:after="0"/>
                    <w:jc w:val="both"/>
                    <w:rPr>
                      <w:rFonts w:ascii="Calibri" w:eastAsia="Calibri" w:hAnsi="Calibri"/>
                    </w:rPr>
                  </w:pPr>
                  <w:r>
                    <w:rPr>
                      <w:rFonts w:eastAsia="Calibri"/>
                    </w:rPr>
                    <w:t>Očekávané výstupy</w:t>
                  </w:r>
                </w:p>
              </w:tc>
            </w:tr>
            <w:tr w:rsidR="00B40249">
              <w:tc>
                <w:tcPr>
                  <w:tcW w:w="4715" w:type="dxa"/>
                </w:tcPr>
                <w:p w:rsidR="00B40249" w:rsidRDefault="00B40249">
                  <w:pPr>
                    <w:tabs>
                      <w:tab w:val="left" w:pos="1980"/>
                    </w:tabs>
                    <w:spacing w:after="0"/>
                    <w:ind w:right="-108"/>
                    <w:jc w:val="both"/>
                    <w:rPr>
                      <w:rFonts w:ascii="Calibri" w:eastAsia="Calibri" w:hAnsi="Calibri"/>
                    </w:rPr>
                  </w:pPr>
                </w:p>
                <w:p w:rsidR="00B40249" w:rsidRDefault="00876B00">
                  <w:pPr>
                    <w:tabs>
                      <w:tab w:val="left" w:pos="1980"/>
                    </w:tabs>
                    <w:spacing w:after="0"/>
                    <w:ind w:right="-108"/>
                    <w:jc w:val="both"/>
                    <w:rPr>
                      <w:rFonts w:ascii="Calibri" w:eastAsia="Calibri" w:hAnsi="Calibri"/>
                    </w:rPr>
                  </w:pPr>
                  <w:r>
                    <w:rPr>
                      <w:rFonts w:eastAsia="Calibri"/>
                    </w:rPr>
                    <w:t>seznamování s vodou;</w:t>
                  </w:r>
                </w:p>
                <w:p w:rsidR="00B40249" w:rsidRDefault="00876B00">
                  <w:pPr>
                    <w:tabs>
                      <w:tab w:val="left" w:pos="1980"/>
                    </w:tabs>
                    <w:spacing w:after="0"/>
                    <w:ind w:right="-108"/>
                    <w:jc w:val="both"/>
                    <w:rPr>
                      <w:rFonts w:ascii="Calibri" w:eastAsia="Calibri" w:hAnsi="Calibri"/>
                    </w:rPr>
                  </w:pPr>
                  <w:r>
                    <w:rPr>
                      <w:rFonts w:eastAsia="Calibri"/>
                    </w:rPr>
                    <w:t>hry a činnosti ve vodě;</w:t>
                  </w:r>
                </w:p>
                <w:p w:rsidR="00B40249" w:rsidRDefault="00876B00">
                  <w:pPr>
                    <w:tabs>
                      <w:tab w:val="left" w:pos="1980"/>
                    </w:tabs>
                    <w:spacing w:after="0"/>
                    <w:ind w:right="-108"/>
                    <w:jc w:val="both"/>
                    <w:rPr>
                      <w:rFonts w:ascii="Calibri" w:eastAsia="Calibri" w:hAnsi="Calibri"/>
                    </w:rPr>
                  </w:pPr>
                  <w:r>
                    <w:rPr>
                      <w:rFonts w:eastAsia="Calibri"/>
                    </w:rPr>
                    <w:t>plavecký výcvik s využitím pomůcek.</w:t>
                  </w:r>
                </w:p>
                <w:p w:rsidR="00B40249" w:rsidRDefault="00B40249">
                  <w:pPr>
                    <w:spacing w:after="0"/>
                    <w:jc w:val="both"/>
                    <w:rPr>
                      <w:rFonts w:ascii="Calibri" w:eastAsia="Calibri" w:hAnsi="Calibri"/>
                    </w:rPr>
                  </w:pPr>
                </w:p>
              </w:tc>
              <w:tc>
                <w:tcPr>
                  <w:tcW w:w="4712" w:type="dxa"/>
                </w:tcPr>
                <w:p w:rsidR="00B40249" w:rsidRDefault="00B40249">
                  <w:pPr>
                    <w:tabs>
                      <w:tab w:val="left" w:pos="2410"/>
                    </w:tabs>
                    <w:spacing w:after="0"/>
                    <w:ind w:right="-108"/>
                    <w:jc w:val="both"/>
                    <w:rPr>
                      <w:rFonts w:ascii="Calibri" w:eastAsia="Calibri" w:hAnsi="Calibri"/>
                    </w:rPr>
                  </w:pPr>
                </w:p>
                <w:p w:rsidR="00B40249" w:rsidRDefault="00876B00">
                  <w:pPr>
                    <w:tabs>
                      <w:tab w:val="left" w:pos="2410"/>
                    </w:tabs>
                    <w:spacing w:after="0"/>
                    <w:ind w:right="-108"/>
                    <w:jc w:val="both"/>
                    <w:rPr>
                      <w:rFonts w:ascii="Calibri" w:eastAsia="Calibri" w:hAnsi="Calibri"/>
                    </w:rPr>
                  </w:pPr>
                  <w:r>
                    <w:rPr>
                      <w:rFonts w:eastAsia="Calibri"/>
                    </w:rPr>
                    <w:t>Zvládnout základní pohybové dovednosti;</w:t>
                  </w:r>
                </w:p>
                <w:p w:rsidR="00B40249" w:rsidRDefault="00876B00">
                  <w:pPr>
                    <w:tabs>
                      <w:tab w:val="left" w:pos="2410"/>
                    </w:tabs>
                    <w:spacing w:after="0"/>
                    <w:ind w:right="-108"/>
                    <w:jc w:val="both"/>
                    <w:rPr>
                      <w:rFonts w:ascii="Calibri" w:eastAsia="Calibri" w:hAnsi="Calibri"/>
                    </w:rPr>
                  </w:pPr>
                  <w:r>
                    <w:rPr>
                      <w:rFonts w:eastAsia="Calibri"/>
                    </w:rPr>
                    <w:t xml:space="preserve">běžné </w:t>
                  </w:r>
                  <w:proofErr w:type="gramStart"/>
                  <w:r>
                    <w:rPr>
                      <w:rFonts w:eastAsia="Calibri"/>
                    </w:rPr>
                    <w:t>způsoby    pohybu</w:t>
                  </w:r>
                  <w:proofErr w:type="gramEnd"/>
                  <w:r>
                    <w:rPr>
                      <w:rFonts w:eastAsia="Calibri"/>
                    </w:rPr>
                    <w:t xml:space="preserve"> v různém   prostředí;  koordinovat lokomoci a další polohy a pohyby těla; vědomě napodobit jednoduchý pohyb;</w:t>
                  </w:r>
                </w:p>
                <w:p w:rsidR="00B40249" w:rsidRDefault="00876B00">
                  <w:pPr>
                    <w:tabs>
                      <w:tab w:val="left" w:pos="1980"/>
                    </w:tabs>
                    <w:spacing w:after="0"/>
                    <w:ind w:right="-108"/>
                    <w:jc w:val="both"/>
                    <w:rPr>
                      <w:rFonts w:ascii="Calibri" w:eastAsia="Calibri" w:hAnsi="Calibri"/>
                    </w:rPr>
                  </w:pPr>
                  <w:r>
                    <w:rPr>
                      <w:rFonts w:eastAsia="Calibri"/>
                    </w:rPr>
                    <w:t xml:space="preserve">mít povědomí o některých způsobech ochrany </w:t>
                  </w:r>
                  <w:proofErr w:type="gramStart"/>
                  <w:r>
                    <w:rPr>
                      <w:rFonts w:eastAsia="Calibri"/>
                    </w:rPr>
                    <w:t>zdraví a  bezpečí</w:t>
                  </w:r>
                  <w:proofErr w:type="gramEnd"/>
                  <w:r>
                    <w:rPr>
                      <w:rFonts w:eastAsia="Calibri"/>
                    </w:rPr>
                    <w:t>;</w:t>
                  </w:r>
                </w:p>
                <w:p w:rsidR="00B40249" w:rsidRDefault="00876B00">
                  <w:pPr>
                    <w:tabs>
                      <w:tab w:val="left" w:pos="1980"/>
                    </w:tabs>
                    <w:spacing w:after="0"/>
                    <w:ind w:right="-108"/>
                    <w:jc w:val="both"/>
                    <w:rPr>
                      <w:rFonts w:ascii="Calibri" w:eastAsia="Calibri" w:hAnsi="Calibri"/>
                    </w:rPr>
                  </w:pPr>
                  <w:r>
                    <w:rPr>
                      <w:rFonts w:eastAsia="Calibri"/>
                    </w:rPr>
                    <w:t>postupovat a učit se podle pokynů a instrukcí</w:t>
                  </w:r>
                </w:p>
                <w:p w:rsidR="00B40249" w:rsidRDefault="00B40249">
                  <w:pPr>
                    <w:spacing w:after="0"/>
                    <w:jc w:val="both"/>
                    <w:rPr>
                      <w:rFonts w:ascii="Calibri" w:eastAsia="Calibri" w:hAnsi="Calibri"/>
                    </w:rPr>
                  </w:pPr>
                </w:p>
              </w:tc>
              <w:tc>
                <w:tcPr>
                  <w:tcW w:w="236" w:type="dxa"/>
                  <w:tcBorders>
                    <w:top w:val="nil"/>
                    <w:left w:val="nil"/>
                    <w:bottom w:val="nil"/>
                    <w:right w:val="nil"/>
                  </w:tcBorders>
                </w:tcPr>
                <w:p w:rsidR="00B40249" w:rsidRDefault="00B40249">
                  <w:pPr>
                    <w:spacing w:after="0" w:line="240" w:lineRule="auto"/>
                    <w:rPr>
                      <w:rFonts w:ascii="Calibri" w:eastAsia="Calibri" w:hAnsi="Calibri"/>
                    </w:rPr>
                  </w:pPr>
                </w:p>
              </w:tc>
            </w:tr>
          </w:tbl>
          <w:p w:rsidR="00B40249" w:rsidRDefault="00876B00">
            <w:pPr>
              <w:jc w:val="both"/>
            </w:pPr>
            <w:r>
              <w:rPr>
                <w:noProof/>
                <w:lang w:eastAsia="cs-CZ"/>
              </w:rPr>
              <w:drawing>
                <wp:anchor distT="0" distB="0" distL="114300" distR="114300" simplePos="0" relativeHeight="72" behindDoc="0" locked="0" layoutInCell="1" allowOverlap="1">
                  <wp:simplePos x="0" y="0"/>
                  <wp:positionH relativeFrom="column">
                    <wp:posOffset>39370</wp:posOffset>
                  </wp:positionH>
                  <wp:positionV relativeFrom="paragraph">
                    <wp:posOffset>172085</wp:posOffset>
                  </wp:positionV>
                  <wp:extent cx="5553075" cy="3444875"/>
                  <wp:effectExtent l="0" t="0" r="0" b="0"/>
                  <wp:wrapTight wrapText="bothSides">
                    <wp:wrapPolygon edited="0">
                      <wp:start x="-9" y="0"/>
                      <wp:lineTo x="-9" y="21494"/>
                      <wp:lineTo x="21554" y="21494"/>
                      <wp:lineTo x="21554" y="0"/>
                      <wp:lineTo x="-9" y="0"/>
                    </wp:wrapPolygon>
                  </wp:wrapTight>
                  <wp:docPr id="5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ázek 10"/>
                          <pic:cNvPicPr>
                            <a:picLocks noChangeAspect="1" noChangeArrowheads="1"/>
                          </pic:cNvPicPr>
                        </pic:nvPicPr>
                        <pic:blipFill>
                          <a:blip r:embed="rId180"/>
                          <a:stretch>
                            <a:fillRect/>
                          </a:stretch>
                        </pic:blipFill>
                        <pic:spPr bwMode="auto">
                          <a:xfrm>
                            <a:off x="0" y="0"/>
                            <a:ext cx="5553075" cy="3444875"/>
                          </a:xfrm>
                          <a:prstGeom prst="rect">
                            <a:avLst/>
                          </a:prstGeom>
                        </pic:spPr>
                      </pic:pic>
                    </a:graphicData>
                  </a:graphic>
                </wp:anchor>
              </w:drawing>
            </w:r>
          </w:p>
          <w:p w:rsidR="00B40249" w:rsidRDefault="00B40249">
            <w:pPr>
              <w:jc w:val="both"/>
            </w:pPr>
          </w:p>
          <w:p w:rsidR="00B40249" w:rsidRDefault="00B40249">
            <w:pPr>
              <w:tabs>
                <w:tab w:val="left" w:pos="1980"/>
              </w:tabs>
              <w:ind w:right="-108"/>
              <w:rPr>
                <w:b/>
              </w:rPr>
            </w:pPr>
          </w:p>
        </w:tc>
        <w:bookmarkStart w:id="12" w:name="_GoBack"/>
        <w:bookmarkEnd w:id="12"/>
      </w:tr>
      <w:tr w:rsidR="00B40249">
        <w:tc>
          <w:tcPr>
            <w:tcW w:w="9889" w:type="dxa"/>
          </w:tcPr>
          <w:p w:rsidR="00B40249" w:rsidRDefault="00B40249">
            <w:pPr>
              <w:jc w:val="both"/>
              <w:rPr>
                <w:b/>
                <w:color w:val="000000" w:themeColor="text1"/>
              </w:rPr>
            </w:pPr>
          </w:p>
        </w:tc>
      </w:tr>
    </w:tbl>
    <w:p w:rsidR="00B40249" w:rsidRDefault="00876B00">
      <w:pPr>
        <w:outlineLvl w:val="0"/>
        <w:rPr>
          <w:b/>
          <w:caps/>
        </w:rPr>
      </w:pPr>
      <w:proofErr w:type="gramStart"/>
      <w:r>
        <w:rPr>
          <w:b/>
        </w:rPr>
        <w:t xml:space="preserve">6.6  </w:t>
      </w:r>
      <w:r>
        <w:rPr>
          <w:b/>
          <w:caps/>
        </w:rPr>
        <w:t>Doplňující</w:t>
      </w:r>
      <w:proofErr w:type="gramEnd"/>
      <w:r>
        <w:rPr>
          <w:b/>
          <w:caps/>
        </w:rPr>
        <w:t xml:space="preserve"> činnosti</w:t>
      </w:r>
    </w:p>
    <w:p w:rsidR="00B40249" w:rsidRDefault="00876B00">
      <w:pPr>
        <w:jc w:val="both"/>
        <w:outlineLvl w:val="0"/>
      </w:pPr>
      <w:r>
        <w:rPr>
          <w:caps/>
        </w:rPr>
        <w:t>v </w:t>
      </w:r>
      <w:r>
        <w:t xml:space="preserve">průběhu školního </w:t>
      </w:r>
      <w:proofErr w:type="gramStart"/>
      <w:r>
        <w:t>roku</w:t>
      </w:r>
      <w:r>
        <w:rPr>
          <w:b/>
        </w:rPr>
        <w:t xml:space="preserve"> </w:t>
      </w:r>
      <w:r>
        <w:t xml:space="preserve"> výchovně</w:t>
      </w:r>
      <w:proofErr w:type="gramEnd"/>
      <w:r>
        <w:t xml:space="preserve"> vzdělávací program obohacujeme zpravidla 1x měsíčně návštěvou divadla v Kladně, pořádáním výletů, které jsou zaměřeny na doprovodné aktivity k tematickým celkům,  pořádáním školy v přírodě. V průběhu roku pořádáme </w:t>
      </w:r>
      <w:proofErr w:type="gramStart"/>
      <w:r>
        <w:t>besídky  a posezení</w:t>
      </w:r>
      <w:proofErr w:type="gramEnd"/>
      <w:r>
        <w:t xml:space="preserve"> pro rodiče. </w:t>
      </w:r>
    </w:p>
    <w:p w:rsidR="00B40249" w:rsidRDefault="00B40249">
      <w:pPr>
        <w:outlineLvl w:val="0"/>
      </w:pPr>
    </w:p>
    <w:p w:rsidR="00B40249" w:rsidRDefault="00876B00">
      <w:pPr>
        <w:outlineLvl w:val="0"/>
        <w:rPr>
          <w:b/>
          <w:caps/>
        </w:rPr>
      </w:pPr>
      <w:r>
        <w:rPr>
          <w:b/>
          <w:caps/>
        </w:rPr>
        <w:t xml:space="preserve"> </w:t>
      </w:r>
      <w:proofErr w:type="gramStart"/>
      <w:r>
        <w:rPr>
          <w:b/>
          <w:caps/>
        </w:rPr>
        <w:t>6.7  letní</w:t>
      </w:r>
      <w:proofErr w:type="gramEnd"/>
      <w:r>
        <w:rPr>
          <w:b/>
          <w:caps/>
        </w:rPr>
        <w:t xml:space="preserve"> školka</w:t>
      </w:r>
      <w:r>
        <w:rPr>
          <w:b/>
          <w:caps/>
        </w:rPr>
        <w:tab/>
      </w:r>
    </w:p>
    <w:p w:rsidR="00B40249" w:rsidRDefault="00876B00">
      <w:pPr>
        <w:jc w:val="both"/>
        <w:outlineLvl w:val="0"/>
      </w:pPr>
      <w:r>
        <w:t xml:space="preserve">Mateřská </w:t>
      </w:r>
      <w:proofErr w:type="gramStart"/>
      <w:r>
        <w:t>škola</w:t>
      </w:r>
      <w:proofErr w:type="gramEnd"/>
      <w:r>
        <w:t xml:space="preserve"> Duhový svět má celoroční </w:t>
      </w:r>
      <w:proofErr w:type="gramStart"/>
      <w:r>
        <w:t>provoz</w:t>
      </w:r>
      <w:proofErr w:type="gramEnd"/>
      <w:r>
        <w:t xml:space="preserve">. V měsících červenec a srpen navštěvují děti mateřskou školu nepravidelně, </w:t>
      </w:r>
      <w:proofErr w:type="gramStart"/>
      <w:r>
        <w:t>podle  potřeb</w:t>
      </w:r>
      <w:proofErr w:type="gramEnd"/>
      <w:r>
        <w:t xml:space="preserve"> rodičů. Program letní školky je </w:t>
      </w:r>
      <w:proofErr w:type="gramStart"/>
      <w:r>
        <w:t>zaměřen  na</w:t>
      </w:r>
      <w:proofErr w:type="gramEnd"/>
      <w:r>
        <w:t xml:space="preserve"> co největší možnost pobytu venku. Program je ovlivněn nepravidelnou nebo krátkodobou </w:t>
      </w:r>
      <w:proofErr w:type="gramStart"/>
      <w:r>
        <w:t>docházkou  dětí</w:t>
      </w:r>
      <w:proofErr w:type="gramEnd"/>
      <w:r>
        <w:t>, činnost je koncipována do jednotlivých na sobě  nezávislých bloků.</w:t>
      </w:r>
    </w:p>
    <w:p w:rsidR="00B40249" w:rsidRDefault="00876B00">
      <w:pPr>
        <w:outlineLvl w:val="0"/>
        <w:rPr>
          <w:b/>
        </w:rPr>
      </w:pPr>
      <w:r>
        <w:rPr>
          <w:b/>
        </w:rPr>
        <w:t>6.7.1 Prázdninová témata</w:t>
      </w:r>
    </w:p>
    <w:p w:rsidR="00B40249" w:rsidRDefault="00876B00">
      <w:pPr>
        <w:jc w:val="both"/>
        <w:rPr>
          <w:rFonts w:cs="Arial"/>
          <w:b/>
        </w:rPr>
      </w:pPr>
      <w:r>
        <w:rPr>
          <w:rFonts w:cs="Arial"/>
          <w:b/>
        </w:rPr>
        <w:t>PRÁZDNINY JSOU TADY</w:t>
      </w:r>
    </w:p>
    <w:p w:rsidR="00B40249" w:rsidRDefault="00876B00">
      <w:pPr>
        <w:jc w:val="both"/>
        <w:rPr>
          <w:rFonts w:cs="Arial"/>
        </w:rPr>
      </w:pPr>
      <w:r>
        <w:rPr>
          <w:rFonts w:cs="Arial"/>
        </w:rPr>
        <w:t>Děti se seznámí s ročním obdobím – léto, letním počasím, aktivitami. Vysvětlí si, co slovo „prázdniny“ znamená, jak je možné prázdniny prožívat, kam jezdíme o prázdninách, rozvíjí slovní zásobu.</w:t>
      </w:r>
    </w:p>
    <w:p w:rsidR="00B40249" w:rsidRDefault="00876B00">
      <w:pPr>
        <w:jc w:val="both"/>
        <w:rPr>
          <w:rFonts w:cs="Arial"/>
        </w:rPr>
      </w:pPr>
      <w:r>
        <w:rPr>
          <w:rFonts w:cs="Arial"/>
          <w:u w:val="single"/>
        </w:rPr>
        <w:t>Vzdělávací nabídka</w:t>
      </w:r>
      <w:r>
        <w:rPr>
          <w:rFonts w:cs="Arial"/>
        </w:rPr>
        <w:t>: písničky a básničky s letní tematikou, rytmizace, hra na tělo a rytmické hudební nástroje, pozorování počasí - jak se oblékáme v létě. Rozhovory nad obrázky – co děláme o prázdninách, vycházky do přírody, hry na zahradě, kreslení na chodník</w:t>
      </w:r>
    </w:p>
    <w:p w:rsidR="00B40249" w:rsidRDefault="00876B00">
      <w:pPr>
        <w:jc w:val="both"/>
        <w:rPr>
          <w:rFonts w:cs="Arial"/>
          <w:b/>
        </w:rPr>
      </w:pPr>
      <w:r>
        <w:rPr>
          <w:rFonts w:cs="Arial"/>
          <w:b/>
        </w:rPr>
        <w:t>LETÍME DO VESMÍRU</w:t>
      </w:r>
    </w:p>
    <w:p w:rsidR="00B40249" w:rsidRDefault="00876B00">
      <w:pPr>
        <w:jc w:val="both"/>
        <w:rPr>
          <w:rFonts w:cs="Arial"/>
        </w:rPr>
      </w:pPr>
      <w:r>
        <w:rPr>
          <w:rFonts w:cs="Arial"/>
        </w:rPr>
        <w:t xml:space="preserve">Téma je zaměřené na získání poznatků o vesmíru pomocí obrázků, encyklopedií, pohádek a příběhů. Děti mohou </w:t>
      </w:r>
      <w:proofErr w:type="gramStart"/>
      <w:r>
        <w:rPr>
          <w:rFonts w:cs="Arial"/>
        </w:rPr>
        <w:t>využít  své</w:t>
      </w:r>
      <w:proofErr w:type="gramEnd"/>
      <w:r>
        <w:rPr>
          <w:rFonts w:cs="Arial"/>
        </w:rPr>
        <w:t xml:space="preserve"> fantazie, získají jednoduché znalosti pozorováním jevů v přírodě.</w:t>
      </w:r>
    </w:p>
    <w:p w:rsidR="00B40249" w:rsidRDefault="00876B00">
      <w:pPr>
        <w:jc w:val="both"/>
        <w:rPr>
          <w:rFonts w:cs="Arial"/>
        </w:rPr>
      </w:pPr>
      <w:r>
        <w:rPr>
          <w:rFonts w:cs="Arial"/>
          <w:u w:val="single"/>
        </w:rPr>
        <w:t>Vzdělávací nabídka</w:t>
      </w:r>
      <w:r>
        <w:rPr>
          <w:rFonts w:cs="Arial"/>
        </w:rPr>
        <w:t>: konstruktivní hry, výtvarné a pracovní činnosti – kolektivní práce – raketa, malování, stříhání, lepení. Námětové hry – na kosmonauty, na mimozemšťany, na hvězdáře. Povídání o planetách, Slunce, Země, pozorování oblohy, využití encyklopedie, DVD – Krtek a hvězda.</w:t>
      </w:r>
    </w:p>
    <w:p w:rsidR="00B40249" w:rsidRDefault="00876B00">
      <w:pPr>
        <w:jc w:val="both"/>
        <w:rPr>
          <w:rFonts w:cs="Arial"/>
          <w:b/>
        </w:rPr>
      </w:pPr>
      <w:r>
        <w:rPr>
          <w:rFonts w:cs="Arial"/>
          <w:b/>
        </w:rPr>
        <w:t>POLETÍME DO AFIKY</w:t>
      </w:r>
    </w:p>
    <w:p w:rsidR="00B40249" w:rsidRDefault="00876B00">
      <w:pPr>
        <w:jc w:val="both"/>
        <w:rPr>
          <w:rFonts w:cs="Arial"/>
        </w:rPr>
      </w:pPr>
      <w:r>
        <w:rPr>
          <w:rFonts w:cs="Arial"/>
        </w:rPr>
        <w:t>Seznámení hravou formou se světadíly – „Afrika“, s rozdíly mezi přírodou v naší zemi a v Africe, s exotickými zvířaty a životem lidí v jiné zemi. Mohou využít i svých poznatků z cestování.</w:t>
      </w:r>
    </w:p>
    <w:p w:rsidR="00B40249" w:rsidRDefault="00876B00">
      <w:pPr>
        <w:jc w:val="both"/>
        <w:rPr>
          <w:rFonts w:cs="Arial"/>
        </w:rPr>
      </w:pPr>
      <w:r>
        <w:rPr>
          <w:rFonts w:cs="Arial"/>
          <w:u w:val="single"/>
        </w:rPr>
        <w:t>Vzdělávací nabídka</w:t>
      </w:r>
      <w:r>
        <w:rPr>
          <w:rFonts w:cs="Arial"/>
        </w:rPr>
        <w:t xml:space="preserve">: činnosti s obrázky, fotografiemi exotických zvířat, práce s encyklopediemi, časopisy, vystřihování, omalovánky, výtvarné činnosti – kolektivní, skupinová práce – malování. Písnička-Čáry, máry </w:t>
      </w:r>
      <w:proofErr w:type="spellStart"/>
      <w:r>
        <w:rPr>
          <w:rFonts w:cs="Arial"/>
        </w:rPr>
        <w:t>ententýky</w:t>
      </w:r>
      <w:proofErr w:type="spellEnd"/>
      <w:r>
        <w:rPr>
          <w:rFonts w:cs="Arial"/>
        </w:rPr>
        <w:t>, poletíme do Afriky… Pohybové znázornění, hry na zvířátka, sluchové hry, zvuky zvířat</w:t>
      </w:r>
    </w:p>
    <w:p w:rsidR="00B40249" w:rsidRDefault="00B40249">
      <w:pPr>
        <w:jc w:val="both"/>
        <w:rPr>
          <w:rFonts w:cs="Arial"/>
        </w:rPr>
      </w:pPr>
    </w:p>
    <w:p w:rsidR="00B40249" w:rsidRDefault="00B40249">
      <w:pPr>
        <w:jc w:val="both"/>
        <w:rPr>
          <w:rFonts w:cs="Arial"/>
          <w:b/>
        </w:rPr>
      </w:pPr>
    </w:p>
    <w:p w:rsidR="00B40249" w:rsidRDefault="00B40249">
      <w:pPr>
        <w:jc w:val="both"/>
        <w:rPr>
          <w:rFonts w:cs="Arial"/>
          <w:b/>
        </w:rPr>
      </w:pPr>
    </w:p>
    <w:p w:rsidR="00B40249" w:rsidRDefault="00876B00">
      <w:pPr>
        <w:jc w:val="both"/>
        <w:rPr>
          <w:rFonts w:cs="Arial"/>
          <w:b/>
        </w:rPr>
      </w:pPr>
      <w:r>
        <w:rPr>
          <w:rFonts w:cs="Arial"/>
          <w:b/>
        </w:rPr>
        <w:t>PRÁZDNINY U VODY</w:t>
      </w:r>
    </w:p>
    <w:p w:rsidR="00B40249" w:rsidRDefault="00876B00">
      <w:pPr>
        <w:jc w:val="both"/>
        <w:rPr>
          <w:rFonts w:cs="Arial"/>
        </w:rPr>
      </w:pPr>
      <w:r>
        <w:rPr>
          <w:rFonts w:cs="Arial"/>
        </w:rPr>
        <w:t>Děti se seznámí s významem vody v přírodě, s vodními živočichy sladkovodními i mořskými, poznají vlastnosti vody pozorováním, hrou s vodou.</w:t>
      </w:r>
    </w:p>
    <w:p w:rsidR="00B40249" w:rsidRDefault="00876B00">
      <w:pPr>
        <w:jc w:val="both"/>
        <w:rPr>
          <w:rFonts w:cs="Arial"/>
        </w:rPr>
      </w:pPr>
      <w:r>
        <w:rPr>
          <w:rFonts w:cs="Arial"/>
          <w:u w:val="single"/>
        </w:rPr>
        <w:t>Vzdělávací nabídka</w:t>
      </w:r>
      <w:r>
        <w:rPr>
          <w:rFonts w:cs="Arial"/>
        </w:rPr>
        <w:t xml:space="preserve">: rozhovory nad obrázky – moře, řeka, potok, rybník. Námětová hra na námořníky, na rybičky, na žabky. Výtvarné a pracovní činnosti podle předlohy – podmořský svět, </w:t>
      </w:r>
      <w:proofErr w:type="gramStart"/>
      <w:r>
        <w:rPr>
          <w:rFonts w:cs="Arial"/>
        </w:rPr>
        <w:t>loď</w:t>
      </w:r>
      <w:proofErr w:type="gramEnd"/>
      <w:r>
        <w:rPr>
          <w:rFonts w:cs="Arial"/>
        </w:rPr>
        <w:t xml:space="preserve">  ( </w:t>
      </w:r>
      <w:proofErr w:type="gramStart"/>
      <w:r>
        <w:rPr>
          <w:rFonts w:cs="Arial"/>
        </w:rPr>
        <w:t>kolektivní</w:t>
      </w:r>
      <w:proofErr w:type="gramEnd"/>
      <w:r>
        <w:rPr>
          <w:rFonts w:cs="Arial"/>
        </w:rPr>
        <w:t xml:space="preserve"> činnosti), znázornění zvířecí postavy – ryba, žába, chobotnice apod. Využití pohádek – Rákosníček, Hledá se </w:t>
      </w:r>
      <w:proofErr w:type="spellStart"/>
      <w:r>
        <w:rPr>
          <w:rFonts w:cs="Arial"/>
        </w:rPr>
        <w:t>Nemo</w:t>
      </w:r>
      <w:proofErr w:type="spellEnd"/>
      <w:r>
        <w:rPr>
          <w:rFonts w:cs="Arial"/>
        </w:rPr>
        <w:t>. Hry s vodou na zahradě, kropení, zalévání. Vycházky s pozorováním vodních živočichů u potoka a rybníka. Písničky o vodě – Holka modrooká, Rybička maličká…Povídání o bezpečnosti v blízkosti vody</w:t>
      </w:r>
    </w:p>
    <w:p w:rsidR="00B40249" w:rsidRDefault="00876B00">
      <w:pPr>
        <w:jc w:val="both"/>
        <w:rPr>
          <w:rFonts w:cs="Arial"/>
          <w:b/>
        </w:rPr>
      </w:pPr>
      <w:r>
        <w:rPr>
          <w:rFonts w:cs="Arial"/>
          <w:b/>
        </w:rPr>
        <w:t>PRÁZDNINY V LESE</w:t>
      </w:r>
    </w:p>
    <w:p w:rsidR="00B40249" w:rsidRDefault="00876B00">
      <w:pPr>
        <w:jc w:val="both"/>
        <w:rPr>
          <w:rFonts w:cs="Arial"/>
        </w:rPr>
      </w:pPr>
      <w:r>
        <w:rPr>
          <w:rFonts w:cs="Arial"/>
        </w:rPr>
        <w:t>Téma je zaměřeno na poznávání přírody v lese, v letním období především přímým pozorováním. Děti se seznamují s lesními živočichy, rostlinami, lesními plody a jejich využitím. Procvičí si svou zdatnost při překonávání přírodních překážek, chůze po nerovném terénu. Využijí ke hře přírodní materiály a rozvíjí fantazii.</w:t>
      </w:r>
    </w:p>
    <w:p w:rsidR="00B40249" w:rsidRDefault="00876B00">
      <w:pPr>
        <w:jc w:val="both"/>
        <w:rPr>
          <w:rFonts w:cs="Arial"/>
        </w:rPr>
      </w:pPr>
      <w:r>
        <w:rPr>
          <w:rFonts w:cs="Arial"/>
          <w:u w:val="single"/>
        </w:rPr>
        <w:t>Vzdělávací nabídka</w:t>
      </w:r>
      <w:r>
        <w:rPr>
          <w:rFonts w:cs="Arial"/>
        </w:rPr>
        <w:t>: Vycházky a výlety s pozorováním, činnosti zaměřené na poznávání lesních živočichů, lesních plodů, činnosti zaměřené na smyslové vnímání, sluhové hádanky, poznávání podle chuti, skupinové činnosti stavění domečků z přírodních materiálů – kůra, dřevo, mech. Využití písniček a říkanek – Já do lesa nepojedu, V lese je krásně aj. Seznamování s pravidly správného chování v lese, výlet po vyznačené trase – cesta za pokladem, pohádkový les.</w:t>
      </w:r>
    </w:p>
    <w:p w:rsidR="00B40249" w:rsidRDefault="00B40249">
      <w:pPr>
        <w:outlineLvl w:val="0"/>
        <w:rPr>
          <w:b/>
        </w:rPr>
      </w:pPr>
    </w:p>
    <w:p w:rsidR="00B40249" w:rsidRDefault="00B40249">
      <w:pPr>
        <w:outlineLvl w:val="0"/>
        <w:rPr>
          <w:b/>
        </w:rPr>
      </w:pPr>
    </w:p>
    <w:p w:rsidR="00B40249" w:rsidRDefault="00B40249">
      <w:pPr>
        <w:outlineLvl w:val="0"/>
        <w:rPr>
          <w:b/>
        </w:rPr>
      </w:pPr>
    </w:p>
    <w:p w:rsidR="00B40249" w:rsidRDefault="00B40249">
      <w:pPr>
        <w:outlineLvl w:val="0"/>
        <w:rPr>
          <w:b/>
        </w:rPr>
      </w:pPr>
    </w:p>
    <w:p w:rsidR="00B40249" w:rsidRDefault="00B40249">
      <w:pPr>
        <w:outlineLvl w:val="0"/>
        <w:rPr>
          <w:b/>
        </w:rPr>
      </w:pPr>
    </w:p>
    <w:p w:rsidR="00B40249" w:rsidRDefault="00B40249">
      <w:pPr>
        <w:outlineLvl w:val="0"/>
        <w:rPr>
          <w:b/>
        </w:rPr>
      </w:pPr>
    </w:p>
    <w:p w:rsidR="00B40249" w:rsidRDefault="00B40249">
      <w:pPr>
        <w:outlineLvl w:val="0"/>
        <w:rPr>
          <w:b/>
        </w:rPr>
      </w:pPr>
    </w:p>
    <w:p w:rsidR="00B40249" w:rsidRDefault="00B40249">
      <w:pPr>
        <w:outlineLvl w:val="0"/>
        <w:rPr>
          <w:b/>
        </w:rPr>
      </w:pPr>
    </w:p>
    <w:p w:rsidR="00B40249" w:rsidRDefault="00B40249">
      <w:pPr>
        <w:outlineLvl w:val="0"/>
        <w:rPr>
          <w:b/>
        </w:rPr>
      </w:pPr>
    </w:p>
    <w:p w:rsidR="00B40249" w:rsidRDefault="00B40249">
      <w:pPr>
        <w:outlineLvl w:val="0"/>
        <w:rPr>
          <w:b/>
        </w:rPr>
      </w:pPr>
    </w:p>
    <w:p w:rsidR="00B40249" w:rsidRDefault="00B40249">
      <w:pPr>
        <w:outlineLvl w:val="0"/>
        <w:rPr>
          <w:b/>
        </w:rPr>
      </w:pPr>
    </w:p>
    <w:p w:rsidR="00B40249" w:rsidRDefault="00B40249">
      <w:pPr>
        <w:outlineLvl w:val="0"/>
        <w:rPr>
          <w:b/>
        </w:rPr>
      </w:pPr>
    </w:p>
    <w:p w:rsidR="00B40249" w:rsidRDefault="00B40249">
      <w:pPr>
        <w:outlineLvl w:val="0"/>
        <w:rPr>
          <w:b/>
        </w:rPr>
      </w:pPr>
    </w:p>
    <w:p w:rsidR="00B40249" w:rsidRDefault="00876B00">
      <w:pPr>
        <w:outlineLvl w:val="0"/>
        <w:rPr>
          <w:b/>
        </w:rPr>
      </w:pPr>
      <w:r>
        <w:rPr>
          <w:b/>
        </w:rPr>
        <w:t xml:space="preserve"> 7. AUTOEVALUAČNÍ SYSTÉM ŠKOLY A HODNOCENÍ VÝSLEDKŮ VZDĚLÁVÁNÍ</w:t>
      </w:r>
    </w:p>
    <w:p w:rsidR="00B40249" w:rsidRDefault="00876B00">
      <w:pPr>
        <w:outlineLvl w:val="0"/>
        <w:rPr>
          <w:b/>
        </w:rPr>
      </w:pPr>
      <w:r>
        <w:rPr>
          <w:b/>
        </w:rPr>
        <w:t xml:space="preserve"> Předmět evaluace (co se bude sledovat)</w:t>
      </w:r>
    </w:p>
    <w:p w:rsidR="00B40249" w:rsidRDefault="00876B00">
      <w:pPr>
        <w:outlineLvl w:val="0"/>
      </w:pPr>
      <w:r>
        <w:t xml:space="preserve">Evaluace probíhá jednak na úrovni školy (zpracování ŠVP pro PV, jeho soulad s RVP pro PV, podmínky vzdělávání, BOZP, PO, provoz školy …) jednak na úrovni třídy (TVP pro PV – jejich zpracování a soulad se ŠVP pro PV, vzdělávací činnosti a průběh vzdělávání, hodnocení a sebehodnocení  pedagogů,....) a jednak na úrovní dětí (individuální rozvoj dítěte, výsledky vzdělávání </w:t>
      </w:r>
      <w:proofErr w:type="gramStart"/>
      <w:r>
        <w:t>dětí,...)</w:t>
      </w:r>
      <w:proofErr w:type="gramEnd"/>
    </w:p>
    <w:p w:rsidR="00B40249" w:rsidRDefault="00876B00">
      <w:pPr>
        <w:outlineLvl w:val="0"/>
        <w:rPr>
          <w:b/>
        </w:rPr>
      </w:pPr>
      <w:r>
        <w:rPr>
          <w:b/>
        </w:rPr>
        <w:t>Evaluační systém hodnotí skutečnosti vzhledem:</w:t>
      </w:r>
    </w:p>
    <w:p w:rsidR="00B40249" w:rsidRDefault="00876B00">
      <w:pPr>
        <w:outlineLvl w:val="0"/>
      </w:pPr>
      <w:r>
        <w:rPr>
          <w:b/>
        </w:rPr>
        <w:t>•</w:t>
      </w:r>
      <w:r>
        <w:t xml:space="preserve"> Ke ŠVP pro PV (jeho soulad s RVP pro PV, naplňování podmínek vzdělávání, zda obsahuje dlouhodobé cíle, zda využívá možnosti, které nabízí okolní prostředí…)</w:t>
      </w:r>
    </w:p>
    <w:p w:rsidR="00B40249" w:rsidRDefault="00876B00">
      <w:pPr>
        <w:outlineLvl w:val="0"/>
      </w:pPr>
      <w:r>
        <w:t xml:space="preserve">• k TVP pro PV (jeho soulad se ŠVP pro PV, zpracování a realizace integrovaných </w:t>
      </w:r>
      <w:proofErr w:type="gramStart"/>
      <w:r>
        <w:t>bloků,   naplňování</w:t>
      </w:r>
      <w:proofErr w:type="gramEnd"/>
      <w:r>
        <w:t xml:space="preserve"> cílů vzdělávání,…)</w:t>
      </w:r>
    </w:p>
    <w:p w:rsidR="00B40249" w:rsidRDefault="00876B00">
      <w:pPr>
        <w:outlineLvl w:val="0"/>
      </w:pPr>
      <w:r>
        <w:t>• k dětem (výsledky vzdělávání – individuální rozvoj dítěte a jeho vzdělávací pokroky, respektování individuálních potřeb dítěte, …)</w:t>
      </w:r>
    </w:p>
    <w:p w:rsidR="00B40249" w:rsidRDefault="00876B00">
      <w:pPr>
        <w:outlineLvl w:val="0"/>
      </w:pPr>
      <w:r>
        <w:t xml:space="preserve">• k pedagogům (výchovně vzdělávací proces-využívání metod prožitkového a kooperativního učení, klima </w:t>
      </w:r>
      <w:proofErr w:type="gramStart"/>
      <w:r>
        <w:t>školy,...)</w:t>
      </w:r>
      <w:proofErr w:type="gramEnd"/>
    </w:p>
    <w:p w:rsidR="00B40249" w:rsidRDefault="00876B00">
      <w:pPr>
        <w:outlineLvl w:val="0"/>
      </w:pPr>
      <w:r>
        <w:t xml:space="preserve">• ke správním zaměstnancům  (kvalita práce, klima </w:t>
      </w:r>
      <w:proofErr w:type="gramStart"/>
      <w:r>
        <w:t>školy,...)</w:t>
      </w:r>
      <w:proofErr w:type="gramEnd"/>
    </w:p>
    <w:p w:rsidR="00B40249" w:rsidRDefault="00876B00">
      <w:pPr>
        <w:outlineLvl w:val="0"/>
      </w:pPr>
      <w:r>
        <w:t xml:space="preserve">• k vedení a řízení (naplňování poslání a vizí, rozvíjení lidských zdrojů, projekty, delegování </w:t>
      </w:r>
      <w:proofErr w:type="gramStart"/>
      <w:r>
        <w:t>pravomocí,...)</w:t>
      </w:r>
      <w:proofErr w:type="gramEnd"/>
    </w:p>
    <w:p w:rsidR="00B40249" w:rsidRDefault="00876B00">
      <w:pPr>
        <w:outlineLvl w:val="0"/>
      </w:pPr>
      <w:r>
        <w:t>• k sobě samému (</w:t>
      </w:r>
      <w:proofErr w:type="spellStart"/>
      <w:r>
        <w:t>autoevaluace</w:t>
      </w:r>
      <w:proofErr w:type="spellEnd"/>
      <w:r>
        <w:t xml:space="preserve"> práce)</w:t>
      </w:r>
    </w:p>
    <w:p w:rsidR="00B40249" w:rsidRDefault="00876B00">
      <w:pPr>
        <w:outlineLvl w:val="0"/>
      </w:pPr>
      <w:r>
        <w:t xml:space="preserve">• k rodičům (spokojenost s činností MŠ, spolupráce s </w:t>
      </w:r>
      <w:proofErr w:type="gramStart"/>
      <w:r>
        <w:t>MŠ,...)</w:t>
      </w:r>
      <w:proofErr w:type="gramEnd"/>
    </w:p>
    <w:p w:rsidR="00B40249" w:rsidRDefault="00876B00">
      <w:pPr>
        <w:outlineLvl w:val="0"/>
        <w:rPr>
          <w:b/>
        </w:rPr>
      </w:pPr>
      <w:r>
        <w:rPr>
          <w:b/>
        </w:rPr>
        <w:t xml:space="preserve">Časový plán </w:t>
      </w:r>
    </w:p>
    <w:p w:rsidR="00B40249" w:rsidRDefault="00876B00">
      <w:pPr>
        <w:outlineLvl w:val="0"/>
      </w:pPr>
      <w:r>
        <w:t xml:space="preserve">Evaluační činnosti </w:t>
      </w:r>
      <w:proofErr w:type="gramStart"/>
      <w:r>
        <w:t>probíhají  podle</w:t>
      </w:r>
      <w:proofErr w:type="gramEnd"/>
      <w:r>
        <w:t xml:space="preserve"> jednotlivých oblastí v různých frekvencích takto:</w:t>
      </w:r>
    </w:p>
    <w:p w:rsidR="00B40249" w:rsidRDefault="00876B00">
      <w:pPr>
        <w:outlineLvl w:val="0"/>
      </w:pPr>
      <w:r>
        <w:t xml:space="preserve">• evaluace po skončení každého týdenního integrovaného bloku (učitelky) </w:t>
      </w:r>
    </w:p>
    <w:p w:rsidR="00B40249" w:rsidRDefault="00876B00">
      <w:pPr>
        <w:outlineLvl w:val="0"/>
      </w:pPr>
      <w:r>
        <w:t xml:space="preserve">• 3x ročně (podle potřeby častěji) individuální hodnocení rozvoje dítěte do jeho záznamového </w:t>
      </w:r>
      <w:proofErr w:type="gramStart"/>
      <w:r>
        <w:t>archu         Pedagogická</w:t>
      </w:r>
      <w:proofErr w:type="gramEnd"/>
      <w:r>
        <w:t xml:space="preserve"> diagnostika dítěte (Diagnostika dítěte předškolního věku - Jiřina Bednářová)</w:t>
      </w:r>
    </w:p>
    <w:p w:rsidR="00B40249" w:rsidRDefault="00876B00">
      <w:pPr>
        <w:outlineLvl w:val="0"/>
      </w:pPr>
      <w:r>
        <w:t>• 2x ročně (pololetně) evaluace TVP pro PV, průběhu a výsledků vzdělávání (učitelky)</w:t>
      </w:r>
    </w:p>
    <w:p w:rsidR="00B40249" w:rsidRDefault="00876B00">
      <w:pPr>
        <w:outlineLvl w:val="0"/>
      </w:pPr>
      <w:r>
        <w:t>• 1x ročně evaluace ŠVP pro PV (</w:t>
      </w:r>
      <w:proofErr w:type="spellStart"/>
      <w:r>
        <w:t>řed</w:t>
      </w:r>
      <w:proofErr w:type="spellEnd"/>
      <w:r>
        <w:t>., učitelky)</w:t>
      </w:r>
    </w:p>
    <w:p w:rsidR="00B40249" w:rsidRDefault="00876B00">
      <w:pPr>
        <w:outlineLvl w:val="0"/>
      </w:pPr>
      <w:r>
        <w:t>• průběžně záznamy v diagnostickém sešitu u dětí se speciálními vzdělávacími potřebami (asistentka pedagoga)</w:t>
      </w:r>
    </w:p>
    <w:p w:rsidR="00B40249" w:rsidRDefault="00876B00">
      <w:pPr>
        <w:outlineLvl w:val="0"/>
      </w:pPr>
      <w:r>
        <w:rPr>
          <w:b/>
        </w:rPr>
        <w:t xml:space="preserve">• </w:t>
      </w:r>
      <w:r>
        <w:t>1x ročně evaluace činnosti MŠ (ředitelka)</w:t>
      </w:r>
    </w:p>
    <w:p w:rsidR="00B40249" w:rsidRDefault="00876B00">
      <w:pPr>
        <w:outlineLvl w:val="0"/>
      </w:pPr>
      <w:r>
        <w:rPr>
          <w:b/>
        </w:rPr>
        <w:lastRenderedPageBreak/>
        <w:t xml:space="preserve">• </w:t>
      </w:r>
      <w:r>
        <w:t>1x ročně evaluace vedení a řízení (ředitelka)</w:t>
      </w:r>
    </w:p>
    <w:p w:rsidR="00B40249" w:rsidRDefault="00876B00">
      <w:pPr>
        <w:outlineLvl w:val="0"/>
      </w:pPr>
      <w:r>
        <w:t>• 1x  za 2 roky evaluace spolupráce s rodiči (</w:t>
      </w:r>
      <w:proofErr w:type="spellStart"/>
      <w:r>
        <w:t>řed</w:t>
      </w:r>
      <w:proofErr w:type="spellEnd"/>
      <w:r>
        <w:t>., uč., rodiče)</w:t>
      </w:r>
    </w:p>
    <w:p w:rsidR="00B40249" w:rsidRDefault="00876B00">
      <w:pPr>
        <w:outlineLvl w:val="0"/>
      </w:pPr>
      <w:r>
        <w:t xml:space="preserve">• 1x ročně </w:t>
      </w:r>
      <w:proofErr w:type="spellStart"/>
      <w:r>
        <w:t>autoevaluace</w:t>
      </w:r>
      <w:proofErr w:type="spellEnd"/>
      <w:r>
        <w:t xml:space="preserve"> zaměstnanců MŠ (všichni zaměstnanci)</w:t>
      </w:r>
    </w:p>
    <w:p w:rsidR="00B40249" w:rsidRDefault="00B40249">
      <w:pPr>
        <w:outlineLvl w:val="0"/>
      </w:pPr>
    </w:p>
    <w:p w:rsidR="00B40249" w:rsidRDefault="00876B00">
      <w:pPr>
        <w:outlineLvl w:val="0"/>
        <w:rPr>
          <w:b/>
          <w:sz w:val="24"/>
          <w:szCs w:val="24"/>
        </w:rPr>
      </w:pPr>
      <w:r>
        <w:rPr>
          <w:b/>
          <w:sz w:val="24"/>
          <w:szCs w:val="24"/>
        </w:rPr>
        <w:t>Frekvence hospitační činnosti a kontrol:</w:t>
      </w:r>
    </w:p>
    <w:p w:rsidR="00B40249" w:rsidRDefault="00876B00">
      <w:pPr>
        <w:outlineLvl w:val="0"/>
      </w:pPr>
      <w:r>
        <w:t xml:space="preserve">• </w:t>
      </w:r>
      <w:proofErr w:type="gramStart"/>
      <w:r>
        <w:t>zpravidla  1-2x</w:t>
      </w:r>
      <w:proofErr w:type="gramEnd"/>
      <w:r>
        <w:t xml:space="preserve"> ročně (podle potřeby a u nově nastupujících učitelek častěji) hospitace u každé učitelky</w:t>
      </w:r>
    </w:p>
    <w:p w:rsidR="00B40249" w:rsidRDefault="00876B00">
      <w:pPr>
        <w:outlineLvl w:val="0"/>
      </w:pPr>
      <w:r>
        <w:t xml:space="preserve">• před zahájením </w:t>
      </w:r>
      <w:proofErr w:type="spellStart"/>
      <w:r>
        <w:t>šk</w:t>
      </w:r>
      <w:proofErr w:type="spellEnd"/>
      <w:r>
        <w:t>. r., potom průběžně kontrola TVP pro PV – práce s nimi</w:t>
      </w:r>
    </w:p>
    <w:p w:rsidR="00B40249" w:rsidRDefault="00876B00">
      <w:pPr>
        <w:outlineLvl w:val="0"/>
      </w:pPr>
      <w:r>
        <w:t>• průběžně kontrola pedagogické dokumentace</w:t>
      </w:r>
    </w:p>
    <w:p w:rsidR="00B40249" w:rsidRDefault="00876B00">
      <w:pPr>
        <w:outlineLvl w:val="0"/>
      </w:pPr>
      <w:r>
        <w:t>• průběžně a namátkově krátké náhledy a kontrolní vstupy</w:t>
      </w:r>
    </w:p>
    <w:p w:rsidR="00B40249" w:rsidRDefault="00876B00">
      <w:pPr>
        <w:outlineLvl w:val="0"/>
      </w:pPr>
      <w:r>
        <w:t>• průběžné kontroly dodržování pracovní doby, doby výdeje jídel, čistoty na pracovišti</w:t>
      </w:r>
    </w:p>
    <w:p w:rsidR="00B40249" w:rsidRDefault="00876B00">
      <w:pPr>
        <w:outlineLvl w:val="0"/>
      </w:pPr>
      <w:r>
        <w:t xml:space="preserve">Pro hospitační činnost </w:t>
      </w:r>
      <w:proofErr w:type="gramStart"/>
      <w:r>
        <w:t>je</w:t>
      </w:r>
      <w:proofErr w:type="gramEnd"/>
      <w:r>
        <w:t xml:space="preserve"> využíván záznamový arch. Jsou sledovány cíle, očekávané výstupy – kompetence,  průběh vzdělávání, materiální podmínky - připravenost, vhodnost a dostatečné množství pomůcek, atmosféra ve třídě, komunikace mezi učitelkou a dětmi, osobnost pedagoga, pozitivní hodnocení, úroveň společenských a hygienických návyků.  Dále zda má učitelka jasný záměr, promyšlený </w:t>
      </w:r>
      <w:proofErr w:type="gramStart"/>
      <w:r>
        <w:t>obsah,  zda</w:t>
      </w:r>
      <w:proofErr w:type="gramEnd"/>
      <w:r>
        <w:t xml:space="preserve"> jsou činnosti přiměřené aktuálním schopnostem dětí, zda jsou vyváženy spontánní a řízené činnosti a respektovány individuální potřeby dětí, Po hospitaci je proveden s učitelkou </w:t>
      </w:r>
      <w:proofErr w:type="spellStart"/>
      <w:r>
        <w:t>pohospitační</w:t>
      </w:r>
      <w:proofErr w:type="spellEnd"/>
      <w:r>
        <w:t xml:space="preserve"> rozhovor a učiněny závěry  - doporučení a navrhnuta eventuální opatření k odstranění nedostatků, v případě nutnosti je provedena následná kontrolní hospitace.</w:t>
      </w:r>
    </w:p>
    <w:p w:rsidR="00B40249" w:rsidRDefault="00B40249">
      <w:pPr>
        <w:outlineLvl w:val="0"/>
        <w:rPr>
          <w:b/>
        </w:rPr>
      </w:pPr>
    </w:p>
    <w:p w:rsidR="00B40249" w:rsidRDefault="00876B00">
      <w:pPr>
        <w:outlineLvl w:val="0"/>
        <w:rPr>
          <w:b/>
        </w:rPr>
      </w:pPr>
      <w:r>
        <w:rPr>
          <w:b/>
        </w:rPr>
        <w:t xml:space="preserve">Hodnocení výsledků vzdělávání </w:t>
      </w:r>
    </w:p>
    <w:p w:rsidR="00B40249" w:rsidRDefault="00876B00">
      <w:pPr>
        <w:outlineLvl w:val="0"/>
      </w:pPr>
      <w:r>
        <w:t xml:space="preserve">Učitelé provádí diagnostiku dítěte a jejím prostřednictvím </w:t>
      </w:r>
      <w:proofErr w:type="spellStart"/>
      <w:r>
        <w:t>získávájí</w:t>
      </w:r>
      <w:proofErr w:type="spellEnd"/>
      <w:r>
        <w:t xml:space="preserve"> informace o jeho pokrocích. </w:t>
      </w:r>
      <w:proofErr w:type="gramStart"/>
      <w:r>
        <w:t>Průběžně  posuzují</w:t>
      </w:r>
      <w:proofErr w:type="gramEnd"/>
      <w:r>
        <w:t xml:space="preserve">  a hodnotí výsledky vzdělávání dětí. Informace zaznamenávají zpravidla 3 x ročně do záznamového </w:t>
      </w:r>
      <w:proofErr w:type="gramStart"/>
      <w:r>
        <w:t>archu  Pedagogická</w:t>
      </w:r>
      <w:proofErr w:type="gramEnd"/>
      <w:r>
        <w:t xml:space="preserve"> diagnostika dítěte. Učitelé hodnotí sebeobsluhu dětí, sociální a citovou oblast, hru, lateralitu, hrubou a jemnou motoriku, rozumovou oblast, pozornost, verbální schopnosti a dávají návrhy na individualizaci. Případné problémy konzultuje se zákonnými zástupci.</w:t>
      </w:r>
    </w:p>
    <w:p w:rsidR="00B40249" w:rsidRDefault="00B40249">
      <w:pPr>
        <w:outlineLvl w:val="0"/>
      </w:pPr>
    </w:p>
    <w:p w:rsidR="00B40249" w:rsidRDefault="00B40249">
      <w:pPr>
        <w:outlineLvl w:val="0"/>
      </w:pPr>
    </w:p>
    <w:p w:rsidR="00B40249" w:rsidRDefault="00B40249">
      <w:pPr>
        <w:outlineLvl w:val="0"/>
      </w:pPr>
    </w:p>
    <w:p w:rsidR="00B40249" w:rsidRDefault="00B40249">
      <w:pPr>
        <w:outlineLvl w:val="0"/>
        <w:rPr>
          <w:b/>
        </w:rPr>
      </w:pPr>
    </w:p>
    <w:p w:rsidR="00B40249" w:rsidRDefault="00B40249">
      <w:pPr>
        <w:outlineLvl w:val="0"/>
        <w:rPr>
          <w:b/>
        </w:rPr>
      </w:pPr>
    </w:p>
    <w:p w:rsidR="00B40249" w:rsidRDefault="00B40249">
      <w:pPr>
        <w:outlineLvl w:val="0"/>
        <w:rPr>
          <w:b/>
        </w:rPr>
      </w:pPr>
    </w:p>
    <w:p w:rsidR="00B40249" w:rsidRDefault="00B40249">
      <w:pPr>
        <w:rPr>
          <w:b/>
        </w:rPr>
      </w:pPr>
    </w:p>
    <w:p w:rsidR="00B40249" w:rsidRDefault="00876B00">
      <w:pPr>
        <w:rPr>
          <w:b/>
        </w:rPr>
      </w:pPr>
      <w:r>
        <w:rPr>
          <w:b/>
        </w:rPr>
        <w:t xml:space="preserve">Kritéria pro </w:t>
      </w:r>
      <w:proofErr w:type="gramStart"/>
      <w:r>
        <w:rPr>
          <w:b/>
        </w:rPr>
        <w:t>evaluaci  pedagogických</w:t>
      </w:r>
      <w:proofErr w:type="gramEnd"/>
      <w:r>
        <w:rPr>
          <w:b/>
        </w:rPr>
        <w:t xml:space="preserve"> pracovníků</w:t>
      </w:r>
    </w:p>
    <w:p w:rsidR="00B40249" w:rsidRDefault="00876B00">
      <w:r>
        <w:t>• plnění všech svých úkolů dané pracovní náplní</w:t>
      </w:r>
    </w:p>
    <w:p w:rsidR="00B40249" w:rsidRDefault="00876B00">
      <w:r>
        <w:t>• naplňování cílů daných ročním plánem a ŠVP</w:t>
      </w:r>
    </w:p>
    <w:p w:rsidR="00B40249" w:rsidRDefault="00876B00">
      <w:r>
        <w:t xml:space="preserve">• respektování potřeb dětí a aktuální situace  </w:t>
      </w:r>
    </w:p>
    <w:p w:rsidR="00B40249" w:rsidRDefault="00876B00">
      <w:r>
        <w:t xml:space="preserve">• děti jsou každodenně dostatečně dlouho venku </w:t>
      </w:r>
    </w:p>
    <w:p w:rsidR="00B40249" w:rsidRDefault="00876B00">
      <w:r>
        <w:t xml:space="preserve">• děti mají dostatek pohybu na zahradě i v MŠ </w:t>
      </w:r>
    </w:p>
    <w:p w:rsidR="00B40249" w:rsidRDefault="00876B00">
      <w:r>
        <w:t xml:space="preserve">• respektování  </w:t>
      </w:r>
      <w:proofErr w:type="spellStart"/>
      <w:r>
        <w:t>ind</w:t>
      </w:r>
      <w:proofErr w:type="spellEnd"/>
      <w:r>
        <w:t xml:space="preserve">. </w:t>
      </w:r>
      <w:proofErr w:type="gramStart"/>
      <w:r>
        <w:t>potřeby</w:t>
      </w:r>
      <w:proofErr w:type="gramEnd"/>
      <w:r>
        <w:t xml:space="preserve"> aktivity, spánku a odpočinku jednotlivých dětí</w:t>
      </w:r>
    </w:p>
    <w:p w:rsidR="00B40249" w:rsidRDefault="00876B00">
      <w:r>
        <w:t xml:space="preserve">• umožňování postupné adaptace nově příchozím dětem </w:t>
      </w:r>
    </w:p>
    <w:p w:rsidR="00B40249" w:rsidRDefault="00876B00">
      <w:r>
        <w:t>• pedagogický styl je podporující, sympatizující, počítá s aktivní spoluúčastí a samostatným rozhodováním dítěte</w:t>
      </w:r>
    </w:p>
    <w:p w:rsidR="00B40249" w:rsidRDefault="00876B00">
      <w:r>
        <w:t>• vyhýbat se negativním slovním komentářům a podporovat děti v samostatnosti, dostatečně chválit a pozitivně hodnotit</w:t>
      </w:r>
    </w:p>
    <w:p w:rsidR="00B40249" w:rsidRDefault="00876B00">
      <w:r>
        <w:t>• s dětmi není zbytečně manipulováno, nejsou zbytečně organizovány</w:t>
      </w:r>
    </w:p>
    <w:p w:rsidR="00B40249" w:rsidRDefault="00876B00">
      <w:r>
        <w:t>• ve vztazích mezi sebou a dětmi učitelka pěstuje vzájemnou důvěru, toleranci, ohleduplnost, zdvořilost, solidaritu</w:t>
      </w:r>
    </w:p>
    <w:p w:rsidR="00B40249" w:rsidRDefault="00876B00">
      <w:r>
        <w:t>• plně se věnuje dětem a jejich vzdělávání</w:t>
      </w:r>
    </w:p>
    <w:p w:rsidR="00B40249" w:rsidRDefault="00876B00">
      <w:r>
        <w:t>• poměr spontánních a řízených činností je v denním programu vyvážený</w:t>
      </w:r>
    </w:p>
    <w:p w:rsidR="00B40249" w:rsidRDefault="00876B00">
      <w:r>
        <w:t>• poskytuje dětem dostatek času a prostoru pro hru</w:t>
      </w:r>
    </w:p>
    <w:p w:rsidR="00B40249" w:rsidRDefault="00876B00">
      <w:r>
        <w:t>• veškeré aktivity organizuje tak, aby byly děti podněcovány k vlastní aktivitě</w:t>
      </w:r>
    </w:p>
    <w:p w:rsidR="00B40249" w:rsidRDefault="00876B00">
      <w:r>
        <w:t>• podporuje experimentování dětí</w:t>
      </w:r>
    </w:p>
    <w:p w:rsidR="00B40249" w:rsidRDefault="00876B00">
      <w:r>
        <w:t xml:space="preserve">• </w:t>
      </w:r>
      <w:proofErr w:type="gramStart"/>
      <w:r>
        <w:t>ve</w:t>
      </w:r>
      <w:proofErr w:type="gramEnd"/>
      <w:r>
        <w:t xml:space="preserve"> ke spolupráci rodiče</w:t>
      </w:r>
    </w:p>
    <w:p w:rsidR="00B40249" w:rsidRDefault="00876B00">
      <w:r>
        <w:t xml:space="preserve">• </w:t>
      </w:r>
      <w:proofErr w:type="gramStart"/>
      <w:r>
        <w:t>dbá</w:t>
      </w:r>
      <w:proofErr w:type="gramEnd"/>
      <w:r>
        <w:t xml:space="preserve"> o svůj odborný růst dostatečně se </w:t>
      </w:r>
      <w:proofErr w:type="gramStart"/>
      <w:r>
        <w:t>vzdělává</w:t>
      </w:r>
      <w:proofErr w:type="gramEnd"/>
    </w:p>
    <w:p w:rsidR="00B40249" w:rsidRDefault="00876B00">
      <w:r>
        <w:t>• o prospívání dětí rodiče průběžně informuje</w:t>
      </w:r>
    </w:p>
    <w:p w:rsidR="00B40249" w:rsidRDefault="00876B00">
      <w:pPr>
        <w:rPr>
          <w:b/>
        </w:rPr>
      </w:pPr>
      <w:r>
        <w:t>• chrání soukromí rodin a zachovává patřičnou</w:t>
      </w:r>
      <w:r>
        <w:rPr>
          <w:b/>
        </w:rPr>
        <w:t xml:space="preserve"> </w:t>
      </w:r>
      <w:r>
        <w:t>mlčenlivost o jejich vnitřních záležitostech</w:t>
      </w:r>
    </w:p>
    <w:p w:rsidR="00B40249" w:rsidRDefault="00876B00">
      <w:pPr>
        <w:rPr>
          <w:b/>
        </w:rPr>
      </w:pPr>
      <w:r>
        <w:rPr>
          <w:b/>
        </w:rPr>
        <w:t xml:space="preserve">• </w:t>
      </w:r>
      <w:r>
        <w:t>ochota zastupovat</w:t>
      </w:r>
    </w:p>
    <w:p w:rsidR="00B40249" w:rsidRDefault="00876B00">
      <w:r>
        <w:t>• zapojení do akcí školy, reprezentace na veřejnosti</w:t>
      </w:r>
    </w:p>
    <w:p w:rsidR="00B40249" w:rsidRDefault="00876B00">
      <w:pPr>
        <w:rPr>
          <w:b/>
        </w:rPr>
      </w:pPr>
      <w:r>
        <w:rPr>
          <w:b/>
        </w:rPr>
        <w:t xml:space="preserve">• </w:t>
      </w:r>
      <w:r>
        <w:t>dodržování pracovní doby</w:t>
      </w:r>
    </w:p>
    <w:p w:rsidR="00B40249" w:rsidRDefault="00B40249">
      <w:pPr>
        <w:rPr>
          <w:b/>
        </w:rPr>
      </w:pPr>
    </w:p>
    <w:p w:rsidR="00B40249" w:rsidRDefault="00876B00">
      <w:pPr>
        <w:rPr>
          <w:b/>
        </w:rPr>
      </w:pPr>
      <w:r>
        <w:rPr>
          <w:b/>
        </w:rPr>
        <w:t xml:space="preserve"> Kritéria pro evaluaci provozních zaměstnanců  </w:t>
      </w:r>
    </w:p>
    <w:p w:rsidR="00B40249" w:rsidRDefault="00876B00">
      <w:r>
        <w:rPr>
          <w:b/>
        </w:rPr>
        <w:t>•</w:t>
      </w:r>
      <w:r>
        <w:rPr>
          <w:b/>
        </w:rPr>
        <w:tab/>
      </w:r>
      <w:r>
        <w:t xml:space="preserve">plnění všech úkolů daných pracovní náplní </w:t>
      </w:r>
    </w:p>
    <w:p w:rsidR="00B40249" w:rsidRDefault="00876B00">
      <w:r>
        <w:t>•</w:t>
      </w:r>
      <w:r>
        <w:tab/>
        <w:t>dodržování pracovní doby</w:t>
      </w:r>
    </w:p>
    <w:p w:rsidR="00B40249" w:rsidRDefault="00876B00">
      <w:r>
        <w:t>•</w:t>
      </w:r>
      <w:r>
        <w:tab/>
        <w:t>ochota pracovat přesčas</w:t>
      </w:r>
    </w:p>
    <w:p w:rsidR="00B40249" w:rsidRDefault="00876B00">
      <w:r>
        <w:t>•</w:t>
      </w:r>
      <w:r>
        <w:tab/>
        <w:t>udržování zařízení a vybavení v čistotě a zdravotní nezávadnosti</w:t>
      </w:r>
    </w:p>
    <w:p w:rsidR="00B40249" w:rsidRDefault="00876B00">
      <w:r>
        <w:t>•</w:t>
      </w:r>
      <w:r>
        <w:tab/>
        <w:t>dětem je poskytována plnohodnotná a vyvážená strava, pitný režim po celý den</w:t>
      </w:r>
    </w:p>
    <w:p w:rsidR="00B40249" w:rsidRDefault="00876B00">
      <w:r>
        <w:t>•</w:t>
      </w:r>
      <w:r>
        <w:tab/>
        <w:t>vyhýbají se negativním slovním hodnocením a komentářům</w:t>
      </w:r>
    </w:p>
    <w:p w:rsidR="00B40249" w:rsidRDefault="00876B00">
      <w:r>
        <w:t>•</w:t>
      </w:r>
      <w:r>
        <w:tab/>
        <w:t>dodržují bezpečnost práce</w:t>
      </w:r>
    </w:p>
    <w:p w:rsidR="00B40249" w:rsidRDefault="00876B00">
      <w:r>
        <w:t>•</w:t>
      </w:r>
      <w:r>
        <w:tab/>
        <w:t>spolupracují s ředitelkou a učitelkami</w:t>
      </w:r>
    </w:p>
    <w:p w:rsidR="00B40249" w:rsidRDefault="00876B00">
      <w:r>
        <w:t>•</w:t>
      </w:r>
      <w:r>
        <w:tab/>
        <w:t>aktivně se podílí na akcích školy a nadstandardních aktivitách</w:t>
      </w:r>
    </w:p>
    <w:p w:rsidR="00B40249" w:rsidRDefault="00876B00">
      <w:r>
        <w:t>•</w:t>
      </w:r>
      <w:r>
        <w:tab/>
        <w:t>jednají se, chovají se a pracují profesionálním způsobem</w:t>
      </w:r>
    </w:p>
    <w:p w:rsidR="00B40249" w:rsidRDefault="00876B00">
      <w:r>
        <w:t>•</w:t>
      </w:r>
      <w:r>
        <w:tab/>
        <w:t>zachovávají patřičnou mlčenlivost o vnitřních záležitostech rodin dětí</w:t>
      </w:r>
    </w:p>
    <w:p w:rsidR="00B40249" w:rsidRDefault="00876B00">
      <w:r>
        <w:t>•</w:t>
      </w:r>
      <w:r>
        <w:tab/>
        <w:t xml:space="preserve">ve vztazích mezi zaměstnanci a rodiči panuje oboustranná důvěra a otevřenost, vstřícnost </w:t>
      </w:r>
    </w:p>
    <w:p w:rsidR="00B40249" w:rsidRDefault="00B40249">
      <w:pPr>
        <w:rPr>
          <w:b/>
        </w:rPr>
      </w:pPr>
    </w:p>
    <w:p w:rsidR="00B40249" w:rsidRDefault="00876B00">
      <w:pPr>
        <w:rPr>
          <w:b/>
        </w:rPr>
      </w:pPr>
      <w:r>
        <w:rPr>
          <w:b/>
        </w:rPr>
        <w:t xml:space="preserve">KRITÉRIA PRO EVALUACI VEDENÍ A ŘÍZENÍ </w:t>
      </w:r>
    </w:p>
    <w:p w:rsidR="00B40249" w:rsidRDefault="00B40249"/>
    <w:p w:rsidR="00B40249" w:rsidRDefault="00876B00">
      <w:r>
        <w:t>•</w:t>
      </w:r>
      <w:r>
        <w:tab/>
        <w:t>mateřská škola je dobře organizována</w:t>
      </w:r>
    </w:p>
    <w:p w:rsidR="00B40249" w:rsidRDefault="00876B00">
      <w:r>
        <w:t>•</w:t>
      </w:r>
      <w:r>
        <w:tab/>
        <w:t>ředitelka vyvíjí nová řešení a projekty</w:t>
      </w:r>
    </w:p>
    <w:p w:rsidR="00B40249" w:rsidRDefault="00876B00">
      <w:r>
        <w:t>•</w:t>
      </w:r>
      <w:r>
        <w:tab/>
        <w:t>rozvíjí a podporuje naplnění poslání a vizí</w:t>
      </w:r>
    </w:p>
    <w:p w:rsidR="00B40249" w:rsidRDefault="00876B00">
      <w:r>
        <w:t>•</w:t>
      </w:r>
      <w:r>
        <w:tab/>
        <w:t>rozvíjí hodnoty a systémy nutné k trvalému úspěchu</w:t>
      </w:r>
    </w:p>
    <w:p w:rsidR="00B40249" w:rsidRDefault="00876B00">
      <w:r>
        <w:t>•</w:t>
      </w:r>
      <w:r>
        <w:tab/>
        <w:t>podporuje nápady a myšlenky svých spolupracovníků</w:t>
      </w:r>
    </w:p>
    <w:p w:rsidR="00B40249" w:rsidRDefault="00876B00">
      <w:r>
        <w:t>•</w:t>
      </w:r>
      <w:r>
        <w:tab/>
        <w:t>používá konstruktivní kritiku</w:t>
      </w:r>
    </w:p>
    <w:p w:rsidR="00B40249" w:rsidRDefault="00876B00">
      <w:r>
        <w:t>•</w:t>
      </w:r>
      <w:r>
        <w:tab/>
        <w:t>deleguje některé pravomoci a kompetence</w:t>
      </w:r>
    </w:p>
    <w:p w:rsidR="00B40249" w:rsidRDefault="00B40249">
      <w:pPr>
        <w:rPr>
          <w:b/>
        </w:rPr>
      </w:pPr>
    </w:p>
    <w:p w:rsidR="00B40249" w:rsidRDefault="00B40249">
      <w:pPr>
        <w:rPr>
          <w:b/>
        </w:rPr>
      </w:pPr>
    </w:p>
    <w:p w:rsidR="00B40249" w:rsidRDefault="00B40249">
      <w:pPr>
        <w:rPr>
          <w:b/>
        </w:rPr>
      </w:pPr>
    </w:p>
    <w:p w:rsidR="00B40249" w:rsidRDefault="00B40249">
      <w:pPr>
        <w:rPr>
          <w:b/>
        </w:rPr>
      </w:pPr>
    </w:p>
    <w:p w:rsidR="00B40249" w:rsidRDefault="00876B00">
      <w:pPr>
        <w:rPr>
          <w:b/>
        </w:rPr>
      </w:pPr>
      <w:r>
        <w:rPr>
          <w:b/>
        </w:rPr>
        <w:t>KRITÉRIA PRO EVALUACI PRO SPOLUPRÁCI S RODIČI</w:t>
      </w:r>
    </w:p>
    <w:p w:rsidR="00B40249" w:rsidRDefault="00B40249">
      <w:pPr>
        <w:rPr>
          <w:b/>
        </w:rPr>
      </w:pPr>
    </w:p>
    <w:p w:rsidR="00B40249" w:rsidRDefault="00876B00">
      <w:r>
        <w:rPr>
          <w:b/>
        </w:rPr>
        <w:t>•</w:t>
      </w:r>
      <w:r>
        <w:rPr>
          <w:b/>
        </w:rPr>
        <w:tab/>
      </w:r>
      <w:r>
        <w:t>rodiče jsou dostatečně informování o dění v mateřské škole</w:t>
      </w:r>
    </w:p>
    <w:p w:rsidR="00B40249" w:rsidRDefault="00876B00">
      <w:r>
        <w:t>•</w:t>
      </w:r>
      <w:r>
        <w:tab/>
        <w:t>rodiče jsou dostatečně informování o prospívání dítěte</w:t>
      </w:r>
    </w:p>
    <w:p w:rsidR="00B40249" w:rsidRDefault="00876B00">
      <w:r>
        <w:t>•</w:t>
      </w:r>
      <w:r>
        <w:tab/>
        <w:t>rodiče mají možnost individuálních schůzek s ředitelkou nebo učitelkami</w:t>
      </w:r>
    </w:p>
    <w:p w:rsidR="00B40249" w:rsidRDefault="00876B00">
      <w:r>
        <w:t>•</w:t>
      </w:r>
      <w:r>
        <w:tab/>
        <w:t>učitelka je pro rodiče partnerem</w:t>
      </w:r>
    </w:p>
    <w:p w:rsidR="00B40249" w:rsidRDefault="00876B00">
      <w:r>
        <w:t>•</w:t>
      </w:r>
      <w:r>
        <w:tab/>
        <w:t>vzniklé problémy řeší učitelky ve spolupráci s rodiči</w:t>
      </w:r>
    </w:p>
    <w:p w:rsidR="00B40249" w:rsidRDefault="00876B00">
      <w:r>
        <w:t>•</w:t>
      </w:r>
      <w:r>
        <w:tab/>
        <w:t>rodiče mají možnost vstupovat do programu mateřské školy</w:t>
      </w:r>
    </w:p>
    <w:p w:rsidR="00B40249" w:rsidRDefault="00876B00">
      <w:r>
        <w:t>•</w:t>
      </w:r>
      <w:r>
        <w:tab/>
        <w:t>rodiče se podílejí na plánování a organizování akcí pořádaných mateřskou školou</w:t>
      </w:r>
    </w:p>
    <w:p w:rsidR="00B40249" w:rsidRDefault="00B40249"/>
    <w:p w:rsidR="00B40249" w:rsidRDefault="00B40249">
      <w:pPr>
        <w:rPr>
          <w:b/>
        </w:rPr>
      </w:pPr>
    </w:p>
    <w:p w:rsidR="00B40249" w:rsidRDefault="00B40249">
      <w:pPr>
        <w:rPr>
          <w:b/>
        </w:rPr>
      </w:pPr>
    </w:p>
    <w:p w:rsidR="00B40249" w:rsidRDefault="00B40249">
      <w:pPr>
        <w:rPr>
          <w:b/>
        </w:rPr>
      </w:pPr>
    </w:p>
    <w:p w:rsidR="00B40249" w:rsidRDefault="00B40249">
      <w:pPr>
        <w:rPr>
          <w:b/>
        </w:rPr>
      </w:pPr>
    </w:p>
    <w:p w:rsidR="00B40249" w:rsidRDefault="00B40249">
      <w:pPr>
        <w:rPr>
          <w:b/>
        </w:rPr>
      </w:pPr>
    </w:p>
    <w:p w:rsidR="00B40249" w:rsidRDefault="00B40249">
      <w:pPr>
        <w:rPr>
          <w:b/>
        </w:rPr>
      </w:pPr>
    </w:p>
    <w:p w:rsidR="00B40249" w:rsidRDefault="00B40249">
      <w:pPr>
        <w:rPr>
          <w:b/>
        </w:rPr>
      </w:pPr>
    </w:p>
    <w:p w:rsidR="00B40249" w:rsidRDefault="00B40249">
      <w:pPr>
        <w:rPr>
          <w:b/>
        </w:rPr>
      </w:pPr>
    </w:p>
    <w:p w:rsidR="00B40249" w:rsidRDefault="00B40249">
      <w:pPr>
        <w:rPr>
          <w:b/>
        </w:rPr>
      </w:pPr>
    </w:p>
    <w:p w:rsidR="00B40249" w:rsidRDefault="00B40249">
      <w:pPr>
        <w:rPr>
          <w:b/>
        </w:rPr>
      </w:pPr>
    </w:p>
    <w:p w:rsidR="00B40249" w:rsidRDefault="00B40249">
      <w:pPr>
        <w:rPr>
          <w:b/>
        </w:rPr>
      </w:pPr>
    </w:p>
    <w:p w:rsidR="00B40249" w:rsidRDefault="00B40249">
      <w:pPr>
        <w:rPr>
          <w:b/>
        </w:rPr>
      </w:pPr>
    </w:p>
    <w:p w:rsidR="00B40249" w:rsidRDefault="00B40249">
      <w:pPr>
        <w:rPr>
          <w:b/>
        </w:rPr>
      </w:pPr>
    </w:p>
    <w:p w:rsidR="00B40249" w:rsidRDefault="00B40249">
      <w:pPr>
        <w:rPr>
          <w:b/>
        </w:rPr>
      </w:pPr>
    </w:p>
    <w:p w:rsidR="00B40249" w:rsidRDefault="00B40249">
      <w:pPr>
        <w:rPr>
          <w:b/>
        </w:rPr>
      </w:pPr>
    </w:p>
    <w:p w:rsidR="00B40249" w:rsidRDefault="00B40249">
      <w:pPr>
        <w:rPr>
          <w:b/>
        </w:rPr>
      </w:pPr>
    </w:p>
    <w:p w:rsidR="00B40249" w:rsidRDefault="00B40249">
      <w:pPr>
        <w:rPr>
          <w:b/>
        </w:rPr>
      </w:pPr>
    </w:p>
    <w:p w:rsidR="00B40249" w:rsidRDefault="00B40249">
      <w:pPr>
        <w:outlineLvl w:val="0"/>
      </w:pPr>
    </w:p>
    <w:p w:rsidR="00B40249" w:rsidRDefault="00B40249">
      <w:pPr>
        <w:outlineLvl w:val="0"/>
      </w:pPr>
    </w:p>
    <w:p w:rsidR="00B40249" w:rsidRDefault="00B40249">
      <w:pPr>
        <w:outlineLvl w:val="0"/>
      </w:pPr>
    </w:p>
    <w:p w:rsidR="00B40249" w:rsidRDefault="00B40249">
      <w:pPr>
        <w:outlineLvl w:val="0"/>
      </w:pPr>
    </w:p>
    <w:p w:rsidR="00B40249" w:rsidRDefault="00B40249">
      <w:pPr>
        <w:outlineLvl w:val="0"/>
      </w:pPr>
    </w:p>
    <w:p w:rsidR="00B40249" w:rsidRDefault="00B40249">
      <w:pPr>
        <w:outlineLvl w:val="0"/>
      </w:pPr>
    </w:p>
    <w:p w:rsidR="00B40249" w:rsidRDefault="00B40249">
      <w:pPr>
        <w:outlineLvl w:val="0"/>
      </w:pPr>
    </w:p>
    <w:p w:rsidR="00B40249" w:rsidRDefault="00B40249">
      <w:pPr>
        <w:outlineLvl w:val="0"/>
      </w:pPr>
    </w:p>
    <w:p w:rsidR="00B40249" w:rsidRDefault="00B40249">
      <w:pPr>
        <w:outlineLvl w:val="0"/>
      </w:pPr>
    </w:p>
    <w:p w:rsidR="00B40249" w:rsidRDefault="00B40249">
      <w:pPr>
        <w:outlineLvl w:val="0"/>
      </w:pPr>
    </w:p>
    <w:p w:rsidR="00B40249" w:rsidRDefault="00B40249">
      <w:pPr>
        <w:outlineLvl w:val="0"/>
      </w:pPr>
    </w:p>
    <w:p w:rsidR="00B40249" w:rsidRDefault="00B40249">
      <w:pPr>
        <w:outlineLvl w:val="0"/>
      </w:pPr>
    </w:p>
    <w:p w:rsidR="00B40249" w:rsidRDefault="00B40249">
      <w:pPr>
        <w:outlineLvl w:val="0"/>
      </w:pPr>
    </w:p>
    <w:p w:rsidR="00B40249" w:rsidRDefault="00B40249">
      <w:pPr>
        <w:outlineLvl w:val="0"/>
      </w:pPr>
    </w:p>
    <w:p w:rsidR="00B40249" w:rsidRDefault="00B40249">
      <w:pPr>
        <w:outlineLvl w:val="0"/>
      </w:pPr>
    </w:p>
    <w:p w:rsidR="00B40249" w:rsidRDefault="00B40249">
      <w:pPr>
        <w:outlineLvl w:val="0"/>
      </w:pPr>
    </w:p>
    <w:p w:rsidR="00B40249" w:rsidRDefault="00B40249">
      <w:pPr>
        <w:outlineLvl w:val="0"/>
        <w:rPr>
          <w:rFonts w:eastAsia="Times New Roman" w:cs="Times New Roman"/>
          <w:color w:val="000000"/>
          <w:lang w:eastAsia="cs-CZ"/>
        </w:rPr>
      </w:pPr>
    </w:p>
    <w:p w:rsidR="00B40249" w:rsidRDefault="00B40249">
      <w:pPr>
        <w:outlineLvl w:val="0"/>
        <w:rPr>
          <w:rFonts w:eastAsia="Times New Roman" w:cs="Times New Roman"/>
          <w:color w:val="000000"/>
          <w:lang w:eastAsia="cs-CZ"/>
        </w:rPr>
      </w:pPr>
    </w:p>
    <w:p w:rsidR="00B40249" w:rsidRDefault="00B40249">
      <w:pPr>
        <w:outlineLvl w:val="0"/>
        <w:rPr>
          <w:rFonts w:eastAsia="Times New Roman" w:cs="Times New Roman"/>
          <w:color w:val="000000"/>
          <w:lang w:eastAsia="cs-CZ"/>
        </w:rPr>
      </w:pPr>
    </w:p>
    <w:sectPr w:rsidR="00B40249">
      <w:headerReference w:type="even" r:id="rId181"/>
      <w:headerReference w:type="default" r:id="rId182"/>
      <w:footerReference w:type="even" r:id="rId183"/>
      <w:footerReference w:type="default" r:id="rId184"/>
      <w:headerReference w:type="first" r:id="rId185"/>
      <w:footerReference w:type="first" r:id="rId186"/>
      <w:pgSz w:w="11906" w:h="16838"/>
      <w:pgMar w:top="765" w:right="707" w:bottom="1417" w:left="1417" w:header="708" w:footer="708" w:gutter="0"/>
      <w:cols w:space="708"/>
      <w:formProt w:val="0"/>
      <w:titlePg/>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03A" w:rsidRDefault="0008503A">
      <w:pPr>
        <w:spacing w:after="0" w:line="240" w:lineRule="auto"/>
      </w:pPr>
      <w:r>
        <w:separator/>
      </w:r>
    </w:p>
  </w:endnote>
  <w:endnote w:type="continuationSeparator" w:id="0">
    <w:p w:rsidR="0008503A" w:rsidRDefault="00085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TimesNewRomanPS-BoldMT">
    <w:altName w:val="Times New Roman"/>
    <w:charset w:val="EE"/>
    <w:family w:val="roman"/>
    <w:pitch w:val="variable"/>
  </w:font>
  <w:font w:name="Verdana">
    <w:panose1 w:val="020B0604030504040204"/>
    <w:charset w:val="EE"/>
    <w:family w:val="swiss"/>
    <w:pitch w:val="variable"/>
    <w:sig w:usb0="A00006FF" w:usb1="4000205B" w:usb2="00000010" w:usb3="00000000" w:csb0="0000019F" w:csb1="00000000"/>
  </w:font>
  <w:font w:name="Times New Roman,Bold">
    <w:panose1 w:val="00000000000000000000"/>
    <w:charset w:val="00"/>
    <w:family w:val="roman"/>
    <w:notTrueType/>
    <w:pitch w:val="default"/>
  </w:font>
  <w:font w:name="TimesNewRomanPS-BoldItalicMT">
    <w:panose1 w:val="00000000000000000000"/>
    <w:charset w:val="00"/>
    <w:family w:val="roman"/>
    <w:notTrueType/>
    <w:pitch w:val="default"/>
  </w:font>
  <w:font w:name="TimesNewRomanPS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580112"/>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25</w:t>
        </w:r>
        <w:r>
          <w:fldChar w:fldCharType="end"/>
        </w:r>
      </w:p>
    </w:sdtContent>
  </w:sdt>
  <w:p w:rsidR="00085E7B" w:rsidRDefault="00085E7B">
    <w:pPr>
      <w:pStyle w:val="Zpat"/>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872825"/>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24</w:t>
        </w:r>
        <w:r>
          <w:fldChar w:fldCharType="end"/>
        </w:r>
      </w:p>
    </w:sdtContent>
  </w:sdt>
  <w:p w:rsidR="00085E7B" w:rsidRDefault="00085E7B">
    <w:pPr>
      <w:pStyle w:val="Zpa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161667"/>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34</w:t>
        </w:r>
        <w:r>
          <w:fldChar w:fldCharType="end"/>
        </w:r>
      </w:p>
    </w:sdtContent>
  </w:sdt>
  <w:p w:rsidR="00085E7B" w:rsidRDefault="00085E7B">
    <w:pPr>
      <w:pStyle w:val="Zpat"/>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803766"/>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26</w:t>
        </w:r>
        <w:r>
          <w:fldChar w:fldCharType="end"/>
        </w:r>
      </w:p>
    </w:sdtContent>
  </w:sdt>
  <w:p w:rsidR="00085E7B" w:rsidRDefault="00085E7B">
    <w:pPr>
      <w:pStyle w:val="Zpa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137866"/>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t>0</w:t>
        </w:r>
        <w:r>
          <w:fldChar w:fldCharType="end"/>
        </w:r>
      </w:p>
    </w:sdtContent>
  </w:sdt>
  <w:p w:rsidR="00085E7B" w:rsidRDefault="00085E7B">
    <w:pPr>
      <w:pStyle w:val="Zpa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724249"/>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37</w:t>
        </w:r>
        <w:r>
          <w:fldChar w:fldCharType="end"/>
        </w:r>
      </w:p>
    </w:sdtContent>
  </w:sdt>
  <w:p w:rsidR="00085E7B" w:rsidRDefault="00085E7B">
    <w:pPr>
      <w:pStyle w:val="Zpa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792352"/>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35</w:t>
        </w:r>
        <w:r>
          <w:fldChar w:fldCharType="end"/>
        </w:r>
      </w:p>
    </w:sdtContent>
  </w:sdt>
  <w:p w:rsidR="00085E7B" w:rsidRDefault="00085E7B">
    <w:pPr>
      <w:pStyle w:val="Zpa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099514"/>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t>0</w:t>
        </w:r>
        <w:r>
          <w:fldChar w:fldCharType="end"/>
        </w:r>
      </w:p>
    </w:sdtContent>
  </w:sdt>
  <w:p w:rsidR="00085E7B" w:rsidRDefault="00085E7B">
    <w:pPr>
      <w:pStyle w:val="Zpat"/>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441447"/>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t>0</w:t>
        </w:r>
        <w:r>
          <w:fldChar w:fldCharType="end"/>
        </w:r>
      </w:p>
    </w:sdtContent>
  </w:sdt>
  <w:p w:rsidR="00085E7B" w:rsidRDefault="00085E7B">
    <w:pPr>
      <w:pStyle w:val="Zpa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651272"/>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38</w:t>
        </w:r>
        <w:r>
          <w:fldChar w:fldCharType="end"/>
        </w:r>
      </w:p>
    </w:sdtContent>
  </w:sdt>
  <w:p w:rsidR="00085E7B" w:rsidRDefault="00085E7B">
    <w:pPr>
      <w:pStyle w:val="Zpa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231852"/>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t>0</w:t>
        </w:r>
        <w:r>
          <w:fldChar w:fldCharType="end"/>
        </w:r>
      </w:p>
    </w:sdtContent>
  </w:sdt>
  <w:p w:rsidR="00085E7B" w:rsidRDefault="00085E7B">
    <w:pPr>
      <w:pStyle w:val="Zpa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1718071"/>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39</w:t>
        </w:r>
        <w:r>
          <w:fldChar w:fldCharType="end"/>
        </w:r>
      </w:p>
    </w:sdtContent>
  </w:sdt>
  <w:p w:rsidR="00085E7B" w:rsidRDefault="00085E7B">
    <w:pPr>
      <w:pStyle w:val="Zpa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284323"/>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41</w:t>
        </w:r>
        <w:r>
          <w:fldChar w:fldCharType="end"/>
        </w:r>
      </w:p>
    </w:sdtContent>
  </w:sdt>
  <w:p w:rsidR="00085E7B" w:rsidRDefault="00085E7B">
    <w:pPr>
      <w:pStyle w:val="Zpa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953102"/>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40</w:t>
        </w:r>
        <w:r>
          <w:fldChar w:fldCharType="end"/>
        </w:r>
      </w:p>
    </w:sdtContent>
  </w:sdt>
  <w:p w:rsidR="00085E7B" w:rsidRDefault="00085E7B">
    <w:pPr>
      <w:pStyle w:val="Zpa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346737"/>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t>0</w:t>
        </w:r>
        <w:r>
          <w:fldChar w:fldCharType="end"/>
        </w:r>
      </w:p>
    </w:sdtContent>
  </w:sdt>
  <w:p w:rsidR="00085E7B" w:rsidRDefault="00085E7B">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332782"/>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1</w:t>
        </w:r>
        <w:r>
          <w:fldChar w:fldCharType="end"/>
        </w:r>
      </w:p>
    </w:sdtContent>
  </w:sdt>
  <w:p w:rsidR="00085E7B" w:rsidRDefault="00085E7B">
    <w:pPr>
      <w:pStyle w:val="Zpa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184535"/>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42</w:t>
        </w:r>
        <w:r>
          <w:fldChar w:fldCharType="end"/>
        </w:r>
      </w:p>
    </w:sdtContent>
  </w:sdt>
  <w:p w:rsidR="00085E7B" w:rsidRDefault="00085E7B">
    <w:pPr>
      <w:pStyle w:val="Zpa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216639"/>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t>0</w:t>
        </w:r>
        <w:r>
          <w:fldChar w:fldCharType="end"/>
        </w:r>
      </w:p>
    </w:sdtContent>
  </w:sdt>
  <w:p w:rsidR="00085E7B" w:rsidRDefault="00085E7B">
    <w:pPr>
      <w:pStyle w:val="Zpa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1132692"/>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43</w:t>
        </w:r>
        <w:r>
          <w:fldChar w:fldCharType="end"/>
        </w:r>
      </w:p>
    </w:sdtContent>
  </w:sdt>
  <w:p w:rsidR="00085E7B" w:rsidRDefault="00085E7B">
    <w:pPr>
      <w:pStyle w:val="Zpa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319550"/>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t>0</w:t>
        </w:r>
        <w:r>
          <w:fldChar w:fldCharType="end"/>
        </w:r>
      </w:p>
    </w:sdtContent>
  </w:sdt>
  <w:p w:rsidR="00085E7B" w:rsidRDefault="00085E7B">
    <w:pPr>
      <w:pStyle w:val="Zpa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588006"/>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44</w:t>
        </w:r>
        <w:r>
          <w:fldChar w:fldCharType="end"/>
        </w:r>
      </w:p>
    </w:sdtContent>
  </w:sdt>
  <w:p w:rsidR="00085E7B" w:rsidRDefault="00085E7B">
    <w:pPr>
      <w:pStyle w:val="Zpa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264761"/>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46</w:t>
        </w:r>
        <w:r>
          <w:fldChar w:fldCharType="end"/>
        </w:r>
      </w:p>
    </w:sdtContent>
  </w:sdt>
  <w:p w:rsidR="00085E7B" w:rsidRDefault="00085E7B">
    <w:pPr>
      <w:pStyle w:val="Zpa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70329"/>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45</w:t>
        </w:r>
        <w:r>
          <w:fldChar w:fldCharType="end"/>
        </w:r>
      </w:p>
    </w:sdtContent>
  </w:sdt>
  <w:p w:rsidR="00085E7B" w:rsidRDefault="00085E7B">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448086"/>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t>0</w:t>
        </w:r>
        <w:r>
          <w:fldChar w:fldCharType="end"/>
        </w:r>
      </w:p>
    </w:sdtContent>
  </w:sdt>
  <w:p w:rsidR="00085E7B" w:rsidRDefault="00085E7B">
    <w:pPr>
      <w:pStyle w:val="Zpa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4652971"/>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47</w:t>
        </w:r>
        <w:r>
          <w:fldChar w:fldCharType="end"/>
        </w:r>
      </w:p>
    </w:sdtContent>
  </w:sdt>
  <w:p w:rsidR="00085E7B" w:rsidRDefault="00085E7B">
    <w:pPr>
      <w:pStyle w:val="Zpa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8522451"/>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49</w:t>
        </w:r>
        <w:r>
          <w:fldChar w:fldCharType="end"/>
        </w:r>
      </w:p>
    </w:sdtContent>
  </w:sdt>
  <w:p w:rsidR="00085E7B" w:rsidRDefault="00085E7B">
    <w:pPr>
      <w:pStyle w:val="Zpa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953697"/>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48</w:t>
        </w:r>
        <w:r>
          <w:fldChar w:fldCharType="end"/>
        </w:r>
      </w:p>
    </w:sdtContent>
  </w:sdt>
  <w:p w:rsidR="00085E7B" w:rsidRDefault="00085E7B">
    <w:pPr>
      <w:pStyle w:val="Zpa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6586401"/>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t>0</w:t>
        </w:r>
        <w:r>
          <w:fldChar w:fldCharType="end"/>
        </w:r>
      </w:p>
    </w:sdtContent>
  </w:sdt>
  <w:p w:rsidR="00085E7B" w:rsidRDefault="00085E7B">
    <w:pPr>
      <w:pStyle w:val="Zpa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026546"/>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50</w:t>
        </w:r>
        <w:r>
          <w:fldChar w:fldCharType="end"/>
        </w:r>
      </w:p>
    </w:sdtContent>
  </w:sdt>
  <w:p w:rsidR="00085E7B" w:rsidRDefault="00085E7B">
    <w:pPr>
      <w:pStyle w:val="Zpa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919568"/>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3</w:t>
        </w:r>
        <w:r>
          <w:fldChar w:fldCharType="end"/>
        </w:r>
      </w:p>
    </w:sdtContent>
  </w:sdt>
  <w:p w:rsidR="00085E7B" w:rsidRDefault="00085E7B">
    <w:pPr>
      <w:pStyle w:val="Zpat"/>
      <w:jc w:val="cen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7083351"/>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52</w:t>
        </w:r>
        <w:r>
          <w:fldChar w:fldCharType="end"/>
        </w:r>
      </w:p>
    </w:sdtContent>
  </w:sdt>
  <w:p w:rsidR="00085E7B" w:rsidRDefault="00085E7B">
    <w:pPr>
      <w:pStyle w:val="Zpa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7407170"/>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51</w:t>
        </w:r>
        <w:r>
          <w:fldChar w:fldCharType="end"/>
        </w:r>
      </w:p>
    </w:sdtContent>
  </w:sdt>
  <w:p w:rsidR="00085E7B" w:rsidRDefault="00085E7B">
    <w:pPr>
      <w:pStyle w:val="Zpa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920081"/>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t>0</w:t>
        </w:r>
        <w:r>
          <w:fldChar w:fldCharType="end"/>
        </w:r>
      </w:p>
    </w:sdtContent>
  </w:sdt>
  <w:p w:rsidR="00085E7B" w:rsidRDefault="00085E7B">
    <w:pPr>
      <w:pStyle w:val="Zpa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739610"/>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53</w:t>
        </w:r>
        <w:r>
          <w:fldChar w:fldCharType="end"/>
        </w:r>
      </w:p>
    </w:sdtContent>
  </w:sdt>
  <w:p w:rsidR="00085E7B" w:rsidRDefault="00085E7B">
    <w:pPr>
      <w:pStyle w:val="Zpa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3703363"/>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t>0</w:t>
        </w:r>
        <w:r>
          <w:fldChar w:fldCharType="end"/>
        </w:r>
      </w:p>
    </w:sdtContent>
  </w:sdt>
  <w:p w:rsidR="00085E7B" w:rsidRDefault="00085E7B">
    <w:pPr>
      <w:pStyle w:val="Zpa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800910"/>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54</w:t>
        </w:r>
        <w:r>
          <w:fldChar w:fldCharType="end"/>
        </w:r>
      </w:p>
    </w:sdtContent>
  </w:sdt>
  <w:p w:rsidR="00085E7B" w:rsidRDefault="00085E7B">
    <w:pPr>
      <w:pStyle w:val="Zpa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341669"/>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t>0</w:t>
        </w:r>
        <w:r>
          <w:fldChar w:fldCharType="end"/>
        </w:r>
      </w:p>
    </w:sdtContent>
  </w:sdt>
  <w:p w:rsidR="00085E7B" w:rsidRDefault="00085E7B">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1571818"/>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2</w:t>
        </w:r>
        <w:r>
          <w:fldChar w:fldCharType="end"/>
        </w:r>
      </w:p>
    </w:sdtContent>
  </w:sdt>
  <w:p w:rsidR="00085E7B" w:rsidRDefault="00085E7B">
    <w:pPr>
      <w:pStyle w:val="Zpat"/>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502712"/>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55</w:t>
        </w:r>
        <w:r>
          <w:fldChar w:fldCharType="end"/>
        </w:r>
      </w:p>
    </w:sdtContent>
  </w:sdt>
  <w:p w:rsidR="00085E7B" w:rsidRDefault="00085E7B">
    <w:pPr>
      <w:pStyle w:val="Zpa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527597"/>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t>0</w:t>
        </w:r>
        <w:r>
          <w:fldChar w:fldCharType="end"/>
        </w:r>
      </w:p>
    </w:sdtContent>
  </w:sdt>
  <w:p w:rsidR="00085E7B" w:rsidRDefault="00085E7B">
    <w:pPr>
      <w:pStyle w:val="Zpat"/>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9910949"/>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56</w:t>
        </w:r>
        <w:r>
          <w:fldChar w:fldCharType="end"/>
        </w:r>
      </w:p>
    </w:sdtContent>
  </w:sdt>
  <w:p w:rsidR="00085E7B" w:rsidRDefault="00085E7B">
    <w:pPr>
      <w:pStyle w:val="Zpat"/>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51904"/>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t>0</w:t>
        </w:r>
        <w:r>
          <w:fldChar w:fldCharType="end"/>
        </w:r>
      </w:p>
    </w:sdtContent>
  </w:sdt>
  <w:p w:rsidR="00085E7B" w:rsidRDefault="00085E7B">
    <w:pPr>
      <w:pStyle w:val="Zpat"/>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575364"/>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57</w:t>
        </w:r>
        <w:r>
          <w:fldChar w:fldCharType="end"/>
        </w:r>
      </w:p>
    </w:sdtContent>
  </w:sdt>
  <w:p w:rsidR="00085E7B" w:rsidRDefault="00085E7B">
    <w:pPr>
      <w:pStyle w:val="Zpat"/>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358565"/>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t>0</w:t>
        </w:r>
        <w:r>
          <w:fldChar w:fldCharType="end"/>
        </w:r>
      </w:p>
    </w:sdtContent>
  </w:sdt>
  <w:p w:rsidR="00085E7B" w:rsidRDefault="00085E7B">
    <w:pPr>
      <w:pStyle w:val="Zpat"/>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329442"/>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58</w:t>
        </w:r>
        <w:r>
          <w:fldChar w:fldCharType="end"/>
        </w:r>
      </w:p>
    </w:sdtContent>
  </w:sdt>
  <w:p w:rsidR="00085E7B" w:rsidRDefault="00085E7B">
    <w:pPr>
      <w:pStyle w:val="Zpa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9155958"/>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t>0</w:t>
        </w:r>
        <w:r>
          <w:fldChar w:fldCharType="end"/>
        </w:r>
      </w:p>
    </w:sdtContent>
  </w:sdt>
  <w:p w:rsidR="00085E7B" w:rsidRDefault="00085E7B">
    <w:pPr>
      <w:pStyle w:val="Zpat"/>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377112"/>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59</w:t>
        </w:r>
        <w:r>
          <w:fldChar w:fldCharType="end"/>
        </w:r>
      </w:p>
    </w:sdtContent>
  </w:sdt>
  <w:p w:rsidR="00085E7B" w:rsidRDefault="00085E7B">
    <w:pPr>
      <w:pStyle w:val="Zpat"/>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0152561"/>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t>0</w:t>
        </w:r>
        <w:r>
          <w:fldChar w:fldCharType="end"/>
        </w:r>
      </w:p>
    </w:sdtContent>
  </w:sdt>
  <w:p w:rsidR="00085E7B" w:rsidRDefault="00085E7B">
    <w:pPr>
      <w:pStyle w:val="Zpat"/>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10097"/>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60</w:t>
        </w:r>
        <w:r>
          <w:fldChar w:fldCharType="end"/>
        </w:r>
      </w:p>
    </w:sdtContent>
  </w:sdt>
  <w:p w:rsidR="00085E7B" w:rsidRDefault="00085E7B">
    <w:pPr>
      <w:pStyle w:val="Zpat"/>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885204"/>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68</w:t>
        </w:r>
        <w:r>
          <w:fldChar w:fldCharType="end"/>
        </w:r>
      </w:p>
    </w:sdtContent>
  </w:sdt>
  <w:p w:rsidR="00085E7B" w:rsidRDefault="00085E7B">
    <w:pPr>
      <w:pStyle w:val="Zpat"/>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6568619"/>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61</w:t>
        </w:r>
        <w:r>
          <w:fldChar w:fldCharType="end"/>
        </w:r>
      </w:p>
    </w:sdtContent>
  </w:sdt>
  <w:p w:rsidR="00085E7B" w:rsidRDefault="00085E7B">
    <w:pPr>
      <w:pStyle w:val="Zpat"/>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pa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115481"/>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23</w:t>
        </w:r>
        <w:r>
          <w:fldChar w:fldCharType="end"/>
        </w:r>
      </w:p>
    </w:sdtContent>
  </w:sdt>
  <w:p w:rsidR="00085E7B" w:rsidRDefault="00085E7B">
    <w:pPr>
      <w:pStyle w:val="Zpat"/>
      <w:jc w:val="cen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08758"/>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72</w:t>
        </w:r>
        <w:r>
          <w:fldChar w:fldCharType="end"/>
        </w:r>
      </w:p>
    </w:sdtContent>
  </w:sdt>
  <w:p w:rsidR="00085E7B" w:rsidRDefault="00085E7B">
    <w:pPr>
      <w:pStyle w:val="Zpat"/>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5205040"/>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69</w:t>
        </w:r>
        <w:r>
          <w:fldChar w:fldCharType="end"/>
        </w:r>
      </w:p>
    </w:sdtContent>
  </w:sdt>
  <w:p w:rsidR="00085E7B" w:rsidRDefault="00085E7B">
    <w:pPr>
      <w:pStyle w:val="Zpa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284213"/>
      <w:docPartObj>
        <w:docPartGallery w:val="Page Numbers (Bottom of Page)"/>
        <w:docPartUnique/>
      </w:docPartObj>
    </w:sdtPr>
    <w:sdtContent>
      <w:p w:rsidR="00085E7B" w:rsidRDefault="00085E7B">
        <w:pPr>
          <w:pStyle w:val="Zpat"/>
          <w:jc w:val="center"/>
        </w:pPr>
        <w:r>
          <w:fldChar w:fldCharType="begin"/>
        </w:r>
        <w:r>
          <w:instrText xml:space="preserve"> PAGE </w:instrText>
        </w:r>
        <w:r>
          <w:fldChar w:fldCharType="separate"/>
        </w:r>
        <w:r w:rsidR="00B65373">
          <w:rPr>
            <w:noProof/>
          </w:rPr>
          <w:t>4</w:t>
        </w:r>
        <w:r>
          <w:fldChar w:fldCharType="end"/>
        </w:r>
      </w:p>
    </w:sdtContent>
  </w:sdt>
  <w:p w:rsidR="00085E7B" w:rsidRDefault="00085E7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03A" w:rsidRDefault="0008503A">
      <w:pPr>
        <w:spacing w:after="0" w:line="240" w:lineRule="auto"/>
      </w:pPr>
      <w:r>
        <w:separator/>
      </w:r>
    </w:p>
  </w:footnote>
  <w:footnote w:type="continuationSeparator" w:id="0">
    <w:p w:rsidR="0008503A" w:rsidRDefault="000850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9" name="Obrázek 3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3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10" name="Obrázek 4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4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11" name="Obrázek 3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3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12" name="Obrázek 4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4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1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2"/>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3"/>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15" name="Obrázek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16" name="Obrázek 2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2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17" name="Obrázek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18" name="Obrázek 2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2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19" name="Obrázek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20" name="Obrázek 2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21" name="Obrázek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4"/>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22" name="Obrázek 2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23" name="Obrázek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24" name="Obrázek 2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25" name="Obrázek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26" name="Obrázek 2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27" name="Obrázek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28" name="Obrázek 2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29" name="Obrázek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30" name="Obrázek 2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2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31" name="Obrázek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32" name="Obrázek 2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2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14:anchorId="73F592D2" wp14:editId="2F0E75FB">
          <wp:extent cx="1545590" cy="740410"/>
          <wp:effectExtent l="0" t="0" r="0" b="0"/>
          <wp:docPr id="33" name="Obrázek 1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1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14:anchorId="58D0E30B" wp14:editId="60A2F410">
          <wp:extent cx="1545590" cy="740410"/>
          <wp:effectExtent l="0" t="0" r="0" b="0"/>
          <wp:docPr id="34" name="Obrázek 2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2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4" name="Obrázek 3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14:anchorId="307FA952" wp14:editId="2C8F7167">
          <wp:extent cx="1545590" cy="740410"/>
          <wp:effectExtent l="0" t="0" r="0" b="0"/>
          <wp:docPr id="35" name="Obrázek 1 kopie 1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1 kopie 1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14:anchorId="15FE4241" wp14:editId="5640762D">
          <wp:extent cx="1545590" cy="740410"/>
          <wp:effectExtent l="0" t="0" r="0" b="0"/>
          <wp:docPr id="36" name="Obrázek 2 kopie 1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2 kopie 1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14:anchorId="0019247D" wp14:editId="5F997DA4">
          <wp:extent cx="1545590" cy="740410"/>
          <wp:effectExtent l="0" t="0" r="0" b="0"/>
          <wp:docPr id="37" name="Obrázek 1 kopie 1 kopie 1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1 kopie 1 kopie 1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14:anchorId="1E75D931" wp14:editId="2A1A0166">
          <wp:extent cx="1545590" cy="740410"/>
          <wp:effectExtent l="0" t="0" r="0" b="0"/>
          <wp:docPr id="38" name="Obrázek 2 kopie 1 kopie 1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2 kopie 1 kopie 1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14:anchorId="64D08B66" wp14:editId="2F80BEE4">
          <wp:extent cx="1545590" cy="740410"/>
          <wp:effectExtent l="0" t="0" r="0" b="0"/>
          <wp:docPr id="39" name="Obrázek 1 kopie 1 kopie 1 kopie 1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 1 kopie 1 kopie 1 kopie 1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14:anchorId="79280DD0" wp14:editId="10A6CE5D">
          <wp:extent cx="1545590" cy="740410"/>
          <wp:effectExtent l="0" t="0" r="0" b="0"/>
          <wp:docPr id="40" name="Obrázek 2 kopie 1 kopie 1 kopie 1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 2 kopie 1 kopie 1 kopie 1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41" name="Obrázek 1 kopie 1 kopie 1 kopie 1 kopie 1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 1 kopie 1 kopie 1 kopie 1 kopie 1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5" name="Obrázek 4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42" name="Obrázek 2 kopie 1 kopie 1 kopie 1 kopie 1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2 kopie 1 kopie 1 kopie 1 kopie 1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43" name="Obrázek 1 kopie 1 kopie 1 kopie 1 kopie 1 kopie 1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ek 1 kopie 1 kopie 1 kopie 1 kopie 1 kopie 1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44" name="Obrázek 2 kopie 1 kopie 1 kopie 1 kopie 1 kopie 1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 2 kopie 1 kopie 1 kopie 1 kopie 1 kopie 1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45" name="Obrázek 1 kopie 1 kopie 1 kopie 1 kopie 1 kopie 1 kopie 1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ek 1 kopie 1 kopie 1 kopie 1 kopie 1 kopie 1 kopie 1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46" name="Obrázek 2 kopie 1 kopie 1 kopie 1 kopie 1 kopie 1 kopie 1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2 kopie 1 kopie 1 kopie 1 kopie 1 kopie 1 kopie 1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47" name="Obrázek 1 kopie 1 kopie 1 kopie 1 kopie 1 kopie 1 kopie 1 kopie 1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ázek 1 kopie 1 kopie 1 kopie 1 kopie 1 kopie 1 kopie 1 kopie 1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48" name="Obrázek 2 kopie 1 kopie 1 kopie 1 kopie 1 kopie 1 kopie 1 kopie 1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ázek 2 kopie 1 kopie 1 kopie 1 kopie 1 kopie 1 kopie 1 kopie 1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49" name="Obrázek 1 kopie 1 kopie 1 kopie 1 kopie 1 kopie 1 kopie 1 kopie 1 kopie 1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ázek 1 kopie 1 kopie 1 kopie 1 kopie 1 kopie 1 kopie 1 kopie 1 kopie 1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50" name="Obrázek 2 kopie 1 kopie 1 kopie 1 kopie 1 kopie 1 kopie 1 kopie 1 kopie 1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ázek 2 kopie 1 kopie 1 kopie 1 kopie 1 kopie 1 kopie 1 kopie 1 kopie 1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51" name="Obrázek 1 kopie 1 kopie 1 kopie 1 kopie 1 kopie 1 kopie 1 kopie 1 kopie 1 kopie 1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ázek 1 kopie 1 kopie 1 kopie 1 kopie 1 kopie 1 kopie 1 kopie 1 kopie 1 kopie 1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52" name="Obrázek 2 kopie 1 kopie 1 kopie 1 kopie 1 kopie 1 kopie 1 kopie 1 kopie 1 kopie 1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ázek 2 kopie 1 kopie 1 kopie 1 kopie 1 kopie 1 kopie 1 kopie 1 kopie 1 kopie 1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14:anchorId="3E4770A6" wp14:editId="55B95D41">
          <wp:extent cx="1545590" cy="740410"/>
          <wp:effectExtent l="0" t="0" r="0" b="0"/>
          <wp:docPr id="55" name="Obrázek 1 kopie 1 kopie 1 kopie 1 kopie 1 kopie 1 kopie 1 kopie 1 kopie 1 kopie 1 kopie 1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ázek 1 kopie 1 kopie 1 kopie 1 kopie 1 kopie 1 kopie 1 kopie 1 kopie 1 kopie 1 kopie 1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14:anchorId="433B755C" wp14:editId="5B120FBB">
          <wp:extent cx="1545590" cy="740410"/>
          <wp:effectExtent l="0" t="0" r="0" b="0"/>
          <wp:docPr id="56" name="Obrázek 2 kopie 1 kopie 1 kopie 1 kopie 1 kopie 1 kopie 1 kopie 1 kopie 1 kopie 1 kopie 1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ázek 2 kopie 1 kopie 1 kopie 1 kopie 1 kopie 1 kopie 1 kopie 1 kopie 1 kopie 1 kopie 1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7" name="Obrázek 3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3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58" name="Obrázek 1 kopie 1 kopie 1 kopie 1 kopie 1 kopie 1 kopie 1 kopie 1 kopie 1 kopie 1 kopie 1 kopie 1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ázek 1 kopie 1 kopie 1 kopie 1 kopie 1 kopie 1 kopie 1 kopie 1 kopie 1 kopie 1 kopie 1 kopie 1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59" name="Obrázek 2 kopie 1 kopie 1 kopie 1 kopie 1 kopie 1 kopie 1 kopie 1 kopie 1 kopie 1 kopie 1 kopie 1 kopie 1 kopie 1 kopie 1 kopie 1 kopie 1 kopie 1 kopie 1 kopie 1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ázek 2 kopie 1 kopie 1 kopie 1 kopie 1 kopie 1 kopie 1 kopie 1 kopie 1 kopie 1 kopie 1 kopie 1 kopie 1 kopie 1 kopie 1 kopie 1 kopie 1 kopie 1 kopie 1 kopie 1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E7B" w:rsidRDefault="00085E7B">
    <w:pPr>
      <w:pStyle w:val="Zhlav"/>
    </w:pPr>
    <w:r>
      <w:rPr>
        <w:noProof/>
        <w:lang w:eastAsia="cs-CZ"/>
      </w:rPr>
      <w:drawing>
        <wp:inline distT="0" distB="0" distL="0" distR="0">
          <wp:extent cx="1545590" cy="740410"/>
          <wp:effectExtent l="0" t="0" r="0" b="0"/>
          <wp:docPr id="8" name="Obrázek 4 kopie 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4 kopie 1 kopie 1"/>
                  <pic:cNvPicPr>
                    <a:picLocks noChangeAspect="1" noChangeArrowheads="1"/>
                  </pic:cNvPicPr>
                </pic:nvPicPr>
                <pic:blipFill>
                  <a:blip r:embed="rId1"/>
                  <a:stretch>
                    <a:fillRect/>
                  </a:stretch>
                </pic:blipFill>
                <pic:spPr bwMode="auto">
                  <a:xfrm>
                    <a:off x="0" y="0"/>
                    <a:ext cx="1545590" cy="7404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1FE8"/>
    <w:multiLevelType w:val="multilevel"/>
    <w:tmpl w:val="A09040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62E3420"/>
    <w:multiLevelType w:val="multilevel"/>
    <w:tmpl w:val="D53A972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
    <w:nsid w:val="067E438D"/>
    <w:multiLevelType w:val="multilevel"/>
    <w:tmpl w:val="8A263F5E"/>
    <w:lvl w:ilvl="0">
      <w:start w:val="1"/>
      <w:numFmt w:val="bullet"/>
      <w:lvlText w:val=""/>
      <w:lvlJc w:val="left"/>
      <w:pPr>
        <w:tabs>
          <w:tab w:val="num" w:pos="0"/>
        </w:tabs>
        <w:ind w:left="1146" w:hanging="360"/>
      </w:pPr>
      <w:rPr>
        <w:rFonts w:ascii="Symbol" w:hAnsi="Symbol" w:cs="Symbol"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3">
    <w:nsid w:val="08792F45"/>
    <w:multiLevelType w:val="multilevel"/>
    <w:tmpl w:val="72BCF84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08931832"/>
    <w:multiLevelType w:val="multilevel"/>
    <w:tmpl w:val="C1902976"/>
    <w:lvl w:ilvl="0">
      <w:start w:val="1"/>
      <w:numFmt w:val="bullet"/>
      <w:pStyle w:val="Odrka"/>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10623426"/>
    <w:multiLevelType w:val="multilevel"/>
    <w:tmpl w:val="C04C9F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nsid w:val="12935233"/>
    <w:multiLevelType w:val="multilevel"/>
    <w:tmpl w:val="60F4DC0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16CE177C"/>
    <w:multiLevelType w:val="multilevel"/>
    <w:tmpl w:val="4B5095F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18181603"/>
    <w:multiLevelType w:val="multilevel"/>
    <w:tmpl w:val="450072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1ACB1D1B"/>
    <w:multiLevelType w:val="multilevel"/>
    <w:tmpl w:val="7A0482F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nsid w:val="1B4A1BF7"/>
    <w:multiLevelType w:val="multilevel"/>
    <w:tmpl w:val="26C6CF5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1F510DF2"/>
    <w:multiLevelType w:val="multilevel"/>
    <w:tmpl w:val="506802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22E56F05"/>
    <w:multiLevelType w:val="multilevel"/>
    <w:tmpl w:val="DFF6A4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2BE647FB"/>
    <w:multiLevelType w:val="multilevel"/>
    <w:tmpl w:val="428EB1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nsid w:val="31BF1672"/>
    <w:multiLevelType w:val="multilevel"/>
    <w:tmpl w:val="99FCE24A"/>
    <w:lvl w:ilvl="0">
      <w:start w:val="1"/>
      <w:numFmt w:val="decimal"/>
      <w:lvlText w:val="%1"/>
      <w:lvlJc w:val="left"/>
      <w:pPr>
        <w:tabs>
          <w:tab w:val="num" w:pos="0"/>
        </w:tabs>
        <w:ind w:left="720" w:hanging="360"/>
      </w:pPr>
    </w:lvl>
    <w:lvl w:ilvl="1">
      <w:start w:val="1"/>
      <w:numFmt w:val="decimal"/>
      <w:isLgl/>
      <w:lvlText w:val="%1.%2"/>
      <w:lvlJc w:val="left"/>
      <w:pPr>
        <w:tabs>
          <w:tab w:val="num" w:pos="0"/>
        </w:tabs>
        <w:ind w:left="1035" w:hanging="480"/>
      </w:pPr>
    </w:lvl>
    <w:lvl w:ilvl="2">
      <w:start w:val="1"/>
      <w:numFmt w:val="decimal"/>
      <w:isLgl/>
      <w:lvlText w:val="%1.%2.%3"/>
      <w:lvlJc w:val="left"/>
      <w:pPr>
        <w:tabs>
          <w:tab w:val="num" w:pos="0"/>
        </w:tabs>
        <w:ind w:left="1470" w:hanging="720"/>
      </w:pPr>
    </w:lvl>
    <w:lvl w:ilvl="3">
      <w:start w:val="1"/>
      <w:numFmt w:val="decimal"/>
      <w:isLgl/>
      <w:lvlText w:val="%1.%2.%3.%4"/>
      <w:lvlJc w:val="left"/>
      <w:pPr>
        <w:tabs>
          <w:tab w:val="num" w:pos="0"/>
        </w:tabs>
        <w:ind w:left="1665" w:hanging="720"/>
      </w:pPr>
    </w:lvl>
    <w:lvl w:ilvl="4">
      <w:start w:val="1"/>
      <w:numFmt w:val="decimal"/>
      <w:isLgl/>
      <w:lvlText w:val="%1.%2.%3.%4.%5"/>
      <w:lvlJc w:val="left"/>
      <w:pPr>
        <w:tabs>
          <w:tab w:val="num" w:pos="0"/>
        </w:tabs>
        <w:ind w:left="2220" w:hanging="1080"/>
      </w:pPr>
    </w:lvl>
    <w:lvl w:ilvl="5">
      <w:start w:val="1"/>
      <w:numFmt w:val="decimal"/>
      <w:isLgl/>
      <w:lvlText w:val="%1.%2.%3.%4.%5.%6"/>
      <w:lvlJc w:val="left"/>
      <w:pPr>
        <w:tabs>
          <w:tab w:val="num" w:pos="0"/>
        </w:tabs>
        <w:ind w:left="2415" w:hanging="1080"/>
      </w:pPr>
    </w:lvl>
    <w:lvl w:ilvl="6">
      <w:start w:val="1"/>
      <w:numFmt w:val="decimal"/>
      <w:isLgl/>
      <w:lvlText w:val="%1.%2.%3.%4.%5.%6.%7"/>
      <w:lvlJc w:val="left"/>
      <w:pPr>
        <w:tabs>
          <w:tab w:val="num" w:pos="0"/>
        </w:tabs>
        <w:ind w:left="2970" w:hanging="1440"/>
      </w:pPr>
    </w:lvl>
    <w:lvl w:ilvl="7">
      <w:start w:val="1"/>
      <w:numFmt w:val="decimal"/>
      <w:isLgl/>
      <w:lvlText w:val="%1.%2.%3.%4.%5.%6.%7.%8"/>
      <w:lvlJc w:val="left"/>
      <w:pPr>
        <w:tabs>
          <w:tab w:val="num" w:pos="0"/>
        </w:tabs>
        <w:ind w:left="3165" w:hanging="1440"/>
      </w:pPr>
    </w:lvl>
    <w:lvl w:ilvl="8">
      <w:start w:val="1"/>
      <w:numFmt w:val="decimal"/>
      <w:isLgl/>
      <w:lvlText w:val="%1.%2.%3.%4.%5.%6.%7.%8.%9"/>
      <w:lvlJc w:val="left"/>
      <w:pPr>
        <w:tabs>
          <w:tab w:val="num" w:pos="0"/>
        </w:tabs>
        <w:ind w:left="3720" w:hanging="1800"/>
      </w:pPr>
    </w:lvl>
  </w:abstractNum>
  <w:abstractNum w:abstractNumId="15">
    <w:nsid w:val="325110CA"/>
    <w:multiLevelType w:val="multilevel"/>
    <w:tmpl w:val="A002063C"/>
    <w:lvl w:ilvl="0">
      <w:start w:val="1"/>
      <w:numFmt w:val="bullet"/>
      <w:lvlText w:val=""/>
      <w:lvlJc w:val="left"/>
      <w:pPr>
        <w:tabs>
          <w:tab w:val="num" w:pos="0"/>
        </w:tabs>
        <w:ind w:left="655" w:hanging="360"/>
      </w:pPr>
      <w:rPr>
        <w:rFonts w:ascii="Symbol" w:hAnsi="Symbol" w:cs="Symbol" w:hint="default"/>
      </w:rPr>
    </w:lvl>
    <w:lvl w:ilvl="1">
      <w:start w:val="1"/>
      <w:numFmt w:val="bullet"/>
      <w:lvlText w:val="o"/>
      <w:lvlJc w:val="left"/>
      <w:pPr>
        <w:tabs>
          <w:tab w:val="num" w:pos="0"/>
        </w:tabs>
        <w:ind w:left="1375" w:hanging="360"/>
      </w:pPr>
      <w:rPr>
        <w:rFonts w:ascii="Courier New" w:hAnsi="Courier New" w:cs="Courier New" w:hint="default"/>
      </w:rPr>
    </w:lvl>
    <w:lvl w:ilvl="2">
      <w:start w:val="1"/>
      <w:numFmt w:val="bullet"/>
      <w:lvlText w:val=""/>
      <w:lvlJc w:val="left"/>
      <w:pPr>
        <w:tabs>
          <w:tab w:val="num" w:pos="0"/>
        </w:tabs>
        <w:ind w:left="2095" w:hanging="360"/>
      </w:pPr>
      <w:rPr>
        <w:rFonts w:ascii="Wingdings" w:hAnsi="Wingdings" w:cs="Wingdings" w:hint="default"/>
      </w:rPr>
    </w:lvl>
    <w:lvl w:ilvl="3">
      <w:start w:val="1"/>
      <w:numFmt w:val="bullet"/>
      <w:lvlText w:val=""/>
      <w:lvlJc w:val="left"/>
      <w:pPr>
        <w:tabs>
          <w:tab w:val="num" w:pos="0"/>
        </w:tabs>
        <w:ind w:left="2815" w:hanging="360"/>
      </w:pPr>
      <w:rPr>
        <w:rFonts w:ascii="Symbol" w:hAnsi="Symbol" w:cs="Symbol" w:hint="default"/>
      </w:rPr>
    </w:lvl>
    <w:lvl w:ilvl="4">
      <w:start w:val="1"/>
      <w:numFmt w:val="bullet"/>
      <w:lvlText w:val="o"/>
      <w:lvlJc w:val="left"/>
      <w:pPr>
        <w:tabs>
          <w:tab w:val="num" w:pos="0"/>
        </w:tabs>
        <w:ind w:left="3535" w:hanging="360"/>
      </w:pPr>
      <w:rPr>
        <w:rFonts w:ascii="Courier New" w:hAnsi="Courier New" w:cs="Courier New" w:hint="default"/>
      </w:rPr>
    </w:lvl>
    <w:lvl w:ilvl="5">
      <w:start w:val="1"/>
      <w:numFmt w:val="bullet"/>
      <w:lvlText w:val=""/>
      <w:lvlJc w:val="left"/>
      <w:pPr>
        <w:tabs>
          <w:tab w:val="num" w:pos="0"/>
        </w:tabs>
        <w:ind w:left="4255" w:hanging="360"/>
      </w:pPr>
      <w:rPr>
        <w:rFonts w:ascii="Wingdings" w:hAnsi="Wingdings" w:cs="Wingdings" w:hint="default"/>
      </w:rPr>
    </w:lvl>
    <w:lvl w:ilvl="6">
      <w:start w:val="1"/>
      <w:numFmt w:val="bullet"/>
      <w:lvlText w:val=""/>
      <w:lvlJc w:val="left"/>
      <w:pPr>
        <w:tabs>
          <w:tab w:val="num" w:pos="0"/>
        </w:tabs>
        <w:ind w:left="4975" w:hanging="360"/>
      </w:pPr>
      <w:rPr>
        <w:rFonts w:ascii="Symbol" w:hAnsi="Symbol" w:cs="Symbol" w:hint="default"/>
      </w:rPr>
    </w:lvl>
    <w:lvl w:ilvl="7">
      <w:start w:val="1"/>
      <w:numFmt w:val="bullet"/>
      <w:lvlText w:val="o"/>
      <w:lvlJc w:val="left"/>
      <w:pPr>
        <w:tabs>
          <w:tab w:val="num" w:pos="0"/>
        </w:tabs>
        <w:ind w:left="5695" w:hanging="360"/>
      </w:pPr>
      <w:rPr>
        <w:rFonts w:ascii="Courier New" w:hAnsi="Courier New" w:cs="Courier New" w:hint="default"/>
      </w:rPr>
    </w:lvl>
    <w:lvl w:ilvl="8">
      <w:start w:val="1"/>
      <w:numFmt w:val="bullet"/>
      <w:lvlText w:val=""/>
      <w:lvlJc w:val="left"/>
      <w:pPr>
        <w:tabs>
          <w:tab w:val="num" w:pos="0"/>
        </w:tabs>
        <w:ind w:left="6415" w:hanging="360"/>
      </w:pPr>
      <w:rPr>
        <w:rFonts w:ascii="Wingdings" w:hAnsi="Wingdings" w:cs="Wingdings" w:hint="default"/>
      </w:rPr>
    </w:lvl>
  </w:abstractNum>
  <w:abstractNum w:abstractNumId="16">
    <w:nsid w:val="3A8D7855"/>
    <w:multiLevelType w:val="multilevel"/>
    <w:tmpl w:val="47A4E9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nsid w:val="3C20601C"/>
    <w:multiLevelType w:val="multilevel"/>
    <w:tmpl w:val="94D4F8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nsid w:val="3D0774F1"/>
    <w:multiLevelType w:val="multilevel"/>
    <w:tmpl w:val="3BFA3B58"/>
    <w:lvl w:ilvl="0">
      <w:start w:val="1"/>
      <w:numFmt w:val="bullet"/>
      <w:lvlText w:val=""/>
      <w:lvlJc w:val="left"/>
      <w:pPr>
        <w:tabs>
          <w:tab w:val="num" w:pos="0"/>
        </w:tabs>
        <w:ind w:left="1494" w:hanging="360"/>
      </w:pPr>
      <w:rPr>
        <w:rFonts w:ascii="Symbol" w:hAnsi="Symbol" w:cs="Symbol" w:hint="default"/>
      </w:rPr>
    </w:lvl>
    <w:lvl w:ilvl="1">
      <w:start w:val="1"/>
      <w:numFmt w:val="bullet"/>
      <w:lvlText w:val="o"/>
      <w:lvlJc w:val="left"/>
      <w:pPr>
        <w:tabs>
          <w:tab w:val="num" w:pos="0"/>
        </w:tabs>
        <w:ind w:left="2214" w:hanging="360"/>
      </w:pPr>
      <w:rPr>
        <w:rFonts w:ascii="Courier New" w:hAnsi="Courier New" w:cs="Courier New" w:hint="default"/>
      </w:rPr>
    </w:lvl>
    <w:lvl w:ilvl="2">
      <w:start w:val="1"/>
      <w:numFmt w:val="bullet"/>
      <w:lvlText w:val=""/>
      <w:lvlJc w:val="left"/>
      <w:pPr>
        <w:tabs>
          <w:tab w:val="num" w:pos="0"/>
        </w:tabs>
        <w:ind w:left="2934" w:hanging="360"/>
      </w:pPr>
      <w:rPr>
        <w:rFonts w:ascii="Wingdings" w:hAnsi="Wingdings" w:cs="Wingdings" w:hint="default"/>
      </w:rPr>
    </w:lvl>
    <w:lvl w:ilvl="3">
      <w:start w:val="1"/>
      <w:numFmt w:val="bullet"/>
      <w:lvlText w:val=""/>
      <w:lvlJc w:val="left"/>
      <w:pPr>
        <w:tabs>
          <w:tab w:val="num" w:pos="0"/>
        </w:tabs>
        <w:ind w:left="3654" w:hanging="360"/>
      </w:pPr>
      <w:rPr>
        <w:rFonts w:ascii="Symbol" w:hAnsi="Symbol" w:cs="Symbol" w:hint="default"/>
      </w:rPr>
    </w:lvl>
    <w:lvl w:ilvl="4">
      <w:start w:val="1"/>
      <w:numFmt w:val="bullet"/>
      <w:lvlText w:val="o"/>
      <w:lvlJc w:val="left"/>
      <w:pPr>
        <w:tabs>
          <w:tab w:val="num" w:pos="0"/>
        </w:tabs>
        <w:ind w:left="4374" w:hanging="360"/>
      </w:pPr>
      <w:rPr>
        <w:rFonts w:ascii="Courier New" w:hAnsi="Courier New" w:cs="Courier New" w:hint="default"/>
      </w:rPr>
    </w:lvl>
    <w:lvl w:ilvl="5">
      <w:start w:val="1"/>
      <w:numFmt w:val="bullet"/>
      <w:lvlText w:val=""/>
      <w:lvlJc w:val="left"/>
      <w:pPr>
        <w:tabs>
          <w:tab w:val="num" w:pos="0"/>
        </w:tabs>
        <w:ind w:left="5094" w:hanging="360"/>
      </w:pPr>
      <w:rPr>
        <w:rFonts w:ascii="Wingdings" w:hAnsi="Wingdings" w:cs="Wingdings" w:hint="default"/>
      </w:rPr>
    </w:lvl>
    <w:lvl w:ilvl="6">
      <w:start w:val="1"/>
      <w:numFmt w:val="bullet"/>
      <w:lvlText w:val=""/>
      <w:lvlJc w:val="left"/>
      <w:pPr>
        <w:tabs>
          <w:tab w:val="num" w:pos="0"/>
        </w:tabs>
        <w:ind w:left="5814" w:hanging="360"/>
      </w:pPr>
      <w:rPr>
        <w:rFonts w:ascii="Symbol" w:hAnsi="Symbol" w:cs="Symbol" w:hint="default"/>
      </w:rPr>
    </w:lvl>
    <w:lvl w:ilvl="7">
      <w:start w:val="1"/>
      <w:numFmt w:val="bullet"/>
      <w:lvlText w:val="o"/>
      <w:lvlJc w:val="left"/>
      <w:pPr>
        <w:tabs>
          <w:tab w:val="num" w:pos="0"/>
        </w:tabs>
        <w:ind w:left="6534" w:hanging="360"/>
      </w:pPr>
      <w:rPr>
        <w:rFonts w:ascii="Courier New" w:hAnsi="Courier New" w:cs="Courier New" w:hint="default"/>
      </w:rPr>
    </w:lvl>
    <w:lvl w:ilvl="8">
      <w:start w:val="1"/>
      <w:numFmt w:val="bullet"/>
      <w:lvlText w:val=""/>
      <w:lvlJc w:val="left"/>
      <w:pPr>
        <w:tabs>
          <w:tab w:val="num" w:pos="0"/>
        </w:tabs>
        <w:ind w:left="7254" w:hanging="360"/>
      </w:pPr>
      <w:rPr>
        <w:rFonts w:ascii="Wingdings" w:hAnsi="Wingdings" w:cs="Wingdings" w:hint="default"/>
      </w:rPr>
    </w:lvl>
  </w:abstractNum>
  <w:abstractNum w:abstractNumId="19">
    <w:nsid w:val="3E951D6E"/>
    <w:multiLevelType w:val="multilevel"/>
    <w:tmpl w:val="7348F1C0"/>
    <w:lvl w:ilvl="0">
      <w:start w:val="1"/>
      <w:numFmt w:val="decimal"/>
      <w:pStyle w:val="slovn"/>
      <w:lvlText w:val="%1."/>
      <w:lvlJc w:val="left"/>
      <w:pPr>
        <w:tabs>
          <w:tab w:val="num" w:pos="1040"/>
        </w:tabs>
        <w:ind w:left="1021" w:hanging="341"/>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3F9F6580"/>
    <w:multiLevelType w:val="multilevel"/>
    <w:tmpl w:val="4C7461FC"/>
    <w:lvl w:ilvl="0">
      <w:start w:val="1"/>
      <w:numFmt w:val="bullet"/>
      <w:lvlText w:val=""/>
      <w:lvlJc w:val="left"/>
      <w:pPr>
        <w:tabs>
          <w:tab w:val="num" w:pos="0"/>
        </w:tabs>
        <w:ind w:left="655" w:hanging="360"/>
      </w:pPr>
      <w:rPr>
        <w:rFonts w:ascii="Symbol" w:hAnsi="Symbol" w:cs="Symbol" w:hint="default"/>
      </w:rPr>
    </w:lvl>
    <w:lvl w:ilvl="1">
      <w:start w:val="1"/>
      <w:numFmt w:val="bullet"/>
      <w:lvlText w:val="o"/>
      <w:lvlJc w:val="left"/>
      <w:pPr>
        <w:tabs>
          <w:tab w:val="num" w:pos="0"/>
        </w:tabs>
        <w:ind w:left="1375" w:hanging="360"/>
      </w:pPr>
      <w:rPr>
        <w:rFonts w:ascii="Courier New" w:hAnsi="Courier New" w:cs="Courier New" w:hint="default"/>
      </w:rPr>
    </w:lvl>
    <w:lvl w:ilvl="2">
      <w:start w:val="1"/>
      <w:numFmt w:val="bullet"/>
      <w:lvlText w:val=""/>
      <w:lvlJc w:val="left"/>
      <w:pPr>
        <w:tabs>
          <w:tab w:val="num" w:pos="0"/>
        </w:tabs>
        <w:ind w:left="2095" w:hanging="360"/>
      </w:pPr>
      <w:rPr>
        <w:rFonts w:ascii="Wingdings" w:hAnsi="Wingdings" w:cs="Wingdings" w:hint="default"/>
      </w:rPr>
    </w:lvl>
    <w:lvl w:ilvl="3">
      <w:start w:val="1"/>
      <w:numFmt w:val="bullet"/>
      <w:lvlText w:val=""/>
      <w:lvlJc w:val="left"/>
      <w:pPr>
        <w:tabs>
          <w:tab w:val="num" w:pos="0"/>
        </w:tabs>
        <w:ind w:left="2815" w:hanging="360"/>
      </w:pPr>
      <w:rPr>
        <w:rFonts w:ascii="Symbol" w:hAnsi="Symbol" w:cs="Symbol" w:hint="default"/>
      </w:rPr>
    </w:lvl>
    <w:lvl w:ilvl="4">
      <w:start w:val="1"/>
      <w:numFmt w:val="bullet"/>
      <w:lvlText w:val="o"/>
      <w:lvlJc w:val="left"/>
      <w:pPr>
        <w:tabs>
          <w:tab w:val="num" w:pos="0"/>
        </w:tabs>
        <w:ind w:left="3535" w:hanging="360"/>
      </w:pPr>
      <w:rPr>
        <w:rFonts w:ascii="Courier New" w:hAnsi="Courier New" w:cs="Courier New" w:hint="default"/>
      </w:rPr>
    </w:lvl>
    <w:lvl w:ilvl="5">
      <w:start w:val="1"/>
      <w:numFmt w:val="bullet"/>
      <w:lvlText w:val=""/>
      <w:lvlJc w:val="left"/>
      <w:pPr>
        <w:tabs>
          <w:tab w:val="num" w:pos="0"/>
        </w:tabs>
        <w:ind w:left="4255" w:hanging="360"/>
      </w:pPr>
      <w:rPr>
        <w:rFonts w:ascii="Wingdings" w:hAnsi="Wingdings" w:cs="Wingdings" w:hint="default"/>
      </w:rPr>
    </w:lvl>
    <w:lvl w:ilvl="6">
      <w:start w:val="1"/>
      <w:numFmt w:val="bullet"/>
      <w:lvlText w:val=""/>
      <w:lvlJc w:val="left"/>
      <w:pPr>
        <w:tabs>
          <w:tab w:val="num" w:pos="0"/>
        </w:tabs>
        <w:ind w:left="4975" w:hanging="360"/>
      </w:pPr>
      <w:rPr>
        <w:rFonts w:ascii="Symbol" w:hAnsi="Symbol" w:cs="Symbol" w:hint="default"/>
      </w:rPr>
    </w:lvl>
    <w:lvl w:ilvl="7">
      <w:start w:val="1"/>
      <w:numFmt w:val="bullet"/>
      <w:lvlText w:val="o"/>
      <w:lvlJc w:val="left"/>
      <w:pPr>
        <w:tabs>
          <w:tab w:val="num" w:pos="0"/>
        </w:tabs>
        <w:ind w:left="5695" w:hanging="360"/>
      </w:pPr>
      <w:rPr>
        <w:rFonts w:ascii="Courier New" w:hAnsi="Courier New" w:cs="Courier New" w:hint="default"/>
      </w:rPr>
    </w:lvl>
    <w:lvl w:ilvl="8">
      <w:start w:val="1"/>
      <w:numFmt w:val="bullet"/>
      <w:lvlText w:val=""/>
      <w:lvlJc w:val="left"/>
      <w:pPr>
        <w:tabs>
          <w:tab w:val="num" w:pos="0"/>
        </w:tabs>
        <w:ind w:left="6415" w:hanging="360"/>
      </w:pPr>
      <w:rPr>
        <w:rFonts w:ascii="Wingdings" w:hAnsi="Wingdings" w:cs="Wingdings" w:hint="default"/>
      </w:rPr>
    </w:lvl>
  </w:abstractNum>
  <w:abstractNum w:abstractNumId="21">
    <w:nsid w:val="4185578E"/>
    <w:multiLevelType w:val="multilevel"/>
    <w:tmpl w:val="4C2E081C"/>
    <w:lvl w:ilvl="0">
      <w:start w:val="1"/>
      <w:numFmt w:val="bullet"/>
      <w:lvlText w:val=""/>
      <w:lvlJc w:val="left"/>
      <w:pPr>
        <w:tabs>
          <w:tab w:val="num" w:pos="0"/>
        </w:tabs>
        <w:ind w:left="750" w:hanging="360"/>
      </w:pPr>
      <w:rPr>
        <w:rFonts w:ascii="Symbol" w:hAnsi="Symbol" w:cs="Symbol" w:hint="default"/>
      </w:rPr>
    </w:lvl>
    <w:lvl w:ilvl="1">
      <w:start w:val="1"/>
      <w:numFmt w:val="bullet"/>
      <w:lvlText w:val="o"/>
      <w:lvlJc w:val="left"/>
      <w:pPr>
        <w:tabs>
          <w:tab w:val="num" w:pos="0"/>
        </w:tabs>
        <w:ind w:left="1470" w:hanging="360"/>
      </w:pPr>
      <w:rPr>
        <w:rFonts w:ascii="Courier New" w:hAnsi="Courier New" w:cs="Courier New" w:hint="default"/>
      </w:rPr>
    </w:lvl>
    <w:lvl w:ilvl="2">
      <w:start w:val="1"/>
      <w:numFmt w:val="bullet"/>
      <w:lvlText w:val=""/>
      <w:lvlJc w:val="left"/>
      <w:pPr>
        <w:tabs>
          <w:tab w:val="num" w:pos="0"/>
        </w:tabs>
        <w:ind w:left="2190" w:hanging="360"/>
      </w:pPr>
      <w:rPr>
        <w:rFonts w:ascii="Wingdings" w:hAnsi="Wingdings" w:cs="Wingdings" w:hint="default"/>
      </w:rPr>
    </w:lvl>
    <w:lvl w:ilvl="3">
      <w:start w:val="1"/>
      <w:numFmt w:val="bullet"/>
      <w:lvlText w:val=""/>
      <w:lvlJc w:val="left"/>
      <w:pPr>
        <w:tabs>
          <w:tab w:val="num" w:pos="0"/>
        </w:tabs>
        <w:ind w:left="2910" w:hanging="360"/>
      </w:pPr>
      <w:rPr>
        <w:rFonts w:ascii="Symbol" w:hAnsi="Symbol" w:cs="Symbol" w:hint="default"/>
      </w:rPr>
    </w:lvl>
    <w:lvl w:ilvl="4">
      <w:start w:val="1"/>
      <w:numFmt w:val="bullet"/>
      <w:lvlText w:val="o"/>
      <w:lvlJc w:val="left"/>
      <w:pPr>
        <w:tabs>
          <w:tab w:val="num" w:pos="0"/>
        </w:tabs>
        <w:ind w:left="3630" w:hanging="360"/>
      </w:pPr>
      <w:rPr>
        <w:rFonts w:ascii="Courier New" w:hAnsi="Courier New" w:cs="Courier New" w:hint="default"/>
      </w:rPr>
    </w:lvl>
    <w:lvl w:ilvl="5">
      <w:start w:val="1"/>
      <w:numFmt w:val="bullet"/>
      <w:lvlText w:val=""/>
      <w:lvlJc w:val="left"/>
      <w:pPr>
        <w:tabs>
          <w:tab w:val="num" w:pos="0"/>
        </w:tabs>
        <w:ind w:left="4350" w:hanging="360"/>
      </w:pPr>
      <w:rPr>
        <w:rFonts w:ascii="Wingdings" w:hAnsi="Wingdings" w:cs="Wingdings" w:hint="default"/>
      </w:rPr>
    </w:lvl>
    <w:lvl w:ilvl="6">
      <w:start w:val="1"/>
      <w:numFmt w:val="bullet"/>
      <w:lvlText w:val=""/>
      <w:lvlJc w:val="left"/>
      <w:pPr>
        <w:tabs>
          <w:tab w:val="num" w:pos="0"/>
        </w:tabs>
        <w:ind w:left="5070" w:hanging="360"/>
      </w:pPr>
      <w:rPr>
        <w:rFonts w:ascii="Symbol" w:hAnsi="Symbol" w:cs="Symbol" w:hint="default"/>
      </w:rPr>
    </w:lvl>
    <w:lvl w:ilvl="7">
      <w:start w:val="1"/>
      <w:numFmt w:val="bullet"/>
      <w:lvlText w:val="o"/>
      <w:lvlJc w:val="left"/>
      <w:pPr>
        <w:tabs>
          <w:tab w:val="num" w:pos="0"/>
        </w:tabs>
        <w:ind w:left="5790" w:hanging="360"/>
      </w:pPr>
      <w:rPr>
        <w:rFonts w:ascii="Courier New" w:hAnsi="Courier New" w:cs="Courier New" w:hint="default"/>
      </w:rPr>
    </w:lvl>
    <w:lvl w:ilvl="8">
      <w:start w:val="1"/>
      <w:numFmt w:val="bullet"/>
      <w:lvlText w:val=""/>
      <w:lvlJc w:val="left"/>
      <w:pPr>
        <w:tabs>
          <w:tab w:val="num" w:pos="0"/>
        </w:tabs>
        <w:ind w:left="6510" w:hanging="360"/>
      </w:pPr>
      <w:rPr>
        <w:rFonts w:ascii="Wingdings" w:hAnsi="Wingdings" w:cs="Wingdings" w:hint="default"/>
      </w:rPr>
    </w:lvl>
  </w:abstractNum>
  <w:abstractNum w:abstractNumId="22">
    <w:nsid w:val="4E8D35D7"/>
    <w:multiLevelType w:val="multilevel"/>
    <w:tmpl w:val="712AF1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nsid w:val="4E8D4EA9"/>
    <w:multiLevelType w:val="multilevel"/>
    <w:tmpl w:val="E09EAB46"/>
    <w:lvl w:ilvl="0">
      <w:numFmt w:val="bullet"/>
      <w:pStyle w:val="Seznamsodrkami2"/>
      <w:lvlText w:val=""/>
      <w:lvlJc w:val="left"/>
      <w:pPr>
        <w:tabs>
          <w:tab w:val="num" w:pos="0"/>
        </w:tabs>
        <w:ind w:left="991" w:hanging="283"/>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4EDA527B"/>
    <w:multiLevelType w:val="multilevel"/>
    <w:tmpl w:val="1DDE3232"/>
    <w:lvl w:ilvl="0">
      <w:start w:val="1"/>
      <w:numFmt w:val="bullet"/>
      <w:pStyle w:val="Rozloendokumentu"/>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4FEA0493"/>
    <w:multiLevelType w:val="multilevel"/>
    <w:tmpl w:val="6276A1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nsid w:val="51502B9F"/>
    <w:multiLevelType w:val="multilevel"/>
    <w:tmpl w:val="48B853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nsid w:val="51DD599E"/>
    <w:multiLevelType w:val="multilevel"/>
    <w:tmpl w:val="8B12A6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nsid w:val="520F48E8"/>
    <w:multiLevelType w:val="multilevel"/>
    <w:tmpl w:val="6CF0D0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nsid w:val="550D0B7C"/>
    <w:multiLevelType w:val="multilevel"/>
    <w:tmpl w:val="99B4FA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nsid w:val="553A5787"/>
    <w:multiLevelType w:val="multilevel"/>
    <w:tmpl w:val="5A60A1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nsid w:val="5595737C"/>
    <w:multiLevelType w:val="multilevel"/>
    <w:tmpl w:val="5A90A3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nsid w:val="5B4948D0"/>
    <w:multiLevelType w:val="multilevel"/>
    <w:tmpl w:val="2E888CE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3">
    <w:nsid w:val="615719B7"/>
    <w:multiLevelType w:val="multilevel"/>
    <w:tmpl w:val="8626FE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nsid w:val="666C1921"/>
    <w:multiLevelType w:val="multilevel"/>
    <w:tmpl w:val="9DBCE41E"/>
    <w:lvl w:ilvl="0">
      <w:start w:val="1"/>
      <w:numFmt w:val="bullet"/>
      <w:pStyle w:val="VetvtextuRVPZV"/>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5">
    <w:nsid w:val="689E43E1"/>
    <w:multiLevelType w:val="multilevel"/>
    <w:tmpl w:val="8E8E53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nsid w:val="6D565766"/>
    <w:multiLevelType w:val="multilevel"/>
    <w:tmpl w:val="4B545DA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7">
    <w:nsid w:val="70FE0E9D"/>
    <w:multiLevelType w:val="multilevel"/>
    <w:tmpl w:val="A0AC78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nsid w:val="74361625"/>
    <w:multiLevelType w:val="multilevel"/>
    <w:tmpl w:val="90988CDC"/>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39">
    <w:nsid w:val="750F247C"/>
    <w:multiLevelType w:val="multilevel"/>
    <w:tmpl w:val="E8CA32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nsid w:val="788132A4"/>
    <w:multiLevelType w:val="multilevel"/>
    <w:tmpl w:val="0ABEA0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nsid w:val="7AB70520"/>
    <w:multiLevelType w:val="multilevel"/>
    <w:tmpl w:val="AC3291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nsid w:val="7B537DF5"/>
    <w:multiLevelType w:val="multilevel"/>
    <w:tmpl w:val="042AF7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nsid w:val="7E0841C9"/>
    <w:multiLevelType w:val="multilevel"/>
    <w:tmpl w:val="F850C3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nsid w:val="7E5310D0"/>
    <w:multiLevelType w:val="multilevel"/>
    <w:tmpl w:val="5AD2AB8C"/>
    <w:lvl w:ilvl="0">
      <w:start w:val="1"/>
      <w:numFmt w:val="bullet"/>
      <w:pStyle w:val="odrka1"/>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7FE410DB"/>
    <w:multiLevelType w:val="multilevel"/>
    <w:tmpl w:val="87F0773E"/>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Calibri" w:eastAsiaTheme="minorHAnsi" w:hAnsi="Calibri" w:cs="Calibri"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9"/>
  </w:num>
  <w:num w:numId="2">
    <w:abstractNumId w:val="4"/>
  </w:num>
  <w:num w:numId="3">
    <w:abstractNumId w:val="44"/>
  </w:num>
  <w:num w:numId="4">
    <w:abstractNumId w:val="24"/>
  </w:num>
  <w:num w:numId="5">
    <w:abstractNumId w:val="2"/>
  </w:num>
  <w:num w:numId="6">
    <w:abstractNumId w:val="15"/>
  </w:num>
  <w:num w:numId="7">
    <w:abstractNumId w:val="20"/>
  </w:num>
  <w:num w:numId="8">
    <w:abstractNumId w:val="17"/>
  </w:num>
  <w:num w:numId="9">
    <w:abstractNumId w:val="21"/>
  </w:num>
  <w:num w:numId="10">
    <w:abstractNumId w:val="22"/>
  </w:num>
  <w:num w:numId="11">
    <w:abstractNumId w:val="13"/>
  </w:num>
  <w:num w:numId="12">
    <w:abstractNumId w:val="29"/>
  </w:num>
  <w:num w:numId="13">
    <w:abstractNumId w:val="37"/>
  </w:num>
  <w:num w:numId="14">
    <w:abstractNumId w:val="8"/>
  </w:num>
  <w:num w:numId="15">
    <w:abstractNumId w:val="9"/>
  </w:num>
  <w:num w:numId="16">
    <w:abstractNumId w:val="31"/>
  </w:num>
  <w:num w:numId="17">
    <w:abstractNumId w:val="33"/>
  </w:num>
  <w:num w:numId="18">
    <w:abstractNumId w:val="3"/>
  </w:num>
  <w:num w:numId="19">
    <w:abstractNumId w:val="11"/>
  </w:num>
  <w:num w:numId="20">
    <w:abstractNumId w:val="26"/>
  </w:num>
  <w:num w:numId="21">
    <w:abstractNumId w:val="40"/>
  </w:num>
  <w:num w:numId="22">
    <w:abstractNumId w:val="27"/>
  </w:num>
  <w:num w:numId="23">
    <w:abstractNumId w:val="10"/>
  </w:num>
  <w:num w:numId="24">
    <w:abstractNumId w:val="12"/>
  </w:num>
  <w:num w:numId="25">
    <w:abstractNumId w:val="30"/>
  </w:num>
  <w:num w:numId="26">
    <w:abstractNumId w:val="14"/>
  </w:num>
  <w:num w:numId="27">
    <w:abstractNumId w:val="34"/>
  </w:num>
  <w:num w:numId="28">
    <w:abstractNumId w:val="43"/>
  </w:num>
  <w:num w:numId="29">
    <w:abstractNumId w:val="7"/>
  </w:num>
  <w:num w:numId="30">
    <w:abstractNumId w:val="41"/>
  </w:num>
  <w:num w:numId="31">
    <w:abstractNumId w:val="45"/>
  </w:num>
  <w:num w:numId="32">
    <w:abstractNumId w:val="0"/>
  </w:num>
  <w:num w:numId="33">
    <w:abstractNumId w:val="39"/>
  </w:num>
  <w:num w:numId="34">
    <w:abstractNumId w:val="28"/>
  </w:num>
  <w:num w:numId="35">
    <w:abstractNumId w:val="16"/>
  </w:num>
  <w:num w:numId="36">
    <w:abstractNumId w:val="35"/>
  </w:num>
  <w:num w:numId="37">
    <w:abstractNumId w:val="25"/>
  </w:num>
  <w:num w:numId="38">
    <w:abstractNumId w:val="42"/>
  </w:num>
  <w:num w:numId="39">
    <w:abstractNumId w:val="38"/>
  </w:num>
  <w:num w:numId="40">
    <w:abstractNumId w:val="18"/>
  </w:num>
  <w:num w:numId="41">
    <w:abstractNumId w:val="1"/>
  </w:num>
  <w:num w:numId="42">
    <w:abstractNumId w:val="5"/>
  </w:num>
  <w:num w:numId="43">
    <w:abstractNumId w:val="36"/>
  </w:num>
  <w:num w:numId="44">
    <w:abstractNumId w:val="32"/>
  </w:num>
  <w:num w:numId="45">
    <w:abstractNumId w:val="23"/>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249"/>
    <w:rsid w:val="0004353A"/>
    <w:rsid w:val="0008503A"/>
    <w:rsid w:val="00085E7B"/>
    <w:rsid w:val="00876B00"/>
    <w:rsid w:val="00B312B9"/>
    <w:rsid w:val="00B40249"/>
    <w:rsid w:val="00B65373"/>
    <w:rsid w:val="00D07568"/>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754E5"/>
    <w:pPr>
      <w:spacing w:after="200" w:line="276" w:lineRule="auto"/>
    </w:pPr>
  </w:style>
  <w:style w:type="paragraph" w:styleId="Nadpis1">
    <w:name w:val="heading 1"/>
    <w:basedOn w:val="Normln"/>
    <w:next w:val="Text"/>
    <w:link w:val="Nadpis1Char"/>
    <w:qFormat/>
    <w:rsid w:val="00E754E5"/>
    <w:pPr>
      <w:keepNext/>
      <w:keepLines/>
      <w:shd w:val="pct15" w:color="000000" w:fill="FFFFFF"/>
      <w:spacing w:before="240" w:after="0" w:line="240" w:lineRule="auto"/>
      <w:jc w:val="center"/>
      <w:outlineLvl w:val="0"/>
    </w:pPr>
    <w:rPr>
      <w:rFonts w:ascii="Arial Narrow" w:eastAsia="Times New Roman" w:hAnsi="Arial Narrow" w:cs="Times New Roman"/>
      <w:b/>
      <w:spacing w:val="8"/>
      <w:kern w:val="2"/>
      <w:sz w:val="26"/>
      <w:szCs w:val="20"/>
      <w:lang w:eastAsia="cs-CZ"/>
    </w:rPr>
  </w:style>
  <w:style w:type="paragraph" w:styleId="Nadpis2">
    <w:name w:val="heading 2"/>
    <w:basedOn w:val="Normln"/>
    <w:next w:val="Normln"/>
    <w:link w:val="Nadpis2Char"/>
    <w:qFormat/>
    <w:rsid w:val="00E754E5"/>
    <w:pPr>
      <w:keepNext/>
      <w:keepLines/>
      <w:spacing w:before="360" w:after="0" w:line="240" w:lineRule="auto"/>
      <w:ind w:left="284" w:hanging="284"/>
      <w:outlineLvl w:val="1"/>
    </w:pPr>
    <w:rPr>
      <w:rFonts w:ascii="Arial Narrow" w:eastAsia="Times New Roman" w:hAnsi="Arial Narrow" w:cs="Times New Roman"/>
      <w:b/>
      <w:sz w:val="26"/>
      <w:szCs w:val="20"/>
      <w:lang w:eastAsia="cs-CZ"/>
    </w:rPr>
  </w:style>
  <w:style w:type="paragraph" w:styleId="Nadpis3">
    <w:name w:val="heading 3"/>
    <w:basedOn w:val="Normln"/>
    <w:next w:val="Text"/>
    <w:link w:val="Nadpis3Char"/>
    <w:qFormat/>
    <w:rsid w:val="00E754E5"/>
    <w:pPr>
      <w:keepNext/>
      <w:keepLines/>
      <w:spacing w:before="120" w:after="0" w:line="240" w:lineRule="auto"/>
      <w:ind w:left="426" w:hanging="426"/>
      <w:outlineLvl w:val="2"/>
    </w:pPr>
    <w:rPr>
      <w:rFonts w:ascii="Arial Narrow" w:eastAsia="Times New Roman" w:hAnsi="Arial Narrow" w:cs="Times New Roman"/>
      <w:b/>
      <w:sz w:val="24"/>
      <w:szCs w:val="20"/>
      <w:lang w:eastAsia="cs-CZ"/>
    </w:rPr>
  </w:style>
  <w:style w:type="paragraph" w:styleId="Nadpis4">
    <w:name w:val="heading 4"/>
    <w:basedOn w:val="Normln"/>
    <w:next w:val="Normln"/>
    <w:link w:val="Nadpis4Char"/>
    <w:qFormat/>
    <w:rsid w:val="0069456F"/>
    <w:pPr>
      <w:keepNext/>
      <w:widowControl w:val="0"/>
      <w:tabs>
        <w:tab w:val="left" w:pos="567"/>
      </w:tabs>
      <w:spacing w:after="0" w:line="240" w:lineRule="auto"/>
      <w:ind w:left="426"/>
      <w:jc w:val="center"/>
      <w:outlineLvl w:val="3"/>
    </w:pPr>
    <w:rPr>
      <w:rFonts w:ascii="Times New Roman" w:eastAsia="Times New Roman" w:hAnsi="Times New Roman" w:cs="Times New Roman"/>
      <w:b/>
      <w:sz w:val="28"/>
      <w:szCs w:val="20"/>
      <w:lang w:eastAsia="cs-CZ"/>
    </w:rPr>
  </w:style>
  <w:style w:type="paragraph" w:styleId="Nadpis5">
    <w:name w:val="heading 5"/>
    <w:basedOn w:val="Normln"/>
    <w:next w:val="Normln"/>
    <w:link w:val="Nadpis5Char"/>
    <w:qFormat/>
    <w:rsid w:val="0069456F"/>
    <w:pPr>
      <w:spacing w:before="240" w:after="60" w:line="240" w:lineRule="auto"/>
      <w:outlineLvl w:val="4"/>
    </w:pPr>
    <w:rPr>
      <w:rFonts w:ascii="Times New Roman" w:eastAsia="Times New Roman" w:hAnsi="Times New Roman" w:cs="Times New Roman"/>
      <w:b/>
      <w:bCs/>
      <w:i/>
      <w:iCs/>
      <w:sz w:val="26"/>
      <w:szCs w:val="26"/>
      <w:lang w:eastAsia="cs-CZ"/>
    </w:rPr>
  </w:style>
  <w:style w:type="paragraph" w:styleId="Nadpis6">
    <w:name w:val="heading 6"/>
    <w:basedOn w:val="Normln"/>
    <w:next w:val="Normln"/>
    <w:link w:val="Nadpis6Char"/>
    <w:qFormat/>
    <w:rsid w:val="00E754E5"/>
    <w:pPr>
      <w:keepNext/>
      <w:spacing w:before="120" w:after="0" w:line="240" w:lineRule="auto"/>
      <w:jc w:val="both"/>
      <w:outlineLvl w:val="5"/>
    </w:pPr>
    <w:rPr>
      <w:rFonts w:ascii="Arial Narrow" w:eastAsia="Times New Roman" w:hAnsi="Arial Narrow" w:cs="Times New Roman"/>
      <w:b/>
      <w:sz w:val="20"/>
      <w:szCs w:val="20"/>
      <w:lang w:eastAsia="cs-CZ"/>
    </w:rPr>
  </w:style>
  <w:style w:type="paragraph" w:styleId="Nadpis7">
    <w:name w:val="heading 7"/>
    <w:basedOn w:val="Normln"/>
    <w:next w:val="Normln"/>
    <w:link w:val="Nadpis7Char"/>
    <w:qFormat/>
    <w:rsid w:val="00E754E5"/>
    <w:pPr>
      <w:keepNext/>
      <w:spacing w:before="120" w:after="0" w:line="240" w:lineRule="auto"/>
      <w:outlineLvl w:val="6"/>
    </w:pPr>
    <w:rPr>
      <w:rFonts w:ascii="Times New Roman" w:eastAsia="Times New Roman" w:hAnsi="Times New Roman" w:cs="Times New Roman"/>
      <w:kern w:val="2"/>
      <w:sz w:val="30"/>
      <w:szCs w:val="20"/>
      <w:lang w:eastAsia="cs-CZ"/>
    </w:rPr>
  </w:style>
  <w:style w:type="paragraph" w:styleId="Nadpis9">
    <w:name w:val="heading 9"/>
    <w:basedOn w:val="Normln"/>
    <w:next w:val="Normln"/>
    <w:link w:val="Nadpis9Char"/>
    <w:semiHidden/>
    <w:unhideWhenUsed/>
    <w:qFormat/>
    <w:rsid w:val="00E754E5"/>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hlavChar">
    <w:name w:val="Záhlaví Char"/>
    <w:basedOn w:val="Standardnpsmoodstavce"/>
    <w:link w:val="Zhlav"/>
    <w:uiPriority w:val="99"/>
    <w:qFormat/>
    <w:rsid w:val="0025301F"/>
  </w:style>
  <w:style w:type="character" w:customStyle="1" w:styleId="ZpatChar">
    <w:name w:val="Zápatí Char"/>
    <w:basedOn w:val="Standardnpsmoodstavce"/>
    <w:link w:val="Zpat"/>
    <w:uiPriority w:val="99"/>
    <w:qFormat/>
    <w:rsid w:val="0025301F"/>
  </w:style>
  <w:style w:type="character" w:customStyle="1" w:styleId="Nadpis4Char">
    <w:name w:val="Nadpis 4 Char"/>
    <w:basedOn w:val="Standardnpsmoodstavce"/>
    <w:link w:val="Nadpis4"/>
    <w:qFormat/>
    <w:rsid w:val="0069456F"/>
    <w:rPr>
      <w:rFonts w:ascii="Times New Roman" w:eastAsia="Times New Roman" w:hAnsi="Times New Roman" w:cs="Times New Roman"/>
      <w:b/>
      <w:sz w:val="28"/>
      <w:szCs w:val="20"/>
      <w:lang w:eastAsia="cs-CZ"/>
    </w:rPr>
  </w:style>
  <w:style w:type="character" w:customStyle="1" w:styleId="Nadpis5Char">
    <w:name w:val="Nadpis 5 Char"/>
    <w:basedOn w:val="Standardnpsmoodstavce"/>
    <w:link w:val="Nadpis5"/>
    <w:qFormat/>
    <w:rsid w:val="0069456F"/>
    <w:rPr>
      <w:rFonts w:ascii="Times New Roman" w:eastAsia="Times New Roman" w:hAnsi="Times New Roman" w:cs="Times New Roman"/>
      <w:b/>
      <w:bCs/>
      <w:i/>
      <w:iCs/>
      <w:sz w:val="26"/>
      <w:szCs w:val="26"/>
      <w:lang w:eastAsia="cs-CZ"/>
    </w:rPr>
  </w:style>
  <w:style w:type="character" w:customStyle="1" w:styleId="TextbublinyChar">
    <w:name w:val="Text bubliny Char"/>
    <w:basedOn w:val="Standardnpsmoodstavce"/>
    <w:link w:val="Textbubliny"/>
    <w:uiPriority w:val="99"/>
    <w:qFormat/>
    <w:rsid w:val="00212DB6"/>
    <w:rPr>
      <w:rFonts w:ascii="Tahoma" w:hAnsi="Tahoma" w:cs="Tahoma"/>
      <w:sz w:val="16"/>
      <w:szCs w:val="16"/>
    </w:rPr>
  </w:style>
  <w:style w:type="character" w:customStyle="1" w:styleId="Nadpis1Char">
    <w:name w:val="Nadpis 1 Char"/>
    <w:basedOn w:val="Standardnpsmoodstavce"/>
    <w:link w:val="Nadpis1"/>
    <w:qFormat/>
    <w:rsid w:val="00E754E5"/>
    <w:rPr>
      <w:rFonts w:ascii="Arial Narrow" w:eastAsia="Times New Roman" w:hAnsi="Arial Narrow" w:cs="Times New Roman"/>
      <w:b/>
      <w:spacing w:val="8"/>
      <w:kern w:val="2"/>
      <w:sz w:val="26"/>
      <w:szCs w:val="20"/>
      <w:shd w:val="clear" w:color="auto" w:fill="D8D8D8"/>
      <w:lang w:eastAsia="cs-CZ"/>
    </w:rPr>
  </w:style>
  <w:style w:type="character" w:customStyle="1" w:styleId="Nadpis2Char">
    <w:name w:val="Nadpis 2 Char"/>
    <w:basedOn w:val="Standardnpsmoodstavce"/>
    <w:link w:val="Nadpis2"/>
    <w:qFormat/>
    <w:rsid w:val="00E754E5"/>
    <w:rPr>
      <w:rFonts w:ascii="Arial Narrow" w:eastAsia="Times New Roman" w:hAnsi="Arial Narrow" w:cs="Times New Roman"/>
      <w:b/>
      <w:sz w:val="26"/>
      <w:szCs w:val="20"/>
      <w:lang w:eastAsia="cs-CZ"/>
    </w:rPr>
  </w:style>
  <w:style w:type="character" w:customStyle="1" w:styleId="Nadpis3Char">
    <w:name w:val="Nadpis 3 Char"/>
    <w:basedOn w:val="Standardnpsmoodstavce"/>
    <w:link w:val="Nadpis3"/>
    <w:qFormat/>
    <w:rsid w:val="00E754E5"/>
    <w:rPr>
      <w:rFonts w:ascii="Arial Narrow" w:eastAsia="Times New Roman" w:hAnsi="Arial Narrow" w:cs="Times New Roman"/>
      <w:b/>
      <w:sz w:val="24"/>
      <w:szCs w:val="20"/>
      <w:lang w:eastAsia="cs-CZ"/>
    </w:rPr>
  </w:style>
  <w:style w:type="character" w:customStyle="1" w:styleId="Nadpis6Char">
    <w:name w:val="Nadpis 6 Char"/>
    <w:basedOn w:val="Standardnpsmoodstavce"/>
    <w:link w:val="Nadpis6"/>
    <w:qFormat/>
    <w:rsid w:val="00E754E5"/>
    <w:rPr>
      <w:rFonts w:ascii="Arial Narrow" w:eastAsia="Times New Roman" w:hAnsi="Arial Narrow" w:cs="Times New Roman"/>
      <w:b/>
      <w:sz w:val="20"/>
      <w:szCs w:val="20"/>
      <w:lang w:eastAsia="cs-CZ"/>
    </w:rPr>
  </w:style>
  <w:style w:type="character" w:customStyle="1" w:styleId="Nadpis7Char">
    <w:name w:val="Nadpis 7 Char"/>
    <w:basedOn w:val="Standardnpsmoodstavce"/>
    <w:link w:val="Nadpis7"/>
    <w:qFormat/>
    <w:rsid w:val="00E754E5"/>
    <w:rPr>
      <w:rFonts w:ascii="Times New Roman" w:eastAsia="Times New Roman" w:hAnsi="Times New Roman" w:cs="Times New Roman"/>
      <w:kern w:val="2"/>
      <w:sz w:val="30"/>
      <w:szCs w:val="20"/>
      <w:lang w:eastAsia="cs-CZ"/>
    </w:rPr>
  </w:style>
  <w:style w:type="character" w:customStyle="1" w:styleId="Nadpis9Char">
    <w:name w:val="Nadpis 9 Char"/>
    <w:basedOn w:val="Standardnpsmoodstavce"/>
    <w:link w:val="Nadpis9"/>
    <w:semiHidden/>
    <w:qFormat/>
    <w:rsid w:val="00E754E5"/>
    <w:rPr>
      <w:rFonts w:asciiTheme="majorHAnsi" w:eastAsiaTheme="majorEastAsia" w:hAnsiTheme="majorHAnsi" w:cstheme="majorBidi"/>
      <w:i/>
      <w:iCs/>
      <w:color w:val="404040" w:themeColor="text1" w:themeTint="BF"/>
      <w:sz w:val="20"/>
      <w:szCs w:val="20"/>
      <w:lang w:eastAsia="cs-CZ"/>
    </w:rPr>
  </w:style>
  <w:style w:type="character" w:styleId="Hypertextovodkaz">
    <w:name w:val="Hyperlink"/>
    <w:basedOn w:val="Standardnpsmoodstavce"/>
    <w:uiPriority w:val="99"/>
    <w:unhideWhenUsed/>
    <w:rsid w:val="00E754E5"/>
    <w:rPr>
      <w:color w:val="0000FF" w:themeColor="hyperlink"/>
      <w:u w:val="single"/>
    </w:rPr>
  </w:style>
  <w:style w:type="character" w:styleId="Siln">
    <w:name w:val="Strong"/>
    <w:basedOn w:val="Standardnpsmoodstavce"/>
    <w:uiPriority w:val="22"/>
    <w:qFormat/>
    <w:rsid w:val="00E754E5"/>
    <w:rPr>
      <w:b/>
      <w:bCs/>
    </w:rPr>
  </w:style>
  <w:style w:type="character" w:customStyle="1" w:styleId="apple-converted-space">
    <w:name w:val="apple-converted-space"/>
    <w:basedOn w:val="Standardnpsmoodstavce"/>
    <w:qFormat/>
    <w:rsid w:val="00E754E5"/>
  </w:style>
  <w:style w:type="character" w:styleId="slostrnky">
    <w:name w:val="page number"/>
    <w:basedOn w:val="Standardnpsmoodstavce"/>
    <w:qFormat/>
    <w:rsid w:val="00E754E5"/>
  </w:style>
  <w:style w:type="character" w:customStyle="1" w:styleId="RozloendokumentuChar">
    <w:name w:val="Rozložení dokumentu Char"/>
    <w:basedOn w:val="Standardnpsmoodstavce"/>
    <w:link w:val="Rozloendokumentu"/>
    <w:semiHidden/>
    <w:qFormat/>
    <w:rsid w:val="00E754E5"/>
    <w:rPr>
      <w:rFonts w:ascii="Tahoma" w:eastAsia="Times New Roman" w:hAnsi="Tahoma" w:cs="Times New Roman"/>
      <w:spacing w:val="8"/>
      <w:sz w:val="24"/>
      <w:szCs w:val="20"/>
      <w:shd w:val="clear" w:color="auto" w:fill="000080"/>
      <w:lang w:eastAsia="cs-CZ"/>
    </w:rPr>
  </w:style>
  <w:style w:type="character" w:customStyle="1" w:styleId="TextpoznpodarouChar">
    <w:name w:val="Text pozn. pod čarou Char"/>
    <w:basedOn w:val="Standardnpsmoodstavce"/>
    <w:link w:val="Textpoznpodarou"/>
    <w:uiPriority w:val="99"/>
    <w:qFormat/>
    <w:rsid w:val="00E754E5"/>
    <w:rPr>
      <w:rFonts w:ascii="Times New Roman" w:eastAsia="Times New Roman" w:hAnsi="Times New Roman" w:cs="Times New Roman"/>
      <w:sz w:val="20"/>
      <w:szCs w:val="20"/>
      <w:lang w:eastAsia="cs-CZ"/>
    </w:rPr>
  </w:style>
  <w:style w:type="character" w:customStyle="1" w:styleId="ZkladntextChar">
    <w:name w:val="Základní text Char"/>
    <w:basedOn w:val="Standardnpsmoodstavce"/>
    <w:link w:val="Zkladntext"/>
    <w:qFormat/>
    <w:rsid w:val="00E754E5"/>
    <w:rPr>
      <w:rFonts w:ascii="Times New Roman" w:eastAsia="Times New Roman" w:hAnsi="Times New Roman" w:cs="Times New Roman"/>
      <w:sz w:val="24"/>
      <w:szCs w:val="20"/>
      <w:lang w:eastAsia="cs-CZ"/>
    </w:rPr>
  </w:style>
  <w:style w:type="character" w:customStyle="1" w:styleId="Znakypropoznmkupodarou">
    <w:name w:val="Znaky pro poznámku pod čarou"/>
    <w:uiPriority w:val="99"/>
    <w:qFormat/>
    <w:rsid w:val="00E754E5"/>
    <w:rPr>
      <w:vertAlign w:val="superscript"/>
    </w:rPr>
  </w:style>
  <w:style w:type="character" w:styleId="Znakapoznpodarou">
    <w:name w:val="footnote reference"/>
    <w:rPr>
      <w:vertAlign w:val="superscript"/>
    </w:rPr>
  </w:style>
  <w:style w:type="character" w:customStyle="1" w:styleId="ZkladntextodsazenChar">
    <w:name w:val="Základní text odsazený Char"/>
    <w:basedOn w:val="Standardnpsmoodstavce"/>
    <w:link w:val="Zkladntextodsazen"/>
    <w:qFormat/>
    <w:rsid w:val="00E754E5"/>
    <w:rPr>
      <w:rFonts w:ascii="Arial" w:eastAsia="Times New Roman" w:hAnsi="Arial" w:cs="Times New Roman"/>
      <w:szCs w:val="20"/>
      <w:lang w:eastAsia="cs-CZ"/>
    </w:rPr>
  </w:style>
  <w:style w:type="character" w:styleId="Sledovanodkaz">
    <w:name w:val="FollowedHyperlink"/>
    <w:rsid w:val="00E754E5"/>
    <w:rPr>
      <w:color w:val="800080"/>
      <w:u w:val="single"/>
    </w:rPr>
  </w:style>
  <w:style w:type="character" w:styleId="Odkaznakoment">
    <w:name w:val="annotation reference"/>
    <w:uiPriority w:val="99"/>
    <w:unhideWhenUsed/>
    <w:qFormat/>
    <w:rsid w:val="00E754E5"/>
    <w:rPr>
      <w:sz w:val="16"/>
      <w:szCs w:val="16"/>
    </w:rPr>
  </w:style>
  <w:style w:type="character" w:customStyle="1" w:styleId="TextkomenteChar">
    <w:name w:val="Text komentáře Char"/>
    <w:basedOn w:val="Standardnpsmoodstavce"/>
    <w:link w:val="Textkomente"/>
    <w:uiPriority w:val="99"/>
    <w:qFormat/>
    <w:rsid w:val="00E754E5"/>
    <w:rPr>
      <w:rFonts w:ascii="Times New Roman" w:eastAsia="Times New Roman" w:hAnsi="Times New Roman" w:cs="Times New Roman"/>
      <w:sz w:val="20"/>
      <w:szCs w:val="20"/>
      <w:lang w:eastAsia="cs-CZ"/>
    </w:rPr>
  </w:style>
  <w:style w:type="character" w:customStyle="1" w:styleId="PedmtkomenteChar">
    <w:name w:val="Předmět komentáře Char"/>
    <w:basedOn w:val="TextkomenteChar"/>
    <w:link w:val="Pedmtkomente"/>
    <w:uiPriority w:val="99"/>
    <w:qFormat/>
    <w:rsid w:val="00E754E5"/>
    <w:rPr>
      <w:rFonts w:ascii="Times New Roman" w:eastAsia="Times New Roman" w:hAnsi="Times New Roman" w:cs="Times New Roman"/>
      <w:b/>
      <w:bCs/>
      <w:sz w:val="20"/>
      <w:szCs w:val="20"/>
      <w:lang w:eastAsia="cs-CZ"/>
    </w:rPr>
  </w:style>
  <w:style w:type="character" w:styleId="Zvraznn">
    <w:name w:val="Emphasis"/>
    <w:basedOn w:val="Standardnpsmoodstavce"/>
    <w:uiPriority w:val="20"/>
    <w:qFormat/>
    <w:rsid w:val="00E754E5"/>
    <w:rPr>
      <w:i/>
      <w:iCs/>
    </w:rPr>
  </w:style>
  <w:style w:type="character" w:customStyle="1" w:styleId="VrazncittChar">
    <w:name w:val="Výrazný citát Char"/>
    <w:basedOn w:val="Standardnpsmoodstavce"/>
    <w:link w:val="Vrazncitt"/>
    <w:uiPriority w:val="30"/>
    <w:qFormat/>
    <w:rsid w:val="00E754E5"/>
    <w:rPr>
      <w:rFonts w:ascii="Times New Roman" w:eastAsia="Times New Roman" w:hAnsi="Times New Roman" w:cs="Times New Roman"/>
      <w:b/>
      <w:bCs/>
      <w:i/>
      <w:iCs/>
      <w:color w:val="4F81BD" w:themeColor="accent1"/>
      <w:sz w:val="24"/>
      <w:szCs w:val="20"/>
      <w:lang w:eastAsia="cs-CZ"/>
    </w:rPr>
  </w:style>
  <w:style w:type="character" w:customStyle="1" w:styleId="BezmezerChar">
    <w:name w:val="Bez mezer Char"/>
    <w:basedOn w:val="Standardnpsmoodstavce"/>
    <w:link w:val="Bezmezer"/>
    <w:uiPriority w:val="1"/>
    <w:qFormat/>
    <w:rsid w:val="00CD3098"/>
    <w:rPr>
      <w:rFonts w:eastAsiaTheme="minorEastAsia"/>
    </w:rPr>
  </w:style>
  <w:style w:type="character" w:customStyle="1" w:styleId="Zkladntext2Char">
    <w:name w:val="Základní text 2 Char"/>
    <w:basedOn w:val="Standardnpsmoodstavce"/>
    <w:link w:val="Zkladntext2"/>
    <w:uiPriority w:val="99"/>
    <w:qFormat/>
    <w:rsid w:val="00F62AB6"/>
  </w:style>
  <w:style w:type="character" w:customStyle="1" w:styleId="OdstavecChar1">
    <w:name w:val="Odstavec Char1"/>
    <w:link w:val="Odstavec"/>
    <w:qFormat/>
    <w:locked/>
    <w:rsid w:val="00590F66"/>
    <w:rPr>
      <w:rFonts w:ascii="Calibri" w:eastAsia="Times New Roman" w:hAnsi="Calibri" w:cs="Times New Roman"/>
      <w:szCs w:val="20"/>
    </w:rPr>
  </w:style>
  <w:style w:type="character" w:customStyle="1" w:styleId="Zkladntext3Char">
    <w:name w:val="Základní text 3 Char"/>
    <w:basedOn w:val="Standardnpsmoodstavce"/>
    <w:link w:val="Zkladntext3"/>
    <w:uiPriority w:val="99"/>
    <w:semiHidden/>
    <w:qFormat/>
    <w:rsid w:val="00F74FF1"/>
    <w:rPr>
      <w:sz w:val="16"/>
      <w:szCs w:val="16"/>
    </w:rPr>
  </w:style>
  <w:style w:type="character" w:customStyle="1" w:styleId="TextkapitolChar">
    <w:name w:val="Text kapitol Char"/>
    <w:link w:val="Textkapitol"/>
    <w:qFormat/>
    <w:rsid w:val="001E6516"/>
    <w:rPr>
      <w:rFonts w:ascii="Times New Roman" w:eastAsia="Times New Roman" w:hAnsi="Times New Roman" w:cs="Times New Roman"/>
    </w:rPr>
  </w:style>
  <w:style w:type="character" w:customStyle="1" w:styleId="Textkapitolodrky-principyChar">
    <w:name w:val="Text kapitol odrážky - principy Char"/>
    <w:link w:val="Textkapitolodrky-principy"/>
    <w:qFormat/>
    <w:rsid w:val="001E6516"/>
    <w:rPr>
      <w:rFonts w:ascii="Times New Roman" w:eastAsia="Times New Roman" w:hAnsi="Times New Roman" w:cs="Times New Roman"/>
      <w:lang w:eastAsia="cs-CZ"/>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link w:val="ZkladntextChar"/>
    <w:rsid w:val="00E754E5"/>
    <w:pPr>
      <w:widowControl w:val="0"/>
      <w:spacing w:after="0" w:line="240" w:lineRule="auto"/>
    </w:pPr>
    <w:rPr>
      <w:rFonts w:ascii="Times New Roman" w:eastAsia="Times New Roman" w:hAnsi="Times New Roman" w:cs="Times New Roman"/>
      <w:sz w:val="24"/>
      <w:szCs w:val="20"/>
      <w:lang w:eastAsia="cs-CZ"/>
    </w:r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customStyle="1" w:styleId="caption1">
    <w:name w:val="caption1"/>
    <w:basedOn w:val="Normln"/>
    <w:qFormat/>
    <w:pPr>
      <w:suppressLineNumbers/>
      <w:spacing w:before="120" w:after="120"/>
    </w:pPr>
    <w:rPr>
      <w:rFonts w:cs="Arial"/>
      <w:i/>
      <w:iCs/>
      <w:sz w:val="24"/>
      <w:szCs w:val="24"/>
    </w:rPr>
  </w:style>
  <w:style w:type="paragraph" w:customStyle="1" w:styleId="Zhlavazpat">
    <w:name w:val="Záhlaví a zápatí"/>
    <w:basedOn w:val="Normln"/>
    <w:qFormat/>
  </w:style>
  <w:style w:type="paragraph" w:styleId="Zhlav">
    <w:name w:val="header"/>
    <w:basedOn w:val="Normln"/>
    <w:link w:val="ZhlavChar"/>
    <w:uiPriority w:val="99"/>
    <w:unhideWhenUsed/>
    <w:rsid w:val="0025301F"/>
    <w:pPr>
      <w:tabs>
        <w:tab w:val="center" w:pos="4536"/>
        <w:tab w:val="right" w:pos="9072"/>
      </w:tabs>
      <w:spacing w:after="0" w:line="240" w:lineRule="auto"/>
    </w:pPr>
  </w:style>
  <w:style w:type="paragraph" w:styleId="Zpat">
    <w:name w:val="footer"/>
    <w:basedOn w:val="Normln"/>
    <w:link w:val="ZpatChar"/>
    <w:uiPriority w:val="99"/>
    <w:unhideWhenUsed/>
    <w:rsid w:val="0025301F"/>
    <w:pPr>
      <w:tabs>
        <w:tab w:val="center" w:pos="4536"/>
        <w:tab w:val="right" w:pos="9072"/>
      </w:tabs>
      <w:spacing w:after="0" w:line="240" w:lineRule="auto"/>
    </w:pPr>
  </w:style>
  <w:style w:type="paragraph" w:styleId="Odstavecseseznamem">
    <w:name w:val="List Paragraph"/>
    <w:basedOn w:val="Normln"/>
    <w:qFormat/>
    <w:rsid w:val="008A32AC"/>
    <w:pPr>
      <w:ind w:left="720"/>
      <w:contextualSpacing/>
    </w:pPr>
  </w:style>
  <w:style w:type="paragraph" w:styleId="Textbubliny">
    <w:name w:val="Balloon Text"/>
    <w:basedOn w:val="Normln"/>
    <w:link w:val="TextbublinyChar"/>
    <w:uiPriority w:val="99"/>
    <w:unhideWhenUsed/>
    <w:qFormat/>
    <w:rsid w:val="00212DB6"/>
    <w:pPr>
      <w:spacing w:after="0" w:line="240" w:lineRule="auto"/>
    </w:pPr>
    <w:rPr>
      <w:rFonts w:ascii="Tahoma" w:hAnsi="Tahoma" w:cs="Tahoma"/>
      <w:sz w:val="16"/>
      <w:szCs w:val="16"/>
    </w:rPr>
  </w:style>
  <w:style w:type="paragraph" w:customStyle="1" w:styleId="Text">
    <w:name w:val="Text"/>
    <w:basedOn w:val="Normln"/>
    <w:qFormat/>
    <w:rsid w:val="00E754E5"/>
    <w:pPr>
      <w:spacing w:before="120" w:after="0" w:line="240" w:lineRule="auto"/>
      <w:ind w:firstLine="851"/>
      <w:jc w:val="both"/>
    </w:pPr>
    <w:rPr>
      <w:rFonts w:ascii="Times New Roman" w:eastAsia="Times New Roman" w:hAnsi="Times New Roman" w:cs="Times New Roman"/>
      <w:sz w:val="24"/>
      <w:szCs w:val="20"/>
      <w:lang w:eastAsia="cs-CZ"/>
    </w:rPr>
  </w:style>
  <w:style w:type="paragraph" w:customStyle="1" w:styleId="Textneodraen">
    <w:name w:val="Text neodraený"/>
    <w:basedOn w:val="Text"/>
    <w:qFormat/>
    <w:rsid w:val="00E754E5"/>
    <w:pPr>
      <w:ind w:firstLine="0"/>
    </w:pPr>
  </w:style>
  <w:style w:type="paragraph" w:customStyle="1" w:styleId="Odpovd">
    <w:name w:val="Odpovídá"/>
    <w:basedOn w:val="Textneodraen"/>
    <w:qFormat/>
    <w:rsid w:val="00E754E5"/>
  </w:style>
  <w:style w:type="paragraph" w:customStyle="1" w:styleId="Textne">
    <w:name w:val="Text n+e"/>
    <w:basedOn w:val="Normln"/>
    <w:qFormat/>
    <w:rsid w:val="00E754E5"/>
    <w:pPr>
      <w:spacing w:before="120" w:after="0" w:line="240" w:lineRule="auto"/>
      <w:ind w:left="283" w:hanging="283"/>
      <w:jc w:val="both"/>
    </w:pPr>
    <w:rPr>
      <w:rFonts w:ascii="Times New Roman" w:eastAsia="Times New Roman" w:hAnsi="Times New Roman" w:cs="Times New Roman"/>
      <w:sz w:val="24"/>
      <w:szCs w:val="20"/>
      <w:lang w:eastAsia="cs-CZ"/>
    </w:rPr>
  </w:style>
  <w:style w:type="paragraph" w:customStyle="1" w:styleId="odrka0">
    <w:name w:val="odráka"/>
    <w:basedOn w:val="Normln"/>
    <w:qFormat/>
    <w:rsid w:val="00E754E5"/>
    <w:pPr>
      <w:spacing w:before="120" w:after="0" w:line="240" w:lineRule="auto"/>
      <w:ind w:left="284" w:hanging="284"/>
      <w:jc w:val="both"/>
    </w:pPr>
    <w:rPr>
      <w:rFonts w:ascii="Times New Roman" w:eastAsia="Times New Roman" w:hAnsi="Times New Roman" w:cs="Times New Roman"/>
      <w:sz w:val="24"/>
      <w:szCs w:val="20"/>
      <w:lang w:eastAsia="cs-CZ"/>
    </w:rPr>
  </w:style>
  <w:style w:type="paragraph" w:customStyle="1" w:styleId="Textzzn">
    <w:name w:val="Textzázn"/>
    <w:basedOn w:val="Normln"/>
    <w:qFormat/>
    <w:rsid w:val="00E754E5"/>
    <w:pPr>
      <w:spacing w:before="120" w:after="240" w:line="240" w:lineRule="auto"/>
      <w:jc w:val="both"/>
    </w:pPr>
    <w:rPr>
      <w:rFonts w:ascii="Times New Roman" w:eastAsia="Times New Roman" w:hAnsi="Times New Roman" w:cs="Times New Roman"/>
      <w:sz w:val="24"/>
      <w:szCs w:val="20"/>
      <w:lang w:eastAsia="cs-CZ"/>
    </w:rPr>
  </w:style>
  <w:style w:type="paragraph" w:customStyle="1" w:styleId="Textneodra">
    <w:name w:val="Text neodra"/>
    <w:basedOn w:val="Text"/>
    <w:qFormat/>
    <w:rsid w:val="00E754E5"/>
    <w:pPr>
      <w:ind w:firstLine="0"/>
    </w:pPr>
  </w:style>
  <w:style w:type="paragraph" w:customStyle="1" w:styleId="Textneodraen0">
    <w:name w:val="Text neodražený"/>
    <w:basedOn w:val="Text"/>
    <w:qFormat/>
    <w:rsid w:val="00E754E5"/>
    <w:pPr>
      <w:ind w:firstLine="0"/>
    </w:pPr>
  </w:style>
  <w:style w:type="paragraph" w:customStyle="1" w:styleId="Odrka">
    <w:name w:val="Odrážka"/>
    <w:basedOn w:val="Textneodraen0"/>
    <w:qFormat/>
    <w:rsid w:val="00E754E5"/>
    <w:pPr>
      <w:numPr>
        <w:numId w:val="2"/>
      </w:numPr>
      <w:spacing w:before="0"/>
    </w:pPr>
  </w:style>
  <w:style w:type="paragraph" w:customStyle="1" w:styleId="slovn">
    <w:name w:val="Číslování"/>
    <w:basedOn w:val="Odrka"/>
    <w:qFormat/>
    <w:rsid w:val="00E754E5"/>
    <w:pPr>
      <w:numPr>
        <w:numId w:val="1"/>
      </w:numPr>
      <w:spacing w:before="120"/>
    </w:pPr>
  </w:style>
  <w:style w:type="paragraph" w:customStyle="1" w:styleId="odrka1">
    <w:name w:val="odrážka1"/>
    <w:basedOn w:val="Normln"/>
    <w:qFormat/>
    <w:rsid w:val="00E754E5"/>
    <w:pPr>
      <w:numPr>
        <w:numId w:val="3"/>
      </w:numPr>
      <w:spacing w:before="120" w:after="0" w:line="240" w:lineRule="auto"/>
      <w:jc w:val="both"/>
    </w:pPr>
    <w:rPr>
      <w:rFonts w:ascii="Times New Roman" w:eastAsia="Times New Roman" w:hAnsi="Times New Roman" w:cs="Times New Roman"/>
      <w:spacing w:val="8"/>
      <w:sz w:val="24"/>
      <w:szCs w:val="20"/>
      <w:lang w:eastAsia="cs-CZ"/>
    </w:rPr>
  </w:style>
  <w:style w:type="paragraph" w:customStyle="1" w:styleId="Podbod">
    <w:name w:val="Podbod"/>
    <w:basedOn w:val="Textneodraen0"/>
    <w:qFormat/>
    <w:rsid w:val="00E754E5"/>
    <w:pPr>
      <w:tabs>
        <w:tab w:val="left" w:pos="792"/>
        <w:tab w:val="left" w:leader="dot" w:pos="9639"/>
      </w:tabs>
      <w:spacing w:before="240"/>
      <w:ind w:left="792" w:hanging="432"/>
    </w:pPr>
    <w:rPr>
      <w:b/>
      <w:lang w:val="en-US"/>
    </w:rPr>
  </w:style>
  <w:style w:type="paragraph" w:styleId="Rozloendokumentu">
    <w:name w:val="Document Map"/>
    <w:basedOn w:val="Normln"/>
    <w:link w:val="RozloendokumentuChar"/>
    <w:semiHidden/>
    <w:qFormat/>
    <w:rsid w:val="00E754E5"/>
    <w:pPr>
      <w:numPr>
        <w:numId w:val="4"/>
      </w:numPr>
      <w:shd w:val="clear" w:color="auto" w:fill="000080"/>
      <w:spacing w:after="0" w:line="240" w:lineRule="auto"/>
      <w:jc w:val="both"/>
    </w:pPr>
    <w:rPr>
      <w:rFonts w:ascii="Tahoma" w:eastAsia="Times New Roman" w:hAnsi="Tahoma" w:cs="Times New Roman"/>
      <w:spacing w:val="8"/>
      <w:sz w:val="24"/>
      <w:szCs w:val="20"/>
      <w:lang w:eastAsia="cs-CZ"/>
    </w:rPr>
  </w:style>
  <w:style w:type="paragraph" w:customStyle="1" w:styleId="TextArial">
    <w:name w:val="Text Arial"/>
    <w:basedOn w:val="Text"/>
    <w:qFormat/>
    <w:rsid w:val="00E754E5"/>
    <w:rPr>
      <w:rFonts w:ascii="Arial Narrow" w:hAnsi="Arial Narrow"/>
    </w:rPr>
  </w:style>
  <w:style w:type="paragraph" w:customStyle="1" w:styleId="Textneodtue">
    <w:name w:val="Text neod tue"/>
    <w:basedOn w:val="Textneodraen0"/>
    <w:qFormat/>
    <w:rsid w:val="00E754E5"/>
    <w:pPr>
      <w:tabs>
        <w:tab w:val="left" w:leader="dot" w:pos="9639"/>
      </w:tabs>
    </w:pPr>
    <w:rPr>
      <w:b/>
    </w:rPr>
  </w:style>
  <w:style w:type="paragraph" w:customStyle="1" w:styleId="TextneodraenArial">
    <w:name w:val="Text neodražený Arial"/>
    <w:basedOn w:val="Textneodraen0"/>
    <w:qFormat/>
    <w:rsid w:val="00E754E5"/>
    <w:rPr>
      <w:rFonts w:ascii="Arial Narrow" w:hAnsi="Arial Narrow"/>
    </w:rPr>
  </w:style>
  <w:style w:type="paragraph" w:styleId="Textpoznpodarou">
    <w:name w:val="footnote text"/>
    <w:basedOn w:val="Normln"/>
    <w:link w:val="TextpoznpodarouChar"/>
    <w:uiPriority w:val="99"/>
    <w:rsid w:val="00E754E5"/>
    <w:pPr>
      <w:spacing w:after="0" w:line="240" w:lineRule="auto"/>
      <w:jc w:val="both"/>
    </w:pPr>
    <w:rPr>
      <w:rFonts w:ascii="Times New Roman" w:eastAsia="Times New Roman" w:hAnsi="Times New Roman" w:cs="Times New Roman"/>
      <w:sz w:val="20"/>
      <w:szCs w:val="20"/>
      <w:lang w:eastAsia="cs-CZ"/>
    </w:rPr>
  </w:style>
  <w:style w:type="paragraph" w:customStyle="1" w:styleId="Texttabulka">
    <w:name w:val="Text tabulka"/>
    <w:basedOn w:val="Nadpis4"/>
    <w:qFormat/>
    <w:rsid w:val="00E754E5"/>
    <w:pPr>
      <w:keepNext w:val="0"/>
      <w:keepLines/>
      <w:widowControl/>
      <w:tabs>
        <w:tab w:val="clear" w:pos="567"/>
      </w:tabs>
      <w:spacing w:before="120"/>
      <w:ind w:left="0"/>
      <w:jc w:val="left"/>
    </w:pPr>
    <w:rPr>
      <w:rFonts w:ascii="Arial Narrow" w:hAnsi="Arial Narrow"/>
      <w:sz w:val="20"/>
    </w:rPr>
  </w:style>
  <w:style w:type="paragraph" w:customStyle="1" w:styleId="Texttabulkaoby">
    <w:name w:val="Text tabulka obyč"/>
    <w:basedOn w:val="Texttabulka"/>
    <w:qFormat/>
    <w:rsid w:val="00E754E5"/>
    <w:rPr>
      <w:b w:val="0"/>
    </w:rPr>
  </w:style>
  <w:style w:type="paragraph" w:customStyle="1" w:styleId="Texttabulkaoby9">
    <w:name w:val="Text tabulka obyč 9"/>
    <w:basedOn w:val="Texttabulkaoby"/>
    <w:qFormat/>
    <w:rsid w:val="00E754E5"/>
  </w:style>
  <w:style w:type="paragraph" w:customStyle="1" w:styleId="Udaje">
    <w:name w:val="Udaje"/>
    <w:basedOn w:val="Normln"/>
    <w:qFormat/>
    <w:rsid w:val="00E754E5"/>
    <w:pPr>
      <w:tabs>
        <w:tab w:val="left" w:leader="dot" w:pos="5245"/>
        <w:tab w:val="left" w:leader="dot" w:pos="7797"/>
        <w:tab w:val="left" w:leader="dot" w:pos="9639"/>
      </w:tabs>
      <w:spacing w:before="240" w:after="0" w:line="240" w:lineRule="auto"/>
      <w:ind w:left="851"/>
    </w:pPr>
    <w:rPr>
      <w:rFonts w:ascii="Times New Roman" w:eastAsia="Times New Roman" w:hAnsi="Times New Roman" w:cs="Times New Roman"/>
      <w:spacing w:val="8"/>
      <w:kern w:val="2"/>
      <w:sz w:val="24"/>
      <w:szCs w:val="20"/>
      <w:lang w:eastAsia="cs-CZ"/>
    </w:rPr>
  </w:style>
  <w:style w:type="paragraph" w:styleId="Zkladntextodsazen">
    <w:name w:val="Body Text Indent"/>
    <w:basedOn w:val="Normln"/>
    <w:link w:val="ZkladntextodsazenChar"/>
    <w:rsid w:val="00E754E5"/>
    <w:pPr>
      <w:spacing w:after="0" w:line="240" w:lineRule="auto"/>
      <w:ind w:firstLine="708"/>
      <w:jc w:val="both"/>
    </w:pPr>
    <w:rPr>
      <w:rFonts w:ascii="Arial" w:eastAsia="Times New Roman" w:hAnsi="Arial" w:cs="Times New Roman"/>
      <w:szCs w:val="20"/>
      <w:lang w:eastAsia="cs-CZ"/>
    </w:rPr>
  </w:style>
  <w:style w:type="paragraph" w:customStyle="1" w:styleId="A-Text">
    <w:name w:val="A-Text"/>
    <w:basedOn w:val="Normln"/>
    <w:qFormat/>
    <w:rsid w:val="00E754E5"/>
    <w:pPr>
      <w:spacing w:before="240" w:after="0" w:line="240" w:lineRule="auto"/>
      <w:ind w:firstLine="510"/>
      <w:jc w:val="both"/>
      <w:textAlignment w:val="baseline"/>
    </w:pPr>
    <w:rPr>
      <w:rFonts w:ascii="Times New Roman" w:eastAsia="Times New Roman" w:hAnsi="Times New Roman" w:cs="Times New Roman"/>
      <w:sz w:val="24"/>
      <w:szCs w:val="20"/>
      <w:lang w:eastAsia="cs-CZ"/>
    </w:rPr>
  </w:style>
  <w:style w:type="paragraph" w:customStyle="1" w:styleId="msolistparagraph0">
    <w:name w:val="msolistparagraph"/>
    <w:basedOn w:val="Normln"/>
    <w:qFormat/>
    <w:rsid w:val="00E754E5"/>
    <w:pPr>
      <w:spacing w:after="0" w:line="240" w:lineRule="auto"/>
      <w:ind w:left="720"/>
    </w:pPr>
    <w:rPr>
      <w:rFonts w:ascii="Calibri" w:eastAsia="Times New Roman" w:hAnsi="Calibri" w:cs="Tahoma"/>
      <w:lang w:eastAsia="cs-CZ"/>
    </w:rPr>
  </w:style>
  <w:style w:type="paragraph" w:customStyle="1" w:styleId="bSS">
    <w:name w:val="b.SS"/>
    <w:basedOn w:val="Normln"/>
    <w:qFormat/>
    <w:rsid w:val="00E754E5"/>
    <w:pPr>
      <w:spacing w:after="0" w:line="240" w:lineRule="auto"/>
      <w:jc w:val="both"/>
    </w:pPr>
    <w:rPr>
      <w:rFonts w:ascii="Times New Roman" w:eastAsia="Times New Roman" w:hAnsi="Times New Roman" w:cs="Times New Roman"/>
      <w:sz w:val="24"/>
      <w:szCs w:val="20"/>
      <w:lang w:eastAsia="cs-CZ"/>
    </w:rPr>
  </w:style>
  <w:style w:type="paragraph" w:customStyle="1" w:styleId="Default">
    <w:name w:val="Default"/>
    <w:qFormat/>
    <w:rsid w:val="00E754E5"/>
    <w:rPr>
      <w:rFonts w:ascii="Times New Roman" w:eastAsia="Calibri" w:hAnsi="Times New Roman" w:cs="Times New Roman"/>
      <w:color w:val="000000"/>
      <w:sz w:val="24"/>
      <w:szCs w:val="24"/>
    </w:rPr>
  </w:style>
  <w:style w:type="paragraph" w:styleId="Textkomente">
    <w:name w:val="annotation text"/>
    <w:basedOn w:val="Normln"/>
    <w:link w:val="TextkomenteChar"/>
    <w:uiPriority w:val="99"/>
    <w:unhideWhenUsed/>
    <w:qFormat/>
    <w:rsid w:val="00E754E5"/>
    <w:pPr>
      <w:spacing w:after="0" w:line="240" w:lineRule="auto"/>
    </w:pPr>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unhideWhenUsed/>
    <w:qFormat/>
    <w:rsid w:val="00E754E5"/>
    <w:rPr>
      <w:b/>
      <w:bCs/>
    </w:rPr>
  </w:style>
  <w:style w:type="paragraph" w:styleId="Vrazncitt">
    <w:name w:val="Intense Quote"/>
    <w:basedOn w:val="Normln"/>
    <w:next w:val="Normln"/>
    <w:link w:val="VrazncittChar"/>
    <w:uiPriority w:val="30"/>
    <w:qFormat/>
    <w:rsid w:val="00E754E5"/>
    <w:pPr>
      <w:pBdr>
        <w:bottom w:val="single" w:sz="4" w:space="4" w:color="4F81BD" w:themeColor="accent1"/>
      </w:pBdr>
      <w:spacing w:before="200" w:after="280" w:line="240" w:lineRule="auto"/>
      <w:ind w:left="936" w:right="936"/>
      <w:jc w:val="both"/>
    </w:pPr>
    <w:rPr>
      <w:rFonts w:ascii="Times New Roman" w:eastAsia="Times New Roman" w:hAnsi="Times New Roman" w:cs="Times New Roman"/>
      <w:b/>
      <w:bCs/>
      <w:i/>
      <w:iCs/>
      <w:color w:val="4F81BD" w:themeColor="accent1"/>
      <w:sz w:val="24"/>
      <w:szCs w:val="20"/>
      <w:lang w:eastAsia="cs-CZ"/>
    </w:rPr>
  </w:style>
  <w:style w:type="paragraph" w:styleId="Bezmezer">
    <w:name w:val="No Spacing"/>
    <w:link w:val="BezmezerChar"/>
    <w:uiPriority w:val="1"/>
    <w:qFormat/>
    <w:rsid w:val="00CD3098"/>
    <w:rPr>
      <w:rFonts w:ascii="Calibri" w:eastAsiaTheme="minorEastAsia" w:hAnsi="Calibri"/>
    </w:rPr>
  </w:style>
  <w:style w:type="paragraph" w:styleId="Zkladntext2">
    <w:name w:val="Body Text 2"/>
    <w:basedOn w:val="Normln"/>
    <w:link w:val="Zkladntext2Char"/>
    <w:uiPriority w:val="99"/>
    <w:unhideWhenUsed/>
    <w:qFormat/>
    <w:rsid w:val="00F62AB6"/>
    <w:pPr>
      <w:spacing w:after="120" w:line="480" w:lineRule="auto"/>
    </w:pPr>
  </w:style>
  <w:style w:type="paragraph" w:customStyle="1" w:styleId="Nadpis2Nadpis211">
    <w:name w:val="Nadpis 2.Nadpis 2.11"/>
    <w:basedOn w:val="Normln"/>
    <w:next w:val="Normln"/>
    <w:qFormat/>
    <w:rsid w:val="00F62AB6"/>
    <w:pPr>
      <w:keepNext/>
      <w:widowControl w:val="0"/>
      <w:spacing w:before="240" w:after="60" w:line="240" w:lineRule="auto"/>
    </w:pPr>
    <w:rPr>
      <w:rFonts w:ascii="Courier New" w:eastAsia="Times New Roman" w:hAnsi="Courier New" w:cs="Times New Roman"/>
      <w:sz w:val="24"/>
      <w:szCs w:val="20"/>
      <w:lang w:eastAsia="cs-CZ"/>
    </w:rPr>
  </w:style>
  <w:style w:type="paragraph" w:customStyle="1" w:styleId="Import0">
    <w:name w:val="Import 0"/>
    <w:basedOn w:val="Normln"/>
    <w:qFormat/>
    <w:rsid w:val="00F62AB6"/>
    <w:pPr>
      <w:widowControl w:val="0"/>
      <w:spacing w:after="0" w:line="288" w:lineRule="auto"/>
    </w:pPr>
    <w:rPr>
      <w:rFonts w:ascii="Times New Roman" w:eastAsia="Times New Roman" w:hAnsi="Times New Roman" w:cs="Times New Roman"/>
      <w:sz w:val="24"/>
      <w:szCs w:val="20"/>
      <w:lang w:eastAsia="cs-CZ"/>
    </w:rPr>
  </w:style>
  <w:style w:type="paragraph" w:customStyle="1" w:styleId="Odstavec">
    <w:name w:val="Odstavec"/>
    <w:basedOn w:val="Normln"/>
    <w:link w:val="OdstavecChar1"/>
    <w:qFormat/>
    <w:rsid w:val="00590F66"/>
    <w:pPr>
      <w:spacing w:before="120" w:after="0" w:line="240" w:lineRule="auto"/>
      <w:ind w:firstLine="851"/>
      <w:jc w:val="both"/>
    </w:pPr>
    <w:rPr>
      <w:rFonts w:ascii="Calibri" w:eastAsia="Times New Roman" w:hAnsi="Calibri" w:cs="Times New Roman"/>
      <w:szCs w:val="20"/>
    </w:rPr>
  </w:style>
  <w:style w:type="paragraph" w:styleId="Zkladntext3">
    <w:name w:val="Body Text 3"/>
    <w:basedOn w:val="Normln"/>
    <w:link w:val="Zkladntext3Char"/>
    <w:uiPriority w:val="99"/>
    <w:semiHidden/>
    <w:unhideWhenUsed/>
    <w:qFormat/>
    <w:rsid w:val="00F74FF1"/>
    <w:pPr>
      <w:spacing w:after="120"/>
    </w:pPr>
    <w:rPr>
      <w:sz w:val="16"/>
      <w:szCs w:val="16"/>
    </w:rPr>
  </w:style>
  <w:style w:type="paragraph" w:customStyle="1" w:styleId="VetvtextuRVPZV">
    <w:name w:val="Výčet v textu_RVPZV"/>
    <w:basedOn w:val="Normln"/>
    <w:qFormat/>
    <w:rsid w:val="001E6516"/>
    <w:pPr>
      <w:numPr>
        <w:numId w:val="27"/>
      </w:numPr>
      <w:tabs>
        <w:tab w:val="left" w:pos="567"/>
      </w:tabs>
      <w:spacing w:before="60" w:after="0" w:line="240" w:lineRule="auto"/>
      <w:ind w:left="567" w:hanging="397"/>
      <w:jc w:val="both"/>
    </w:pPr>
    <w:rPr>
      <w:rFonts w:ascii="Times New Roman" w:eastAsia="Times New Roman" w:hAnsi="Times New Roman" w:cs="Times New Roman"/>
      <w:lang w:eastAsia="cs-CZ"/>
    </w:rPr>
  </w:style>
  <w:style w:type="paragraph" w:customStyle="1" w:styleId="Textkapitol">
    <w:name w:val="Text kapitol"/>
    <w:basedOn w:val="Normln"/>
    <w:link w:val="TextkapitolChar"/>
    <w:qFormat/>
    <w:rsid w:val="001E6516"/>
    <w:pPr>
      <w:spacing w:before="120" w:after="0" w:line="240" w:lineRule="auto"/>
      <w:ind w:firstLine="567"/>
      <w:jc w:val="both"/>
    </w:pPr>
    <w:rPr>
      <w:rFonts w:ascii="Times New Roman" w:eastAsia="Times New Roman" w:hAnsi="Times New Roman" w:cs="Times New Roman"/>
    </w:rPr>
  </w:style>
  <w:style w:type="paragraph" w:customStyle="1" w:styleId="Textkapitolodrky-principy">
    <w:name w:val="Text kapitol odrážky - principy"/>
    <w:basedOn w:val="VetvtextuRVPZV"/>
    <w:link w:val="Textkapitolodrky-principyChar"/>
    <w:qFormat/>
    <w:rsid w:val="001E6516"/>
    <w:pPr>
      <w:tabs>
        <w:tab w:val="left" w:pos="360"/>
      </w:tabs>
      <w:spacing w:before="40"/>
      <w:ind w:left="360" w:hanging="360"/>
    </w:pPr>
  </w:style>
  <w:style w:type="paragraph" w:styleId="Obsah2">
    <w:name w:val="toc 2"/>
    <w:basedOn w:val="Normln"/>
    <w:next w:val="Normln"/>
    <w:autoRedefine/>
    <w:uiPriority w:val="39"/>
    <w:unhideWhenUsed/>
    <w:rsid w:val="00116173"/>
    <w:pPr>
      <w:spacing w:after="100" w:line="240" w:lineRule="auto"/>
      <w:ind w:left="240"/>
    </w:pPr>
    <w:rPr>
      <w:rFonts w:ascii="Times New Roman" w:eastAsia="Times New Roman" w:hAnsi="Times New Roman" w:cs="Times New Roman"/>
      <w:sz w:val="24"/>
      <w:szCs w:val="24"/>
      <w:lang w:eastAsia="cs-CZ"/>
    </w:rPr>
  </w:style>
  <w:style w:type="paragraph" w:styleId="Seznamsodrkami2">
    <w:name w:val="List Bullet 2"/>
    <w:basedOn w:val="Normln"/>
    <w:unhideWhenUsed/>
    <w:rsid w:val="00500BCC"/>
    <w:pPr>
      <w:numPr>
        <w:numId w:val="45"/>
      </w:numPr>
      <w:spacing w:before="40" w:after="40" w:line="240" w:lineRule="auto"/>
      <w:ind w:left="993" w:hanging="284"/>
    </w:pPr>
    <w:rPr>
      <w:rFonts w:ascii="Arial" w:eastAsia="Times New Roman" w:hAnsi="Arial" w:cs="Times New Roman"/>
      <w:sz w:val="24"/>
      <w:szCs w:val="20"/>
      <w:lang w:eastAsia="ar-SA"/>
    </w:rPr>
  </w:style>
  <w:style w:type="numbering" w:customStyle="1" w:styleId="Stylslovn">
    <w:name w:val="Styl Číslování"/>
    <w:qFormat/>
    <w:rsid w:val="00E754E5"/>
  </w:style>
  <w:style w:type="numbering" w:customStyle="1" w:styleId="Bezseznamu1">
    <w:name w:val="Bez seznamu1"/>
    <w:uiPriority w:val="99"/>
    <w:semiHidden/>
    <w:unhideWhenUsed/>
    <w:qFormat/>
    <w:rsid w:val="00E754E5"/>
  </w:style>
  <w:style w:type="table" w:styleId="Mkatabulky">
    <w:name w:val="Table Grid"/>
    <w:basedOn w:val="Normlntabulka"/>
    <w:uiPriority w:val="59"/>
    <w:rsid w:val="002530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rsid w:val="00E754E5"/>
    <w:rPr>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footer" Target="footer48.xml"/><Relationship Id="rId21" Type="http://schemas.openxmlformats.org/officeDocument/2006/relationships/header" Target="header5.xml"/><Relationship Id="rId42" Type="http://schemas.openxmlformats.org/officeDocument/2006/relationships/footer" Target="footer10.xml"/><Relationship Id="rId63" Type="http://schemas.openxmlformats.org/officeDocument/2006/relationships/footer" Target="footer21.xml"/><Relationship Id="rId84" Type="http://schemas.openxmlformats.org/officeDocument/2006/relationships/footer" Target="footer31.xml"/><Relationship Id="rId138" Type="http://schemas.openxmlformats.org/officeDocument/2006/relationships/footer" Target="footer58.xml"/><Relationship Id="rId159" Type="http://schemas.openxmlformats.org/officeDocument/2006/relationships/footer" Target="footer69.xml"/><Relationship Id="rId170" Type="http://schemas.openxmlformats.org/officeDocument/2006/relationships/header" Target="header75.xml"/><Relationship Id="rId107" Type="http://schemas.openxmlformats.org/officeDocument/2006/relationships/header" Target="header44.xml"/><Relationship Id="rId11" Type="http://schemas.openxmlformats.org/officeDocument/2006/relationships/footnotes" Target="footnotes.xml"/><Relationship Id="rId32" Type="http://schemas.openxmlformats.org/officeDocument/2006/relationships/hyperlink" Target="http://digifolio.rvp.cz/view/view.php?id=10848" TargetMode="External"/><Relationship Id="rId53" Type="http://schemas.openxmlformats.org/officeDocument/2006/relationships/header" Target="header17.xml"/><Relationship Id="rId74" Type="http://schemas.openxmlformats.org/officeDocument/2006/relationships/header" Target="header27.xml"/><Relationship Id="rId128" Type="http://schemas.openxmlformats.org/officeDocument/2006/relationships/header" Target="header54.xml"/><Relationship Id="rId149" Type="http://schemas.openxmlformats.org/officeDocument/2006/relationships/header" Target="header65.xml"/><Relationship Id="rId5" Type="http://schemas.openxmlformats.org/officeDocument/2006/relationships/customXml" Target="../customXml/item5.xml"/><Relationship Id="rId95" Type="http://schemas.openxmlformats.org/officeDocument/2006/relationships/header" Target="header38.xml"/><Relationship Id="rId160" Type="http://schemas.openxmlformats.org/officeDocument/2006/relationships/header" Target="header70.xml"/><Relationship Id="rId181" Type="http://schemas.openxmlformats.org/officeDocument/2006/relationships/header" Target="header79.xml"/><Relationship Id="rId22" Type="http://schemas.openxmlformats.org/officeDocument/2006/relationships/footer" Target="footer4.xml"/><Relationship Id="rId43" Type="http://schemas.openxmlformats.org/officeDocument/2006/relationships/footer" Target="footer11.xml"/><Relationship Id="rId64" Type="http://schemas.openxmlformats.org/officeDocument/2006/relationships/header" Target="header22.xml"/><Relationship Id="rId118" Type="http://schemas.openxmlformats.org/officeDocument/2006/relationships/header" Target="header49.xml"/><Relationship Id="rId139" Type="http://schemas.openxmlformats.org/officeDocument/2006/relationships/footer" Target="footer59.xml"/><Relationship Id="rId85" Type="http://schemas.openxmlformats.org/officeDocument/2006/relationships/footer" Target="footer32.xml"/><Relationship Id="rId150" Type="http://schemas.openxmlformats.org/officeDocument/2006/relationships/footer" Target="footer64.xml"/><Relationship Id="rId171" Type="http://schemas.openxmlformats.org/officeDocument/2006/relationships/footer" Target="footer75.xml"/><Relationship Id="rId12" Type="http://schemas.openxmlformats.org/officeDocument/2006/relationships/endnotes" Target="endnotes.xml"/><Relationship Id="rId33" Type="http://schemas.openxmlformats.org/officeDocument/2006/relationships/image" Target="media/image3.png"/><Relationship Id="rId108" Type="http://schemas.openxmlformats.org/officeDocument/2006/relationships/footer" Target="footer43.xml"/><Relationship Id="rId129" Type="http://schemas.openxmlformats.org/officeDocument/2006/relationships/footer" Target="footer54.xml"/><Relationship Id="rId54" Type="http://schemas.openxmlformats.org/officeDocument/2006/relationships/footer" Target="footer16.xml"/><Relationship Id="rId75" Type="http://schemas.openxmlformats.org/officeDocument/2006/relationships/footer" Target="footer27.xml"/><Relationship Id="rId96" Type="http://schemas.openxmlformats.org/officeDocument/2006/relationships/footer" Target="footer37.xml"/><Relationship Id="rId140" Type="http://schemas.openxmlformats.org/officeDocument/2006/relationships/header" Target="header60.xml"/><Relationship Id="rId161" Type="http://schemas.openxmlformats.org/officeDocument/2006/relationships/header" Target="header71.xml"/><Relationship Id="rId182" Type="http://schemas.openxmlformats.org/officeDocument/2006/relationships/header" Target="header80.xml"/><Relationship Id="rId6" Type="http://schemas.openxmlformats.org/officeDocument/2006/relationships/numbering" Target="numbering.xml"/><Relationship Id="rId23" Type="http://schemas.openxmlformats.org/officeDocument/2006/relationships/footer" Target="footer5.xml"/><Relationship Id="rId119" Type="http://schemas.openxmlformats.org/officeDocument/2006/relationships/header" Target="header50.xml"/><Relationship Id="rId44" Type="http://schemas.openxmlformats.org/officeDocument/2006/relationships/header" Target="header12.xml"/><Relationship Id="rId65" Type="http://schemas.openxmlformats.org/officeDocument/2006/relationships/header" Target="header23.xml"/><Relationship Id="rId86" Type="http://schemas.openxmlformats.org/officeDocument/2006/relationships/header" Target="header33.xml"/><Relationship Id="rId130" Type="http://schemas.openxmlformats.org/officeDocument/2006/relationships/header" Target="header55.xml"/><Relationship Id="rId151" Type="http://schemas.openxmlformats.org/officeDocument/2006/relationships/footer" Target="footer65.xml"/><Relationship Id="rId172" Type="http://schemas.openxmlformats.org/officeDocument/2006/relationships/image" Target="media/image4.jpeg"/><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footer" Target="footer9.xml"/><Relationship Id="rId109" Type="http://schemas.openxmlformats.org/officeDocument/2006/relationships/footer" Target="footer44.xml"/><Relationship Id="rId34" Type="http://schemas.openxmlformats.org/officeDocument/2006/relationships/header" Target="header7.xml"/><Relationship Id="rId50" Type="http://schemas.openxmlformats.org/officeDocument/2006/relationships/header" Target="header15.xml"/><Relationship Id="rId55" Type="http://schemas.openxmlformats.org/officeDocument/2006/relationships/footer" Target="footer17.xml"/><Relationship Id="rId76" Type="http://schemas.openxmlformats.org/officeDocument/2006/relationships/header" Target="header28.xml"/><Relationship Id="rId97" Type="http://schemas.openxmlformats.org/officeDocument/2006/relationships/footer" Target="footer38.xml"/><Relationship Id="rId104" Type="http://schemas.openxmlformats.org/officeDocument/2006/relationships/header" Target="header42.xml"/><Relationship Id="rId120" Type="http://schemas.openxmlformats.org/officeDocument/2006/relationships/footer" Target="footer49.xml"/><Relationship Id="rId125" Type="http://schemas.openxmlformats.org/officeDocument/2006/relationships/header" Target="header53.xml"/><Relationship Id="rId141" Type="http://schemas.openxmlformats.org/officeDocument/2006/relationships/footer" Target="footer60.xml"/><Relationship Id="rId146" Type="http://schemas.openxmlformats.org/officeDocument/2006/relationships/header" Target="header63.xml"/><Relationship Id="rId167" Type="http://schemas.openxmlformats.org/officeDocument/2006/relationships/header" Target="header74.xml"/><Relationship Id="rId188"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eader" Target="header26.xml"/><Relationship Id="rId92" Type="http://schemas.openxmlformats.org/officeDocument/2006/relationships/header" Target="header36.xml"/><Relationship Id="rId162" Type="http://schemas.openxmlformats.org/officeDocument/2006/relationships/footer" Target="footer70.xml"/><Relationship Id="rId183" Type="http://schemas.openxmlformats.org/officeDocument/2006/relationships/footer" Target="footer79.xml"/><Relationship Id="rId2" Type="http://schemas.openxmlformats.org/officeDocument/2006/relationships/customXml" Target="../customXml/item2.xml"/><Relationship Id="rId29" Type="http://schemas.openxmlformats.org/officeDocument/2006/relationships/hyperlink" Target="http://www.khsstc.cz/" TargetMode="External"/><Relationship Id="rId24" Type="http://schemas.openxmlformats.org/officeDocument/2006/relationships/header" Target="header6.xml"/><Relationship Id="rId40" Type="http://schemas.openxmlformats.org/officeDocument/2006/relationships/header" Target="header10.xml"/><Relationship Id="rId45" Type="http://schemas.openxmlformats.org/officeDocument/2006/relationships/footer" Target="footer12.xml"/><Relationship Id="rId66" Type="http://schemas.openxmlformats.org/officeDocument/2006/relationships/footer" Target="footer22.xml"/><Relationship Id="rId87" Type="http://schemas.openxmlformats.org/officeDocument/2006/relationships/footer" Target="footer33.xml"/><Relationship Id="rId110" Type="http://schemas.openxmlformats.org/officeDocument/2006/relationships/header" Target="header45.xml"/><Relationship Id="rId115" Type="http://schemas.openxmlformats.org/officeDocument/2006/relationships/footer" Target="footer47.xml"/><Relationship Id="rId131" Type="http://schemas.openxmlformats.org/officeDocument/2006/relationships/header" Target="header56.xml"/><Relationship Id="rId136" Type="http://schemas.openxmlformats.org/officeDocument/2006/relationships/header" Target="header58.xml"/><Relationship Id="rId157" Type="http://schemas.openxmlformats.org/officeDocument/2006/relationships/footer" Target="footer68.xml"/><Relationship Id="rId178" Type="http://schemas.openxmlformats.org/officeDocument/2006/relationships/header" Target="header78.xml"/><Relationship Id="rId61" Type="http://schemas.openxmlformats.org/officeDocument/2006/relationships/footer" Target="footer20.xml"/><Relationship Id="rId82" Type="http://schemas.openxmlformats.org/officeDocument/2006/relationships/header" Target="header31.xml"/><Relationship Id="rId152" Type="http://schemas.openxmlformats.org/officeDocument/2006/relationships/header" Target="header66.xml"/><Relationship Id="rId173" Type="http://schemas.openxmlformats.org/officeDocument/2006/relationships/image" Target="media/image5.jpeg"/><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digifolio.rvp.cz/view/view.php?id=10960" TargetMode="External"/><Relationship Id="rId35" Type="http://schemas.openxmlformats.org/officeDocument/2006/relationships/header" Target="header8.xml"/><Relationship Id="rId56" Type="http://schemas.openxmlformats.org/officeDocument/2006/relationships/header" Target="header18.xml"/><Relationship Id="rId77" Type="http://schemas.openxmlformats.org/officeDocument/2006/relationships/header" Target="header29.xml"/><Relationship Id="rId100" Type="http://schemas.openxmlformats.org/officeDocument/2006/relationships/header" Target="header40.xml"/><Relationship Id="rId105" Type="http://schemas.openxmlformats.org/officeDocument/2006/relationships/footer" Target="footer42.xml"/><Relationship Id="rId126" Type="http://schemas.openxmlformats.org/officeDocument/2006/relationships/footer" Target="footer52.xml"/><Relationship Id="rId147" Type="http://schemas.openxmlformats.org/officeDocument/2006/relationships/footer" Target="footer63.xml"/><Relationship Id="rId168" Type="http://schemas.openxmlformats.org/officeDocument/2006/relationships/footer" Target="footer73.xml"/><Relationship Id="rId8" Type="http://schemas.microsoft.com/office/2007/relationships/stylesWithEffects" Target="stylesWithEffects.xml"/><Relationship Id="rId51" Type="http://schemas.openxmlformats.org/officeDocument/2006/relationships/footer" Target="footer15.xml"/><Relationship Id="rId72" Type="http://schemas.openxmlformats.org/officeDocument/2006/relationships/footer" Target="footer25.xml"/><Relationship Id="rId93" Type="http://schemas.openxmlformats.org/officeDocument/2006/relationships/footer" Target="footer36.xml"/><Relationship Id="rId98" Type="http://schemas.openxmlformats.org/officeDocument/2006/relationships/header" Target="header39.xml"/><Relationship Id="rId121" Type="http://schemas.openxmlformats.org/officeDocument/2006/relationships/footer" Target="footer50.xml"/><Relationship Id="rId142" Type="http://schemas.openxmlformats.org/officeDocument/2006/relationships/header" Target="header61.xml"/><Relationship Id="rId163" Type="http://schemas.openxmlformats.org/officeDocument/2006/relationships/footer" Target="footer71.xml"/><Relationship Id="rId184" Type="http://schemas.openxmlformats.org/officeDocument/2006/relationships/footer" Target="footer80.xml"/><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header" Target="header13.xml"/><Relationship Id="rId67" Type="http://schemas.openxmlformats.org/officeDocument/2006/relationships/footer" Target="footer23.xml"/><Relationship Id="rId116" Type="http://schemas.openxmlformats.org/officeDocument/2006/relationships/header" Target="header48.xml"/><Relationship Id="rId137" Type="http://schemas.openxmlformats.org/officeDocument/2006/relationships/header" Target="header59.xml"/><Relationship Id="rId158" Type="http://schemas.openxmlformats.org/officeDocument/2006/relationships/header" Target="header69.xml"/><Relationship Id="rId20" Type="http://schemas.openxmlformats.org/officeDocument/2006/relationships/header" Target="header4.xml"/><Relationship Id="rId41" Type="http://schemas.openxmlformats.org/officeDocument/2006/relationships/header" Target="header11.xml"/><Relationship Id="rId62" Type="http://schemas.openxmlformats.org/officeDocument/2006/relationships/header" Target="header21.xml"/><Relationship Id="rId83" Type="http://schemas.openxmlformats.org/officeDocument/2006/relationships/header" Target="header32.xml"/><Relationship Id="rId88" Type="http://schemas.openxmlformats.org/officeDocument/2006/relationships/header" Target="header34.xml"/><Relationship Id="rId111" Type="http://schemas.openxmlformats.org/officeDocument/2006/relationships/footer" Target="footer45.xml"/><Relationship Id="rId132" Type="http://schemas.openxmlformats.org/officeDocument/2006/relationships/footer" Target="footer55.xml"/><Relationship Id="rId153" Type="http://schemas.openxmlformats.org/officeDocument/2006/relationships/footer" Target="footer66.xml"/><Relationship Id="rId174" Type="http://schemas.openxmlformats.org/officeDocument/2006/relationships/header" Target="header76.xml"/><Relationship Id="rId179" Type="http://schemas.openxmlformats.org/officeDocument/2006/relationships/footer" Target="footer78.xml"/><Relationship Id="rId15" Type="http://schemas.openxmlformats.org/officeDocument/2006/relationships/header" Target="header2.xml"/><Relationship Id="rId36" Type="http://schemas.openxmlformats.org/officeDocument/2006/relationships/footer" Target="footer7.xml"/><Relationship Id="rId57" Type="http://schemas.openxmlformats.org/officeDocument/2006/relationships/footer" Target="footer18.xml"/><Relationship Id="rId106" Type="http://schemas.openxmlformats.org/officeDocument/2006/relationships/header" Target="header43.xml"/><Relationship Id="rId127" Type="http://schemas.openxmlformats.org/officeDocument/2006/relationships/footer" Target="footer53.xml"/><Relationship Id="rId10" Type="http://schemas.openxmlformats.org/officeDocument/2006/relationships/webSettings" Target="webSettings.xml"/><Relationship Id="rId31" Type="http://schemas.openxmlformats.org/officeDocument/2006/relationships/hyperlink" Target="http://digifolio.rvp.cz/view/view.php?id=10848" TargetMode="External"/><Relationship Id="rId52" Type="http://schemas.openxmlformats.org/officeDocument/2006/relationships/header" Target="header16.xml"/><Relationship Id="rId73" Type="http://schemas.openxmlformats.org/officeDocument/2006/relationships/footer" Target="footer26.xml"/><Relationship Id="rId78" Type="http://schemas.openxmlformats.org/officeDocument/2006/relationships/footer" Target="footer28.xml"/><Relationship Id="rId94" Type="http://schemas.openxmlformats.org/officeDocument/2006/relationships/header" Target="header37.xml"/><Relationship Id="rId99" Type="http://schemas.openxmlformats.org/officeDocument/2006/relationships/footer" Target="footer39.xml"/><Relationship Id="rId101" Type="http://schemas.openxmlformats.org/officeDocument/2006/relationships/header" Target="header41.xml"/><Relationship Id="rId122" Type="http://schemas.openxmlformats.org/officeDocument/2006/relationships/header" Target="header51.xml"/><Relationship Id="rId143" Type="http://schemas.openxmlformats.org/officeDocument/2006/relationships/header" Target="header62.xml"/><Relationship Id="rId148" Type="http://schemas.openxmlformats.org/officeDocument/2006/relationships/header" Target="header64.xml"/><Relationship Id="rId164" Type="http://schemas.openxmlformats.org/officeDocument/2006/relationships/header" Target="header72.xml"/><Relationship Id="rId169" Type="http://schemas.openxmlformats.org/officeDocument/2006/relationships/footer" Target="footer74.xml"/><Relationship Id="rId185" Type="http://schemas.openxmlformats.org/officeDocument/2006/relationships/header" Target="header81.xm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image" Target="media/image6.jpeg"/><Relationship Id="rId26" Type="http://schemas.openxmlformats.org/officeDocument/2006/relationships/hyperlink" Target="mailto:renata.novotna@msduhovysvet.cz" TargetMode="External"/><Relationship Id="rId47" Type="http://schemas.openxmlformats.org/officeDocument/2006/relationships/header" Target="header14.xml"/><Relationship Id="rId68" Type="http://schemas.openxmlformats.org/officeDocument/2006/relationships/header" Target="header24.xml"/><Relationship Id="rId89" Type="http://schemas.openxmlformats.org/officeDocument/2006/relationships/header" Target="header35.xml"/><Relationship Id="rId112" Type="http://schemas.openxmlformats.org/officeDocument/2006/relationships/header" Target="header46.xml"/><Relationship Id="rId133" Type="http://schemas.openxmlformats.org/officeDocument/2006/relationships/footer" Target="footer56.xml"/><Relationship Id="rId154" Type="http://schemas.openxmlformats.org/officeDocument/2006/relationships/header" Target="header67.xml"/><Relationship Id="rId175" Type="http://schemas.openxmlformats.org/officeDocument/2006/relationships/header" Target="header77.xml"/><Relationship Id="rId16" Type="http://schemas.openxmlformats.org/officeDocument/2006/relationships/footer" Target="footer1.xml"/><Relationship Id="rId37" Type="http://schemas.openxmlformats.org/officeDocument/2006/relationships/footer" Target="footer8.xml"/><Relationship Id="rId58" Type="http://schemas.openxmlformats.org/officeDocument/2006/relationships/header" Target="header19.xml"/><Relationship Id="rId79" Type="http://schemas.openxmlformats.org/officeDocument/2006/relationships/footer" Target="footer29.xml"/><Relationship Id="rId102" Type="http://schemas.openxmlformats.org/officeDocument/2006/relationships/footer" Target="footer40.xml"/><Relationship Id="rId123" Type="http://schemas.openxmlformats.org/officeDocument/2006/relationships/footer" Target="footer51.xml"/><Relationship Id="rId144" Type="http://schemas.openxmlformats.org/officeDocument/2006/relationships/footer" Target="footer61.xml"/><Relationship Id="rId90" Type="http://schemas.openxmlformats.org/officeDocument/2006/relationships/footer" Target="footer34.xml"/><Relationship Id="rId165" Type="http://schemas.openxmlformats.org/officeDocument/2006/relationships/footer" Target="footer72.xml"/><Relationship Id="rId186" Type="http://schemas.openxmlformats.org/officeDocument/2006/relationships/footer" Target="footer81.xml"/><Relationship Id="rId27" Type="http://schemas.openxmlformats.org/officeDocument/2006/relationships/hyperlink" Target="http://www.msduhovysvet.cz/" TargetMode="External"/><Relationship Id="rId48" Type="http://schemas.openxmlformats.org/officeDocument/2006/relationships/footer" Target="footer13.xml"/><Relationship Id="rId69" Type="http://schemas.openxmlformats.org/officeDocument/2006/relationships/footer" Target="footer24.xml"/><Relationship Id="rId113" Type="http://schemas.openxmlformats.org/officeDocument/2006/relationships/header" Target="header47.xml"/><Relationship Id="rId134" Type="http://schemas.openxmlformats.org/officeDocument/2006/relationships/header" Target="header57.xml"/><Relationship Id="rId80" Type="http://schemas.openxmlformats.org/officeDocument/2006/relationships/header" Target="header30.xml"/><Relationship Id="rId155" Type="http://schemas.openxmlformats.org/officeDocument/2006/relationships/header" Target="header68.xml"/><Relationship Id="rId176" Type="http://schemas.openxmlformats.org/officeDocument/2006/relationships/footer" Target="footer76.xml"/><Relationship Id="rId17" Type="http://schemas.openxmlformats.org/officeDocument/2006/relationships/footer" Target="footer2.xml"/><Relationship Id="rId38" Type="http://schemas.openxmlformats.org/officeDocument/2006/relationships/header" Target="header9.xml"/><Relationship Id="rId59" Type="http://schemas.openxmlformats.org/officeDocument/2006/relationships/header" Target="header20.xml"/><Relationship Id="rId103" Type="http://schemas.openxmlformats.org/officeDocument/2006/relationships/footer" Target="footer41.xml"/><Relationship Id="rId124" Type="http://schemas.openxmlformats.org/officeDocument/2006/relationships/header" Target="header52.xml"/><Relationship Id="rId70" Type="http://schemas.openxmlformats.org/officeDocument/2006/relationships/header" Target="header25.xml"/><Relationship Id="rId91" Type="http://schemas.openxmlformats.org/officeDocument/2006/relationships/footer" Target="footer35.xml"/><Relationship Id="rId145" Type="http://schemas.openxmlformats.org/officeDocument/2006/relationships/footer" Target="footer62.xml"/><Relationship Id="rId166" Type="http://schemas.openxmlformats.org/officeDocument/2006/relationships/header" Target="header73.xm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hyperlink" Target="http://www.khsstc.cz/" TargetMode="External"/><Relationship Id="rId49" Type="http://schemas.openxmlformats.org/officeDocument/2006/relationships/footer" Target="footer14.xml"/><Relationship Id="rId114" Type="http://schemas.openxmlformats.org/officeDocument/2006/relationships/footer" Target="footer46.xml"/><Relationship Id="rId60" Type="http://schemas.openxmlformats.org/officeDocument/2006/relationships/footer" Target="footer19.xml"/><Relationship Id="rId81" Type="http://schemas.openxmlformats.org/officeDocument/2006/relationships/footer" Target="footer30.xml"/><Relationship Id="rId135" Type="http://schemas.openxmlformats.org/officeDocument/2006/relationships/footer" Target="footer57.xml"/><Relationship Id="rId156" Type="http://schemas.openxmlformats.org/officeDocument/2006/relationships/footer" Target="footer67.xml"/><Relationship Id="rId177" Type="http://schemas.openxmlformats.org/officeDocument/2006/relationships/footer" Target="footer77.xml"/></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1" Type="http://schemas.openxmlformats.org/officeDocument/2006/relationships/image" Target="media/image2.jpeg"/></Relationships>
</file>

<file path=word/_rels/header57.xml.rels><?xml version="1.0" encoding="UTF-8" standalone="yes"?>
<Relationships xmlns="http://schemas.openxmlformats.org/package/2006/relationships"><Relationship Id="rId1" Type="http://schemas.openxmlformats.org/officeDocument/2006/relationships/image" Target="media/image2.jpeg"/></Relationships>
</file>

<file path=word/_rels/header59.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60.xml.rels><?xml version="1.0" encoding="UTF-8" standalone="yes"?>
<Relationships xmlns="http://schemas.openxmlformats.org/package/2006/relationships"><Relationship Id="rId1" Type="http://schemas.openxmlformats.org/officeDocument/2006/relationships/image" Target="media/image2.jpeg"/></Relationships>
</file>

<file path=word/_rels/header62.xml.rels><?xml version="1.0" encoding="UTF-8" standalone="yes"?>
<Relationships xmlns="http://schemas.openxmlformats.org/package/2006/relationships"><Relationship Id="rId1" Type="http://schemas.openxmlformats.org/officeDocument/2006/relationships/image" Target="media/image2.jpeg"/></Relationships>
</file>

<file path=word/_rels/header63.xml.rels><?xml version="1.0" encoding="UTF-8" standalone="yes"?>
<Relationships xmlns="http://schemas.openxmlformats.org/package/2006/relationships"><Relationship Id="rId1" Type="http://schemas.openxmlformats.org/officeDocument/2006/relationships/image" Target="media/image2.jpeg"/></Relationships>
</file>

<file path=word/_rels/header65.xml.rels><?xml version="1.0" encoding="UTF-8" standalone="yes"?>
<Relationships xmlns="http://schemas.openxmlformats.org/package/2006/relationships"><Relationship Id="rId1" Type="http://schemas.openxmlformats.org/officeDocument/2006/relationships/image" Target="media/image2.jpeg"/></Relationships>
</file>

<file path=word/_rels/header66.xml.rels><?xml version="1.0" encoding="UTF-8" standalone="yes"?>
<Relationships xmlns="http://schemas.openxmlformats.org/package/2006/relationships"><Relationship Id="rId1" Type="http://schemas.openxmlformats.org/officeDocument/2006/relationships/image" Target="media/image2.jpeg"/></Relationships>
</file>

<file path=word/_rels/header68.xml.rels><?xml version="1.0" encoding="UTF-8" standalone="yes"?>
<Relationships xmlns="http://schemas.openxmlformats.org/package/2006/relationships"><Relationship Id="rId1" Type="http://schemas.openxmlformats.org/officeDocument/2006/relationships/image" Target="media/image2.jpeg"/></Relationships>
</file>

<file path=word/_rels/header69.xml.rels><?xml version="1.0" encoding="UTF-8" standalone="yes"?>
<Relationships xmlns="http://schemas.openxmlformats.org/package/2006/relationships"><Relationship Id="rId1" Type="http://schemas.openxmlformats.org/officeDocument/2006/relationships/image" Target="media/image2.jpeg"/></Relationships>
</file>

<file path=word/_rels/header71.xml.rels><?xml version="1.0" encoding="UTF-8" standalone="yes"?>
<Relationships xmlns="http://schemas.openxmlformats.org/package/2006/relationships"><Relationship Id="rId1" Type="http://schemas.openxmlformats.org/officeDocument/2006/relationships/image" Target="media/image2.jpeg"/></Relationships>
</file>

<file path=word/_rels/header72.xml.rels><?xml version="1.0" encoding="UTF-8" standalone="yes"?>
<Relationships xmlns="http://schemas.openxmlformats.org/package/2006/relationships"><Relationship Id="rId1" Type="http://schemas.openxmlformats.org/officeDocument/2006/relationships/image" Target="media/image2.jpeg"/></Relationships>
</file>

<file path=word/_rels/header74.xml.rels><?xml version="1.0" encoding="UTF-8" standalone="yes"?>
<Relationships xmlns="http://schemas.openxmlformats.org/package/2006/relationships"><Relationship Id="rId1" Type="http://schemas.openxmlformats.org/officeDocument/2006/relationships/image" Target="media/image2.jpeg"/></Relationships>
</file>

<file path=word/_rels/header75.xml.rels><?xml version="1.0" encoding="UTF-8" standalone="yes"?>
<Relationships xmlns="http://schemas.openxmlformats.org/package/2006/relationships"><Relationship Id="rId1" Type="http://schemas.openxmlformats.org/officeDocument/2006/relationships/image" Target="media/image2.jpeg"/></Relationships>
</file>

<file path=word/_rels/header77.xml.rels><?xml version="1.0" encoding="UTF-8" standalone="yes"?>
<Relationships xmlns="http://schemas.openxmlformats.org/package/2006/relationships"><Relationship Id="rId1" Type="http://schemas.openxmlformats.org/officeDocument/2006/relationships/image" Target="media/image2.jpeg"/></Relationships>
</file>

<file path=word/_rels/header78.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80.xml.rels><?xml version="1.0" encoding="UTF-8" standalone="yes"?>
<Relationships xmlns="http://schemas.openxmlformats.org/package/2006/relationships"><Relationship Id="rId1" Type="http://schemas.openxmlformats.org/officeDocument/2006/relationships/image" Target="media/image2.jpeg"/></Relationships>
</file>

<file path=word/_rels/header81.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kument" ma:contentTypeID="0x010100C0995EB6520E064F9EE20F3D03035871" ma:contentTypeVersion="15" ma:contentTypeDescription="Vytvoří nový dokument" ma:contentTypeScope="" ma:versionID="a373113727ee4c468647c8b5564047a5">
  <xsd:schema xmlns:xsd="http://www.w3.org/2001/XMLSchema" xmlns:xs="http://www.w3.org/2001/XMLSchema" xmlns:p="http://schemas.microsoft.com/office/2006/metadata/properties" xmlns:ns2="50d38da6-6752-44ca-915c-1f2e77c3fcc5" xmlns:ns3="692f2b48-41db-4ab6-83e3-9f9220127ff8" targetNamespace="http://schemas.microsoft.com/office/2006/metadata/properties" ma:root="true" ma:fieldsID="a8a9cc6c93ee7578a0de9ab06da761e9" ns2:_="" ns3:_="">
    <xsd:import namespace="50d38da6-6752-44ca-915c-1f2e77c3fcc5"/>
    <xsd:import namespace="692f2b48-41db-4ab6-83e3-9f9220127ff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d38da6-6752-44ca-915c-1f2e77c3fcc5"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dexed="tru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element name="TaxCatchAll" ma:index="18" nillable="true" ma:displayName="Taxonomy Catch All Column" ma:hidden="true" ma:list="{3e3af735-2164-4655-af20-67ed2cdf7588}" ma:internalName="TaxCatchAll" ma:showField="CatchAllData" ma:web="50d38da6-6752-44ca-915c-1f2e77c3fcc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92f2b48-41db-4ab6-83e3-9f9220127ff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c29ec84a-0817-42b2-9ad5-a087aa8814ae"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0d38da6-6752-44ca-915c-1f2e77c3fcc5" xsi:nil="true"/>
    <lcf76f155ced4ddcb4097134ff3c332f xmlns="692f2b48-41db-4ab6-83e3-9f9220127ff8">
      <Terms xmlns="http://schemas.microsoft.com/office/infopath/2007/PartnerControls"/>
    </lcf76f155ced4ddcb4097134ff3c332f>
    <SharedWithUsers xmlns="50d38da6-6752-44ca-915c-1f2e77c3fcc5">
      <UserInfo>
        <DisplayName/>
        <AccountId xsi:nil="true"/>
        <AccountType/>
      </UserInfo>
    </SharedWithUsers>
    <_dlc_DocId xmlns="50d38da6-6752-44ca-915c-1f2e77c3fcc5">NXR26JD67KQ7-740139573-7795</_dlc_DocId>
    <_dlc_DocIdUrl xmlns="50d38da6-6752-44ca-915c-1f2e77c3fcc5">
      <Url>https://zsduhovysvet.sharepoint.com/sites/sdilene/_layouts/15/DocIdRedir.aspx?ID=NXR26JD67KQ7-740139573-7795</Url>
      <Description>NXR26JD67KQ7-740139573-7795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8BE9FF-C80D-4FC7-84B2-A487809EE799}">
  <ds:schemaRefs>
    <ds:schemaRef ds:uri="http://schemas.microsoft.com/sharepoint/events"/>
  </ds:schemaRefs>
</ds:datastoreItem>
</file>

<file path=customXml/itemProps2.xml><?xml version="1.0" encoding="utf-8"?>
<ds:datastoreItem xmlns:ds="http://schemas.openxmlformats.org/officeDocument/2006/customXml" ds:itemID="{468D7C54-0D58-4C5A-9A8E-B5EA64967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d38da6-6752-44ca-915c-1f2e77c3fcc5"/>
    <ds:schemaRef ds:uri="692f2b48-41db-4ab6-83e3-9f9220127f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51F941-92A1-4573-AC5D-3BE475A2C9A4}">
  <ds:schemaRefs>
    <ds:schemaRef ds:uri="http://schemas.microsoft.com/sharepoint/v3/contenttype/forms"/>
  </ds:schemaRefs>
</ds:datastoreItem>
</file>

<file path=customXml/itemProps4.xml><?xml version="1.0" encoding="utf-8"?>
<ds:datastoreItem xmlns:ds="http://schemas.openxmlformats.org/officeDocument/2006/customXml" ds:itemID="{FB9FE0FD-1E2E-4E01-9DCD-9F614306ABC6}">
  <ds:schemaRefs>
    <ds:schemaRef ds:uri="http://schemas.microsoft.com/office/2006/metadata/properties"/>
    <ds:schemaRef ds:uri="http://schemas.microsoft.com/office/infopath/2007/PartnerControls"/>
    <ds:schemaRef ds:uri="50d38da6-6752-44ca-915c-1f2e77c3fcc5"/>
    <ds:schemaRef ds:uri="692f2b48-41db-4ab6-83e3-9f9220127ff8"/>
  </ds:schemaRefs>
</ds:datastoreItem>
</file>

<file path=customXml/itemProps5.xml><?xml version="1.0" encoding="utf-8"?>
<ds:datastoreItem xmlns:ds="http://schemas.openxmlformats.org/officeDocument/2006/customXml" ds:itemID="{913D77CC-CACD-4FB8-A2C0-8C666AE2A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79</Pages>
  <Words>23704</Words>
  <Characters>139854</Characters>
  <Application>Microsoft Office Word</Application>
  <DocSecurity>0</DocSecurity>
  <Lines>1165</Lines>
  <Paragraphs>326</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163232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studsvi</dc:creator>
  <dc:description/>
  <cp:lastModifiedBy>Lenka</cp:lastModifiedBy>
  <cp:revision>52</cp:revision>
  <cp:lastPrinted>2024-08-22T09:37:00Z</cp:lastPrinted>
  <dcterms:created xsi:type="dcterms:W3CDTF">2022-11-29T22:31:00Z</dcterms:created>
  <dcterms:modified xsi:type="dcterms:W3CDTF">2024-08-30T18:30:00Z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0x010100C0995EB6520E064F9EE20F3D03035871</vt:lpwstr>
  </property>
  <property fmtid="{D5CDD505-2E9C-101B-9397-08002B2CF9AE}" pid="4" name="MediaServiceImageTags">
    <vt:lpwstr/>
  </property>
  <property fmtid="{D5CDD505-2E9C-101B-9397-08002B2CF9AE}" pid="5" name="Order">
    <vt:r8>2500</vt:r8>
  </property>
  <property fmtid="{D5CDD505-2E9C-101B-9397-08002B2CF9AE}" pid="6" name="TemplateUrl">
    <vt:lpwstr/>
  </property>
  <property fmtid="{D5CDD505-2E9C-101B-9397-08002B2CF9AE}" pid="7" name="TriggerFlowInfo">
    <vt:lpwstr/>
  </property>
  <property fmtid="{D5CDD505-2E9C-101B-9397-08002B2CF9AE}" pid="8" name="_ExtendedDescription">
    <vt:lpwstr/>
  </property>
  <property fmtid="{D5CDD505-2E9C-101B-9397-08002B2CF9AE}" pid="9" name="_SharedFileIndex">
    <vt:lpwstr/>
  </property>
  <property fmtid="{D5CDD505-2E9C-101B-9397-08002B2CF9AE}" pid="10" name="_SourceUrl">
    <vt:lpwstr/>
  </property>
  <property fmtid="{D5CDD505-2E9C-101B-9397-08002B2CF9AE}" pid="11" name="_dlc_DocIdItemGuid">
    <vt:lpwstr>c4fc6a13-c1d5-4075-9c69-606d95d99a1c</vt:lpwstr>
  </property>
  <property fmtid="{D5CDD505-2E9C-101B-9397-08002B2CF9AE}" pid="12" name="xd_ProgID">
    <vt:lpwstr/>
  </property>
  <property fmtid="{D5CDD505-2E9C-101B-9397-08002B2CF9AE}" pid="13" name="xd_Signature">
    <vt:bool>false</vt:bool>
  </property>
</Properties>
</file>